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454" w:rsidRDefault="00314454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050BA">
        <w:rPr>
          <w:rFonts w:ascii="Times New Roman" w:hAnsi="Times New Roman" w:cs="Times New Roman"/>
          <w:b/>
          <w:sz w:val="28"/>
          <w:szCs w:val="28"/>
        </w:rPr>
        <w:t>Финансовый менеджмент</w:t>
      </w:r>
    </w:p>
    <w:p w:rsidR="002B2CBE" w:rsidRPr="00C172B7" w:rsidRDefault="002B2CBE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1. Бизнес-план инвестиционного проекта: проблемы его формирования и использования в деятельности предприятия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2. Структура расходов (затрат) на производство и реализацию продукции на предприятии и ее влияние на основные финансовые результаты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3. Финансовые причины банкротства российских предприятий и пути их решения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4. Проблемы управления дебиторской задолженностью предприятия и пути их решения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5. Финансовые аспекты управления оборотным капиталом предприятия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6. Финансовое планирование на предприятиях: проблемы и пути их решения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7. Финансовые методы управления рентабельностью и ликвидностью предприятия: проблемы и пути их решения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8. Инвестиционная политика предприятия и ее роль в укреплении финансового положения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9. Лизинг как метод финансирования: проблемы и пути их решения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10. Бюджетирование как метод управления финансовой деятельностью предприятия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050B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C050BA">
        <w:rPr>
          <w:rFonts w:ascii="Times New Roman" w:hAnsi="Times New Roman" w:cs="Times New Roman"/>
          <w:sz w:val="28"/>
          <w:szCs w:val="28"/>
        </w:rPr>
        <w:t xml:space="preserve"> как система управления финансовой деятельностью предприятия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12. Проблемы финансирования российских предприятий и пути их решения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13. Дивидендная политика предприятия и ее влияние на стоимость компании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14. Финансовая стратегия интегрированных хозяйствующих субъектов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15. Управление предпринимательскими рисками хозяйствующего субъекта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16. Международные инвестиционные проекты: оценка эффективности и методы реализации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17. Проблемы повышения инвестиционной привлекательности предприятия и пути их решения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18. Портфельные иностранные инвестиции и их роль в формировании денежного капитала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19. Проблемы формирования портфеля ценных бумаг хозяйствующего субъекта</w:t>
      </w:r>
    </w:p>
    <w:p w:rsidR="00C050BA" w:rsidRPr="00C050BA" w:rsidRDefault="00C050BA" w:rsidP="00C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BA">
        <w:rPr>
          <w:rFonts w:ascii="Times New Roman" w:hAnsi="Times New Roman" w:cs="Times New Roman"/>
          <w:sz w:val="28"/>
          <w:szCs w:val="28"/>
        </w:rPr>
        <w:t>20. Проблемы привлечения денежных средств посредством выпуска ценных</w:t>
      </w:r>
      <w:r w:rsidRPr="00C050BA">
        <w:rPr>
          <w:rFonts w:ascii="Times New Roman" w:hAnsi="Times New Roman" w:cs="Times New Roman"/>
          <w:sz w:val="28"/>
          <w:szCs w:val="28"/>
          <w:lang w:bidi="ru-RU"/>
        </w:rPr>
        <w:t xml:space="preserve"> бумаг</w:t>
      </w:r>
    </w:p>
    <w:p w:rsidR="00C53836" w:rsidRPr="00C172B7" w:rsidRDefault="00C53836" w:rsidP="002B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1B3B30"/>
    <w:rsid w:val="002200DA"/>
    <w:rsid w:val="002B2CBE"/>
    <w:rsid w:val="00314454"/>
    <w:rsid w:val="00462849"/>
    <w:rsid w:val="00521B15"/>
    <w:rsid w:val="00525D28"/>
    <w:rsid w:val="005576C3"/>
    <w:rsid w:val="006C4C4F"/>
    <w:rsid w:val="006E4BFA"/>
    <w:rsid w:val="008B0C53"/>
    <w:rsid w:val="008C04EC"/>
    <w:rsid w:val="009A6C7B"/>
    <w:rsid w:val="00A106E8"/>
    <w:rsid w:val="00C050BA"/>
    <w:rsid w:val="00C172B7"/>
    <w:rsid w:val="00C53836"/>
    <w:rsid w:val="00CB6CF9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2019-04-08T04:34:00Z</dcterms:created>
  <dcterms:modified xsi:type="dcterms:W3CDTF">2019-04-08T04:36:00Z</dcterms:modified>
</cp:coreProperties>
</file>