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3D" w:rsidRDefault="0021173D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6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82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Экономико-правовая безопасность</w:t>
      </w:r>
    </w:p>
    <w:p w:rsidR="006C175A" w:rsidRPr="0021173D" w:rsidRDefault="006C175A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3E84">
        <w:rPr>
          <w:rFonts w:ascii="Times New Roman" w:hAnsi="Times New Roman" w:cs="Times New Roman"/>
          <w:sz w:val="28"/>
          <w:szCs w:val="28"/>
        </w:rPr>
        <w:t>Проблемы обеспечения экономико-правовой безопасности промышленного предприятия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укрепления экономико-правовой безопасности организации розничной торговли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3E84">
        <w:rPr>
          <w:rFonts w:ascii="Times New Roman" w:hAnsi="Times New Roman" w:cs="Times New Roman"/>
          <w:sz w:val="28"/>
          <w:szCs w:val="28"/>
        </w:rPr>
        <w:t>Особенности обеспечения экономико-правовой безопасности учреждения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3E84">
        <w:rPr>
          <w:rFonts w:ascii="Times New Roman" w:hAnsi="Times New Roman" w:cs="Times New Roman"/>
          <w:sz w:val="28"/>
          <w:szCs w:val="28"/>
        </w:rPr>
        <w:t>Управление персоналом как фактор обеспечения экономико-правовой безопасности организации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3E84">
        <w:rPr>
          <w:rFonts w:ascii="Times New Roman" w:hAnsi="Times New Roman" w:cs="Times New Roman"/>
          <w:sz w:val="28"/>
          <w:szCs w:val="28"/>
        </w:rPr>
        <w:t>Обеспечение экономико-правовой безопасности в сфере кредитования юридических лиц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F3E84">
        <w:rPr>
          <w:rFonts w:ascii="Times New Roman" w:hAnsi="Times New Roman" w:cs="Times New Roman"/>
          <w:sz w:val="28"/>
          <w:szCs w:val="28"/>
        </w:rPr>
        <w:t>Направления укрепления экономико-правовой безопасности в сфере материально-технического снабжения хозяйствующего субъекта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F3E84">
        <w:rPr>
          <w:rFonts w:ascii="Times New Roman" w:hAnsi="Times New Roman" w:cs="Times New Roman"/>
          <w:sz w:val="28"/>
          <w:szCs w:val="28"/>
        </w:rPr>
        <w:t>Проблемы обеспечения экономико-правовой безопасности в сфере индивидуального жилищного строительства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F3E84">
        <w:rPr>
          <w:rFonts w:ascii="Times New Roman" w:hAnsi="Times New Roman" w:cs="Times New Roman"/>
          <w:sz w:val="28"/>
          <w:szCs w:val="28"/>
        </w:rPr>
        <w:t>Экономико-правовые аспекты обеспечения кадровой безопасности организации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F3E84">
        <w:rPr>
          <w:rFonts w:ascii="Times New Roman" w:hAnsi="Times New Roman" w:cs="Times New Roman"/>
          <w:sz w:val="28"/>
          <w:szCs w:val="28"/>
        </w:rPr>
        <w:t>Экономико-правовая безопасность муниципального образования: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укрепления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F3E84">
        <w:rPr>
          <w:rFonts w:ascii="Times New Roman" w:hAnsi="Times New Roman" w:cs="Times New Roman"/>
          <w:sz w:val="28"/>
          <w:szCs w:val="28"/>
        </w:rPr>
        <w:t>Местный бюджет как фактор обеспечения экономико-правовой безопасн</w:t>
      </w:r>
      <w:r>
        <w:rPr>
          <w:rFonts w:ascii="Times New Roman" w:hAnsi="Times New Roman" w:cs="Times New Roman"/>
          <w:sz w:val="28"/>
          <w:szCs w:val="28"/>
        </w:rPr>
        <w:t>ости муниципального образования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F3E84">
        <w:rPr>
          <w:rFonts w:ascii="Times New Roman" w:hAnsi="Times New Roman" w:cs="Times New Roman"/>
          <w:sz w:val="28"/>
          <w:szCs w:val="28"/>
        </w:rPr>
        <w:t>Финансовые аспекты обеспечения экономик</w:t>
      </w:r>
      <w:r>
        <w:rPr>
          <w:rFonts w:ascii="Times New Roman" w:hAnsi="Times New Roman" w:cs="Times New Roman"/>
          <w:sz w:val="28"/>
          <w:szCs w:val="28"/>
        </w:rPr>
        <w:t>о-правовой безопасности региона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F3E84">
        <w:rPr>
          <w:rFonts w:ascii="Times New Roman" w:hAnsi="Times New Roman" w:cs="Times New Roman"/>
          <w:sz w:val="28"/>
          <w:szCs w:val="28"/>
        </w:rPr>
        <w:t>Инвестиционная активность как фактор обеспечения экономик</w:t>
      </w:r>
      <w:r>
        <w:rPr>
          <w:rFonts w:ascii="Times New Roman" w:hAnsi="Times New Roman" w:cs="Times New Roman"/>
          <w:sz w:val="28"/>
          <w:szCs w:val="28"/>
        </w:rPr>
        <w:t>о-правовой безопасности региона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F3E84">
        <w:rPr>
          <w:rFonts w:ascii="Times New Roman" w:hAnsi="Times New Roman" w:cs="Times New Roman"/>
          <w:sz w:val="28"/>
          <w:szCs w:val="28"/>
        </w:rPr>
        <w:t>Направления укрепления энергетической безопасности региона (или муниципального образования): экономи</w:t>
      </w:r>
      <w:r>
        <w:rPr>
          <w:rFonts w:ascii="Times New Roman" w:hAnsi="Times New Roman" w:cs="Times New Roman"/>
          <w:sz w:val="28"/>
          <w:szCs w:val="28"/>
        </w:rPr>
        <w:t>ко-правовой аспект исследования</w:t>
      </w:r>
    </w:p>
    <w:p w:rsidR="0021173D" w:rsidRPr="00FF3E84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F3E84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личности: экономи</w:t>
      </w:r>
      <w:r>
        <w:rPr>
          <w:rFonts w:ascii="Times New Roman" w:hAnsi="Times New Roman" w:cs="Times New Roman"/>
          <w:sz w:val="28"/>
          <w:szCs w:val="28"/>
        </w:rPr>
        <w:t>ко-правовой аспект исследования</w:t>
      </w:r>
    </w:p>
    <w:p w:rsidR="0021173D" w:rsidRPr="00485796" w:rsidRDefault="0021173D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73D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C4406"/>
    <w:rsid w:val="001C0C02"/>
    <w:rsid w:val="001D0C45"/>
    <w:rsid w:val="0021173D"/>
    <w:rsid w:val="00330159"/>
    <w:rsid w:val="00485796"/>
    <w:rsid w:val="00584656"/>
    <w:rsid w:val="006C175A"/>
    <w:rsid w:val="00724945"/>
    <w:rsid w:val="007A61D6"/>
    <w:rsid w:val="009041C2"/>
    <w:rsid w:val="00BF203B"/>
    <w:rsid w:val="00C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2019-03-27T11:53:00Z</dcterms:created>
  <dcterms:modified xsi:type="dcterms:W3CDTF">2019-03-27T11:53:00Z</dcterms:modified>
</cp:coreProperties>
</file>