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38.03.01 Экономика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2B7" w:rsidRDefault="00C172B7" w:rsidP="00D05D0A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172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направленность (профиль)</w:t>
      </w:r>
      <w:r w:rsidRPr="00C17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Корпоративная экономика и управление бизнесом</w:t>
      </w:r>
    </w:p>
    <w:p w:rsidR="00D415DF" w:rsidRPr="00C172B7" w:rsidRDefault="00D415DF" w:rsidP="00D05D0A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172B7" w:rsidRPr="00C172B7" w:rsidRDefault="00C172B7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172B7">
        <w:rPr>
          <w:rFonts w:ascii="Times New Roman" w:hAnsi="Times New Roman" w:cs="Times New Roman"/>
          <w:sz w:val="28"/>
          <w:szCs w:val="28"/>
        </w:rPr>
        <w:t>Исследование эффективности формирования и функционирования интегри</w:t>
      </w:r>
      <w:r>
        <w:rPr>
          <w:rFonts w:ascii="Times New Roman" w:hAnsi="Times New Roman" w:cs="Times New Roman"/>
          <w:sz w:val="28"/>
          <w:szCs w:val="28"/>
        </w:rPr>
        <w:t>рованных корпоративных структур</w:t>
      </w:r>
    </w:p>
    <w:p w:rsidR="00C172B7" w:rsidRPr="00C172B7" w:rsidRDefault="00C172B7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Обоснование </w:t>
      </w:r>
      <w:r w:rsidRPr="00C172B7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совершенствованию </w:t>
      </w:r>
      <w:r w:rsidRPr="00C172B7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управления риском компании</w:t>
      </w:r>
    </w:p>
    <w:p w:rsidR="00C172B7" w:rsidRPr="00C172B7" w:rsidRDefault="00C172B7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172B7">
        <w:rPr>
          <w:rFonts w:ascii="Times New Roman" w:hAnsi="Times New Roman" w:cs="Times New Roman"/>
          <w:sz w:val="28"/>
          <w:szCs w:val="28"/>
        </w:rPr>
        <w:t>Формирование организационной структуры управления корпор</w:t>
      </w:r>
      <w:r>
        <w:rPr>
          <w:rFonts w:ascii="Times New Roman" w:hAnsi="Times New Roman" w:cs="Times New Roman"/>
          <w:sz w:val="28"/>
          <w:szCs w:val="28"/>
        </w:rPr>
        <w:t>ации (или отдельными функциями)</w:t>
      </w:r>
    </w:p>
    <w:p w:rsidR="00C172B7" w:rsidRPr="00C172B7" w:rsidRDefault="00C172B7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172B7">
        <w:rPr>
          <w:rFonts w:ascii="Times New Roman" w:hAnsi="Times New Roman" w:cs="Times New Roman"/>
          <w:sz w:val="28"/>
          <w:szCs w:val="28"/>
        </w:rPr>
        <w:t>Совершенствование организационной структуры управления корпор</w:t>
      </w:r>
      <w:r>
        <w:rPr>
          <w:rFonts w:ascii="Times New Roman" w:hAnsi="Times New Roman" w:cs="Times New Roman"/>
          <w:sz w:val="28"/>
          <w:szCs w:val="28"/>
        </w:rPr>
        <w:t>ации (или отдельными функциями)</w:t>
      </w:r>
    </w:p>
    <w:p w:rsidR="00C172B7" w:rsidRPr="00C172B7" w:rsidRDefault="00C172B7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172B7">
        <w:rPr>
          <w:rFonts w:ascii="Times New Roman" w:hAnsi="Times New Roman" w:cs="Times New Roman"/>
          <w:sz w:val="28"/>
          <w:szCs w:val="28"/>
        </w:rPr>
        <w:t>Разработка ант</w:t>
      </w:r>
      <w:r>
        <w:rPr>
          <w:rFonts w:ascii="Times New Roman" w:hAnsi="Times New Roman" w:cs="Times New Roman"/>
          <w:sz w:val="28"/>
          <w:szCs w:val="28"/>
        </w:rPr>
        <w:t>икризисной программы корпорации</w:t>
      </w:r>
    </w:p>
    <w:p w:rsidR="00C172B7" w:rsidRPr="00C172B7" w:rsidRDefault="00C172B7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Обоснование эффективности мероприятий по совершенствованию </w:t>
      </w:r>
      <w:r w:rsidRPr="00C172B7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2B7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основными средствами корпорации</w:t>
      </w:r>
    </w:p>
    <w:p w:rsidR="00C172B7" w:rsidRPr="00C172B7" w:rsidRDefault="00C172B7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172B7">
        <w:rPr>
          <w:rFonts w:ascii="Times New Roman" w:hAnsi="Times New Roman" w:cs="Times New Roman"/>
          <w:sz w:val="28"/>
          <w:szCs w:val="28"/>
        </w:rPr>
        <w:t>Управление организационными изменениями с учетом стадии жизненного цикла.</w:t>
      </w:r>
    </w:p>
    <w:p w:rsidR="00C172B7" w:rsidRPr="00C172B7" w:rsidRDefault="00C172B7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Обоснование эффективности мероприятий по совершенствованию </w:t>
      </w:r>
      <w:r w:rsidRPr="00C172B7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2B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 персоналом корпорации</w:t>
      </w:r>
    </w:p>
    <w:p w:rsidR="00C172B7" w:rsidRPr="00C172B7" w:rsidRDefault="00C172B7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172B7">
        <w:rPr>
          <w:rFonts w:ascii="Times New Roman" w:hAnsi="Times New Roman" w:cs="Times New Roman"/>
          <w:sz w:val="28"/>
          <w:szCs w:val="28"/>
        </w:rPr>
        <w:t xml:space="preserve">Обоснование эффективности мероприятий по повышению производительности труда в </w:t>
      </w:r>
      <w:r>
        <w:rPr>
          <w:rFonts w:ascii="Times New Roman" w:hAnsi="Times New Roman" w:cs="Times New Roman"/>
          <w:sz w:val="28"/>
          <w:szCs w:val="28"/>
        </w:rPr>
        <w:t>корпорации</w:t>
      </w:r>
    </w:p>
    <w:p w:rsidR="00C172B7" w:rsidRPr="00C172B7" w:rsidRDefault="00C172B7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172B7">
        <w:rPr>
          <w:rFonts w:ascii="Times New Roman" w:hAnsi="Times New Roman" w:cs="Times New Roman"/>
          <w:sz w:val="28"/>
          <w:szCs w:val="28"/>
        </w:rPr>
        <w:t>Обоснование эффективности мероприятий по совершенствованию системы мотива</w:t>
      </w:r>
      <w:r>
        <w:rPr>
          <w:rFonts w:ascii="Times New Roman" w:hAnsi="Times New Roman" w:cs="Times New Roman"/>
          <w:sz w:val="28"/>
          <w:szCs w:val="28"/>
        </w:rPr>
        <w:t>ции и оплаты труда в корпорации</w:t>
      </w:r>
    </w:p>
    <w:p w:rsidR="00C172B7" w:rsidRPr="00C172B7" w:rsidRDefault="00C172B7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C172B7">
        <w:rPr>
          <w:rFonts w:ascii="Times New Roman" w:hAnsi="Times New Roman" w:cs="Times New Roman"/>
          <w:sz w:val="28"/>
          <w:szCs w:val="28"/>
        </w:rPr>
        <w:t>Формирование стратегии эффективного развития корпораци</w:t>
      </w:r>
      <w:r>
        <w:rPr>
          <w:rFonts w:ascii="Times New Roman" w:hAnsi="Times New Roman" w:cs="Times New Roman"/>
          <w:sz w:val="28"/>
          <w:szCs w:val="28"/>
        </w:rPr>
        <w:t>и на основе процессного подхода</w:t>
      </w:r>
    </w:p>
    <w:p w:rsidR="00C172B7" w:rsidRPr="00C172B7" w:rsidRDefault="00C172B7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C172B7">
        <w:rPr>
          <w:rFonts w:ascii="Times New Roman" w:hAnsi="Times New Roman" w:cs="Times New Roman"/>
          <w:sz w:val="28"/>
          <w:szCs w:val="28"/>
        </w:rPr>
        <w:t>Формирование стратегии эффективного развития корпорации</w:t>
      </w:r>
      <w:r>
        <w:rPr>
          <w:rFonts w:ascii="Times New Roman" w:hAnsi="Times New Roman" w:cs="Times New Roman"/>
          <w:sz w:val="28"/>
          <w:szCs w:val="28"/>
        </w:rPr>
        <w:t xml:space="preserve"> на основе проектного и подхода</w:t>
      </w:r>
    </w:p>
    <w:p w:rsidR="00C172B7" w:rsidRPr="00C172B7" w:rsidRDefault="00C172B7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C172B7">
        <w:rPr>
          <w:rFonts w:ascii="Times New Roman" w:hAnsi="Times New Roman" w:cs="Times New Roman"/>
          <w:sz w:val="28"/>
          <w:szCs w:val="28"/>
        </w:rPr>
        <w:t>Переход от предпринимательства к профессиональному менеджменту, его особенн</w:t>
      </w:r>
      <w:r>
        <w:rPr>
          <w:rFonts w:ascii="Times New Roman" w:hAnsi="Times New Roman" w:cs="Times New Roman"/>
          <w:sz w:val="28"/>
          <w:szCs w:val="28"/>
        </w:rPr>
        <w:t>ости в современных организациях</w:t>
      </w:r>
    </w:p>
    <w:p w:rsidR="00C172B7" w:rsidRPr="00C172B7" w:rsidRDefault="00C172B7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C172B7">
        <w:rPr>
          <w:rFonts w:ascii="Times New Roman" w:hAnsi="Times New Roman" w:cs="Times New Roman"/>
          <w:sz w:val="28"/>
          <w:szCs w:val="28"/>
        </w:rPr>
        <w:t xml:space="preserve">Синергетический эффект </w:t>
      </w:r>
      <w:r>
        <w:rPr>
          <w:rFonts w:ascii="Times New Roman" w:hAnsi="Times New Roman" w:cs="Times New Roman"/>
          <w:sz w:val="28"/>
          <w:szCs w:val="28"/>
        </w:rPr>
        <w:t xml:space="preserve">в сделках слияний и поглощений: </w:t>
      </w:r>
      <w:r w:rsidRPr="00C172B7">
        <w:rPr>
          <w:rFonts w:ascii="Times New Roman" w:hAnsi="Times New Roman" w:cs="Times New Roman"/>
          <w:sz w:val="28"/>
          <w:szCs w:val="28"/>
        </w:rPr>
        <w:t>финансовые и</w:t>
      </w:r>
      <w:r>
        <w:rPr>
          <w:rFonts w:ascii="Times New Roman" w:hAnsi="Times New Roman" w:cs="Times New Roman"/>
          <w:sz w:val="28"/>
          <w:szCs w:val="28"/>
        </w:rPr>
        <w:t xml:space="preserve"> управленческие аспекты</w:t>
      </w:r>
    </w:p>
    <w:p w:rsidR="00C172B7" w:rsidRPr="00C172B7" w:rsidRDefault="00C172B7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C172B7">
        <w:rPr>
          <w:rFonts w:ascii="Times New Roman" w:hAnsi="Times New Roman" w:cs="Times New Roman"/>
          <w:sz w:val="28"/>
          <w:szCs w:val="28"/>
        </w:rPr>
        <w:t>Совершенствование инвестиционной привлекательности компаний в ас</w:t>
      </w:r>
      <w:r>
        <w:rPr>
          <w:rFonts w:ascii="Times New Roman" w:hAnsi="Times New Roman" w:cs="Times New Roman"/>
          <w:sz w:val="28"/>
          <w:szCs w:val="28"/>
        </w:rPr>
        <w:t>пекте корпоративного управления</w:t>
      </w:r>
    </w:p>
    <w:p w:rsidR="00C172B7" w:rsidRPr="00C172B7" w:rsidRDefault="00C172B7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C172B7">
        <w:rPr>
          <w:rFonts w:ascii="Times New Roman" w:hAnsi="Times New Roman" w:cs="Times New Roman"/>
          <w:sz w:val="28"/>
          <w:szCs w:val="28"/>
        </w:rPr>
        <w:t>Управление рисками в системе корпоративного управления</w:t>
      </w:r>
    </w:p>
    <w:p w:rsidR="00C172B7" w:rsidRPr="00C172B7" w:rsidRDefault="00C172B7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C172B7">
        <w:rPr>
          <w:rFonts w:ascii="Times New Roman" w:hAnsi="Times New Roman" w:cs="Times New Roman"/>
          <w:sz w:val="28"/>
          <w:szCs w:val="28"/>
        </w:rPr>
        <w:t>Транспарентность</w:t>
      </w:r>
      <w:proofErr w:type="spellEnd"/>
      <w:r w:rsidRPr="00C172B7">
        <w:rPr>
          <w:rFonts w:ascii="Times New Roman" w:hAnsi="Times New Roman" w:cs="Times New Roman"/>
          <w:sz w:val="28"/>
          <w:szCs w:val="28"/>
        </w:rPr>
        <w:t xml:space="preserve"> бизнеса как необходимое условие эффективного раз</w:t>
      </w:r>
      <w:r>
        <w:rPr>
          <w:rFonts w:ascii="Times New Roman" w:hAnsi="Times New Roman" w:cs="Times New Roman"/>
          <w:sz w:val="28"/>
          <w:szCs w:val="28"/>
        </w:rPr>
        <w:t>вития корпоративного управления</w:t>
      </w:r>
    </w:p>
    <w:p w:rsidR="00C172B7" w:rsidRPr="00C172B7" w:rsidRDefault="00C172B7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C172B7">
        <w:rPr>
          <w:rFonts w:ascii="Times New Roman" w:hAnsi="Times New Roman" w:cs="Times New Roman"/>
          <w:sz w:val="28"/>
          <w:szCs w:val="28"/>
        </w:rPr>
        <w:t xml:space="preserve">Корпоративная социальная ответственность и </w:t>
      </w:r>
      <w:r>
        <w:rPr>
          <w:rFonts w:ascii="Times New Roman" w:hAnsi="Times New Roman" w:cs="Times New Roman"/>
          <w:sz w:val="28"/>
          <w:szCs w:val="28"/>
        </w:rPr>
        <w:t>эффективность развития компаний</w:t>
      </w:r>
    </w:p>
    <w:p w:rsidR="00C172B7" w:rsidRPr="00C172B7" w:rsidRDefault="00C172B7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Обоснование эффективности мероприятий по совершенствованию </w:t>
      </w:r>
      <w:r w:rsidRPr="00C172B7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управления затратами компании</w:t>
      </w:r>
    </w:p>
    <w:p w:rsidR="00C172B7" w:rsidRPr="00C172B7" w:rsidRDefault="00C172B7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C172B7">
        <w:rPr>
          <w:rFonts w:ascii="Times New Roman" w:hAnsi="Times New Roman" w:cs="Times New Roman"/>
          <w:sz w:val="28"/>
          <w:szCs w:val="28"/>
        </w:rPr>
        <w:t>Разработка дивидендной</w:t>
      </w:r>
      <w:r>
        <w:rPr>
          <w:rFonts w:ascii="Times New Roman" w:hAnsi="Times New Roman" w:cs="Times New Roman"/>
          <w:sz w:val="28"/>
          <w:szCs w:val="28"/>
        </w:rPr>
        <w:t xml:space="preserve"> политики акционерного общества</w:t>
      </w:r>
    </w:p>
    <w:p w:rsidR="00C172B7" w:rsidRPr="00C172B7" w:rsidRDefault="00C172B7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C172B7">
        <w:rPr>
          <w:rFonts w:ascii="Times New Roman" w:hAnsi="Times New Roman" w:cs="Times New Roman"/>
          <w:sz w:val="28"/>
          <w:szCs w:val="28"/>
        </w:rPr>
        <w:t>Совершенствование дивидендной политики акционерного</w:t>
      </w:r>
      <w:r>
        <w:rPr>
          <w:rFonts w:ascii="Times New Roman" w:hAnsi="Times New Roman" w:cs="Times New Roman"/>
          <w:sz w:val="28"/>
          <w:szCs w:val="28"/>
        </w:rPr>
        <w:t xml:space="preserve"> общества</w:t>
      </w:r>
    </w:p>
    <w:p w:rsidR="00C172B7" w:rsidRPr="00C172B7" w:rsidRDefault="00C172B7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C172B7">
        <w:rPr>
          <w:rFonts w:ascii="Times New Roman" w:hAnsi="Times New Roman" w:cs="Times New Roman"/>
          <w:sz w:val="28"/>
          <w:szCs w:val="28"/>
        </w:rPr>
        <w:t>Управление инновационным потенциалом ко</w:t>
      </w:r>
      <w:r>
        <w:rPr>
          <w:rFonts w:ascii="Times New Roman" w:hAnsi="Times New Roman" w:cs="Times New Roman"/>
          <w:sz w:val="28"/>
          <w:szCs w:val="28"/>
        </w:rPr>
        <w:t>рпорации: оценка и формирование</w:t>
      </w:r>
    </w:p>
    <w:p w:rsidR="00C172B7" w:rsidRPr="008C04EC" w:rsidRDefault="00C172B7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C172B7">
        <w:rPr>
          <w:rFonts w:ascii="Times New Roman" w:hAnsi="Times New Roman" w:cs="Times New Roman"/>
          <w:sz w:val="28"/>
          <w:szCs w:val="28"/>
        </w:rPr>
        <w:t>Управление инвестиционным потенциалом корпорации: оценка и формирование</w:t>
      </w:r>
    </w:p>
    <w:p w:rsidR="000F6079" w:rsidRPr="00C172B7" w:rsidRDefault="00C172B7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Обоснование эффективности мероприятий по совершенствованию </w:t>
      </w:r>
      <w:r w:rsidRPr="00C172B7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2B7">
        <w:rPr>
          <w:rFonts w:ascii="Times New Roman" w:hAnsi="Times New Roman" w:cs="Times New Roman"/>
          <w:sz w:val="28"/>
          <w:szCs w:val="28"/>
        </w:rPr>
        <w:t>управления качеством продукции (работ, услуг) корпорации</w:t>
      </w:r>
    </w:p>
    <w:p w:rsidR="00C172B7" w:rsidRPr="00C172B7" w:rsidRDefault="00C172B7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25. </w:t>
      </w:r>
      <w:r w:rsidRPr="00C172B7">
        <w:rPr>
          <w:rFonts w:ascii="Times New Roman" w:hAnsi="Times New Roman" w:cs="Times New Roman"/>
          <w:sz w:val="28"/>
          <w:szCs w:val="28"/>
        </w:rPr>
        <w:t>Разработка и обоснование мероприятий по формированию системы стратеги</w:t>
      </w:r>
      <w:r>
        <w:rPr>
          <w:rFonts w:ascii="Times New Roman" w:hAnsi="Times New Roman" w:cs="Times New Roman"/>
          <w:sz w:val="28"/>
          <w:szCs w:val="28"/>
        </w:rPr>
        <w:t>ческой эффективности корпорации</w:t>
      </w:r>
    </w:p>
    <w:p w:rsidR="00C172B7" w:rsidRPr="00C172B7" w:rsidRDefault="00C172B7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C172B7">
        <w:rPr>
          <w:rFonts w:ascii="Times New Roman" w:hAnsi="Times New Roman" w:cs="Times New Roman"/>
          <w:sz w:val="28"/>
          <w:szCs w:val="28"/>
        </w:rPr>
        <w:t>Формирование системы у</w:t>
      </w:r>
      <w:r>
        <w:rPr>
          <w:rFonts w:ascii="Times New Roman" w:hAnsi="Times New Roman" w:cs="Times New Roman"/>
          <w:sz w:val="28"/>
          <w:szCs w:val="28"/>
        </w:rPr>
        <w:t>правления стоимостью корпорации</w:t>
      </w:r>
    </w:p>
    <w:p w:rsidR="00C172B7" w:rsidRPr="00C172B7" w:rsidRDefault="00C172B7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C172B7">
        <w:rPr>
          <w:rFonts w:ascii="Times New Roman" w:hAnsi="Times New Roman" w:cs="Times New Roman"/>
          <w:sz w:val="28"/>
          <w:szCs w:val="28"/>
        </w:rPr>
        <w:t>Разработка и обоснование мероприятий по разработке системы сбаланси</w:t>
      </w:r>
      <w:r>
        <w:rPr>
          <w:rFonts w:ascii="Times New Roman" w:hAnsi="Times New Roman" w:cs="Times New Roman"/>
          <w:sz w:val="28"/>
          <w:szCs w:val="28"/>
        </w:rPr>
        <w:t>рованных показателей корпорации</w:t>
      </w:r>
    </w:p>
    <w:p w:rsidR="00C172B7" w:rsidRPr="00C172B7" w:rsidRDefault="00C172B7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C172B7">
        <w:rPr>
          <w:rFonts w:ascii="Times New Roman" w:hAnsi="Times New Roman" w:cs="Times New Roman"/>
          <w:sz w:val="28"/>
          <w:szCs w:val="28"/>
        </w:rPr>
        <w:t>Разработка и обоснование мероприятий по совершенствованию системы сбаланси</w:t>
      </w:r>
      <w:r>
        <w:rPr>
          <w:rFonts w:ascii="Times New Roman" w:hAnsi="Times New Roman" w:cs="Times New Roman"/>
          <w:sz w:val="28"/>
          <w:szCs w:val="28"/>
        </w:rPr>
        <w:t>рованных показателей корпорации</w:t>
      </w:r>
    </w:p>
    <w:p w:rsidR="00C172B7" w:rsidRPr="00C172B7" w:rsidRDefault="00C172B7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C172B7">
        <w:rPr>
          <w:rFonts w:ascii="Times New Roman" w:hAnsi="Times New Roman" w:cs="Times New Roman"/>
          <w:sz w:val="28"/>
          <w:szCs w:val="28"/>
        </w:rPr>
        <w:t>Разработка финансовой стратегии корпорации с учетом особенн</w:t>
      </w:r>
      <w:r>
        <w:rPr>
          <w:rFonts w:ascii="Times New Roman" w:hAnsi="Times New Roman" w:cs="Times New Roman"/>
          <w:sz w:val="28"/>
          <w:szCs w:val="28"/>
        </w:rPr>
        <w:t>остей корпоративного управления</w:t>
      </w:r>
    </w:p>
    <w:p w:rsidR="00C172B7" w:rsidRPr="00C172B7" w:rsidRDefault="00C172B7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C172B7">
        <w:rPr>
          <w:rFonts w:ascii="Times New Roman" w:hAnsi="Times New Roman" w:cs="Times New Roman"/>
          <w:sz w:val="28"/>
          <w:szCs w:val="28"/>
        </w:rPr>
        <w:t>Формирование стратегии управления нема</w:t>
      </w:r>
      <w:r>
        <w:rPr>
          <w:rFonts w:ascii="Times New Roman" w:hAnsi="Times New Roman" w:cs="Times New Roman"/>
          <w:sz w:val="28"/>
          <w:szCs w:val="28"/>
        </w:rPr>
        <w:t>териальными активами корпорации</w:t>
      </w:r>
    </w:p>
    <w:p w:rsidR="00C172B7" w:rsidRPr="00C172B7" w:rsidRDefault="00C172B7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C172B7">
        <w:rPr>
          <w:rFonts w:ascii="Times New Roman" w:hAnsi="Times New Roman" w:cs="Times New Roman"/>
          <w:sz w:val="28"/>
          <w:szCs w:val="28"/>
        </w:rPr>
        <w:t>Формирование системы управления эффекти</w:t>
      </w:r>
      <w:r>
        <w:rPr>
          <w:rFonts w:ascii="Times New Roman" w:hAnsi="Times New Roman" w:cs="Times New Roman"/>
          <w:sz w:val="28"/>
          <w:szCs w:val="28"/>
        </w:rPr>
        <w:t>вностью деятельности корпорации</w:t>
      </w:r>
    </w:p>
    <w:p w:rsidR="00C172B7" w:rsidRPr="00C172B7" w:rsidRDefault="00C172B7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C172B7">
        <w:rPr>
          <w:rFonts w:ascii="Times New Roman" w:hAnsi="Times New Roman" w:cs="Times New Roman"/>
          <w:sz w:val="28"/>
          <w:szCs w:val="28"/>
        </w:rPr>
        <w:t>Совершенствование системы управления эффекти</w:t>
      </w:r>
      <w:r>
        <w:rPr>
          <w:rFonts w:ascii="Times New Roman" w:hAnsi="Times New Roman" w:cs="Times New Roman"/>
          <w:sz w:val="28"/>
          <w:szCs w:val="28"/>
        </w:rPr>
        <w:t>вностью деятельности корпорации</w:t>
      </w:r>
    </w:p>
    <w:p w:rsidR="00C172B7" w:rsidRPr="00C172B7" w:rsidRDefault="00C172B7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C172B7">
        <w:rPr>
          <w:rFonts w:ascii="Times New Roman" w:hAnsi="Times New Roman" w:cs="Times New Roman"/>
          <w:sz w:val="28"/>
          <w:szCs w:val="28"/>
        </w:rPr>
        <w:t>Формирование (совершенствование) инновационн</w:t>
      </w:r>
      <w:r>
        <w:rPr>
          <w:rFonts w:ascii="Times New Roman" w:hAnsi="Times New Roman" w:cs="Times New Roman"/>
          <w:sz w:val="28"/>
          <w:szCs w:val="28"/>
        </w:rPr>
        <w:t>ой системы корпорации</w:t>
      </w:r>
    </w:p>
    <w:p w:rsidR="00C172B7" w:rsidRPr="00C172B7" w:rsidRDefault="00C172B7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C172B7">
        <w:rPr>
          <w:rFonts w:ascii="Times New Roman" w:hAnsi="Times New Roman" w:cs="Times New Roman"/>
          <w:sz w:val="28"/>
          <w:szCs w:val="28"/>
        </w:rPr>
        <w:t>Корпоративный маркетинг фирмы и стр</w:t>
      </w:r>
      <w:r>
        <w:rPr>
          <w:rFonts w:ascii="Times New Roman" w:hAnsi="Times New Roman" w:cs="Times New Roman"/>
          <w:sz w:val="28"/>
          <w:szCs w:val="28"/>
        </w:rPr>
        <w:t>атегическое развитие корпорации</w:t>
      </w:r>
    </w:p>
    <w:p w:rsidR="00C172B7" w:rsidRPr="00C172B7" w:rsidRDefault="00C172B7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C172B7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ие сбытовой политики корпорации</w:t>
      </w:r>
    </w:p>
    <w:p w:rsidR="00C172B7" w:rsidRPr="00C172B7" w:rsidRDefault="00C172B7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C172B7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ие товарной политики корпорации</w:t>
      </w:r>
    </w:p>
    <w:p w:rsidR="00C172B7" w:rsidRPr="00C172B7" w:rsidRDefault="00C172B7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C172B7">
        <w:rPr>
          <w:rFonts w:ascii="Times New Roman" w:hAnsi="Times New Roman" w:cs="Times New Roman"/>
          <w:sz w:val="28"/>
          <w:szCs w:val="28"/>
        </w:rPr>
        <w:t xml:space="preserve">Обоснование эффективности мероприятий по совершенствованию управления сбытовой </w:t>
      </w:r>
      <w:r>
        <w:rPr>
          <w:rFonts w:ascii="Times New Roman" w:hAnsi="Times New Roman" w:cs="Times New Roman"/>
          <w:sz w:val="28"/>
          <w:szCs w:val="28"/>
        </w:rPr>
        <w:t>деятельностью корпорации</w:t>
      </w:r>
    </w:p>
    <w:p w:rsidR="00C172B7" w:rsidRPr="00C172B7" w:rsidRDefault="00C172B7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C172B7">
        <w:rPr>
          <w:rFonts w:ascii="Times New Roman" w:hAnsi="Times New Roman" w:cs="Times New Roman"/>
          <w:sz w:val="28"/>
          <w:szCs w:val="28"/>
        </w:rPr>
        <w:t>Разработка мероприятий по повышению конкурентоспособнос</w:t>
      </w:r>
      <w:r>
        <w:rPr>
          <w:rFonts w:ascii="Times New Roman" w:hAnsi="Times New Roman" w:cs="Times New Roman"/>
          <w:sz w:val="28"/>
          <w:szCs w:val="28"/>
        </w:rPr>
        <w:t>ти товара (продукта или услуги)</w:t>
      </w:r>
    </w:p>
    <w:p w:rsidR="00C172B7" w:rsidRPr="00C172B7" w:rsidRDefault="00C172B7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Pr="00C172B7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 стратегии развития корпорации</w:t>
      </w:r>
    </w:p>
    <w:p w:rsidR="00C172B7" w:rsidRPr="00C172B7" w:rsidRDefault="00C172B7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C172B7">
        <w:rPr>
          <w:rFonts w:ascii="Times New Roman" w:hAnsi="Times New Roman" w:cs="Times New Roman"/>
          <w:sz w:val="28"/>
          <w:szCs w:val="28"/>
        </w:rPr>
        <w:t>Совершенствовани</w:t>
      </w:r>
      <w:r>
        <w:rPr>
          <w:rFonts w:ascii="Times New Roman" w:hAnsi="Times New Roman" w:cs="Times New Roman"/>
          <w:sz w:val="28"/>
          <w:szCs w:val="28"/>
        </w:rPr>
        <w:t>е стратегии развития корпорации</w:t>
      </w:r>
    </w:p>
    <w:p w:rsidR="00C172B7" w:rsidRPr="00C172B7" w:rsidRDefault="00C172B7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C172B7">
        <w:rPr>
          <w:rFonts w:ascii="Times New Roman" w:hAnsi="Times New Roman" w:cs="Times New Roman"/>
          <w:sz w:val="28"/>
          <w:szCs w:val="28"/>
        </w:rPr>
        <w:t>Разработка ко</w:t>
      </w:r>
      <w:r>
        <w:rPr>
          <w:rFonts w:ascii="Times New Roman" w:hAnsi="Times New Roman" w:cs="Times New Roman"/>
          <w:sz w:val="28"/>
          <w:szCs w:val="28"/>
        </w:rPr>
        <w:t>нкурентной стратегии корпорации</w:t>
      </w:r>
    </w:p>
    <w:p w:rsidR="00C172B7" w:rsidRPr="00C172B7" w:rsidRDefault="00C172B7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Pr="00C172B7">
        <w:rPr>
          <w:rFonts w:ascii="Times New Roman" w:hAnsi="Times New Roman" w:cs="Times New Roman"/>
          <w:sz w:val="28"/>
          <w:szCs w:val="28"/>
        </w:rPr>
        <w:t>Формирование системы управления ко</w:t>
      </w:r>
      <w:r>
        <w:rPr>
          <w:rFonts w:ascii="Times New Roman" w:hAnsi="Times New Roman" w:cs="Times New Roman"/>
          <w:sz w:val="28"/>
          <w:szCs w:val="28"/>
        </w:rPr>
        <w:t>нкурентоспособностью корпорации</w:t>
      </w:r>
    </w:p>
    <w:p w:rsidR="00C172B7" w:rsidRPr="00C172B7" w:rsidRDefault="00C172B7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C172B7">
        <w:rPr>
          <w:rFonts w:ascii="Times New Roman" w:hAnsi="Times New Roman" w:cs="Times New Roman"/>
          <w:sz w:val="28"/>
          <w:szCs w:val="28"/>
        </w:rPr>
        <w:t>Обоснование эффективности внедрения корпоративной ин</w:t>
      </w:r>
      <w:r>
        <w:rPr>
          <w:rFonts w:ascii="Times New Roman" w:hAnsi="Times New Roman" w:cs="Times New Roman"/>
          <w:sz w:val="28"/>
          <w:szCs w:val="28"/>
        </w:rPr>
        <w:t>формационной системы управления</w:t>
      </w:r>
    </w:p>
    <w:p w:rsidR="00C172B7" w:rsidRPr="00C172B7" w:rsidRDefault="00C172B7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Pr="00C172B7">
        <w:rPr>
          <w:rFonts w:ascii="Times New Roman" w:hAnsi="Times New Roman" w:cs="Times New Roman"/>
          <w:sz w:val="28"/>
          <w:szCs w:val="28"/>
        </w:rPr>
        <w:t>Формирование информационной системы упра</w:t>
      </w:r>
      <w:r>
        <w:rPr>
          <w:rFonts w:ascii="Times New Roman" w:hAnsi="Times New Roman" w:cs="Times New Roman"/>
          <w:sz w:val="28"/>
          <w:szCs w:val="28"/>
        </w:rPr>
        <w:t>вления деятельностью корпорации</w:t>
      </w:r>
    </w:p>
    <w:p w:rsidR="00C172B7" w:rsidRPr="00C172B7" w:rsidRDefault="00C172B7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Pr="00C172B7">
        <w:rPr>
          <w:rFonts w:ascii="Times New Roman" w:hAnsi="Times New Roman" w:cs="Times New Roman"/>
          <w:sz w:val="28"/>
          <w:szCs w:val="28"/>
        </w:rPr>
        <w:t>Совершенствование информационной системы упра</w:t>
      </w:r>
      <w:r>
        <w:rPr>
          <w:rFonts w:ascii="Times New Roman" w:hAnsi="Times New Roman" w:cs="Times New Roman"/>
          <w:sz w:val="28"/>
          <w:szCs w:val="28"/>
        </w:rPr>
        <w:t>вления деятельностью корпорации</w:t>
      </w:r>
    </w:p>
    <w:p w:rsidR="00C172B7" w:rsidRPr="00C172B7" w:rsidRDefault="00C172B7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Pr="00C172B7">
        <w:rPr>
          <w:rFonts w:ascii="Times New Roman" w:hAnsi="Times New Roman" w:cs="Times New Roman"/>
          <w:sz w:val="28"/>
          <w:szCs w:val="28"/>
        </w:rPr>
        <w:t>Обоснование эффективности мероприятий по совершенствован</w:t>
      </w:r>
      <w:r>
        <w:rPr>
          <w:rFonts w:ascii="Times New Roman" w:hAnsi="Times New Roman" w:cs="Times New Roman"/>
          <w:sz w:val="28"/>
          <w:szCs w:val="28"/>
        </w:rPr>
        <w:t>ию кадровой политики корпорации</w:t>
      </w:r>
    </w:p>
    <w:p w:rsidR="00C172B7" w:rsidRPr="00C172B7" w:rsidRDefault="00C172B7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Pr="00C172B7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 xml:space="preserve">конкурентоспособностью бизнеса: </w:t>
      </w:r>
      <w:r w:rsidRPr="00C172B7">
        <w:rPr>
          <w:rFonts w:ascii="Times New Roman" w:hAnsi="Times New Roman" w:cs="Times New Roman"/>
          <w:sz w:val="28"/>
          <w:szCs w:val="28"/>
        </w:rPr>
        <w:t>подход с учетом реализации</w:t>
      </w:r>
      <w:r>
        <w:rPr>
          <w:rFonts w:ascii="Times New Roman" w:hAnsi="Times New Roman" w:cs="Times New Roman"/>
          <w:sz w:val="28"/>
          <w:szCs w:val="28"/>
        </w:rPr>
        <w:t xml:space="preserve"> корпоративной стратегии</w:t>
      </w:r>
    </w:p>
    <w:p w:rsidR="00C172B7" w:rsidRPr="00C172B7" w:rsidRDefault="00C172B7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Pr="00C172B7">
        <w:rPr>
          <w:rFonts w:ascii="Times New Roman" w:hAnsi="Times New Roman" w:cs="Times New Roman"/>
          <w:sz w:val="28"/>
          <w:szCs w:val="28"/>
        </w:rPr>
        <w:t>Совершенствование органи</w:t>
      </w:r>
      <w:r>
        <w:rPr>
          <w:rFonts w:ascii="Times New Roman" w:hAnsi="Times New Roman" w:cs="Times New Roman"/>
          <w:sz w:val="28"/>
          <w:szCs w:val="28"/>
        </w:rPr>
        <w:t>зации планирования в корпорации</w:t>
      </w:r>
    </w:p>
    <w:p w:rsidR="00C53836" w:rsidRPr="00C172B7" w:rsidRDefault="00C53836" w:rsidP="00D41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3836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D0294"/>
    <w:rsid w:val="000F6079"/>
    <w:rsid w:val="00140314"/>
    <w:rsid w:val="002200DA"/>
    <w:rsid w:val="00314454"/>
    <w:rsid w:val="00462849"/>
    <w:rsid w:val="00521B15"/>
    <w:rsid w:val="005576C3"/>
    <w:rsid w:val="006C4C4F"/>
    <w:rsid w:val="008B0C53"/>
    <w:rsid w:val="008C04EC"/>
    <w:rsid w:val="009A6C7B"/>
    <w:rsid w:val="00A106E8"/>
    <w:rsid w:val="00C172B7"/>
    <w:rsid w:val="00C53836"/>
    <w:rsid w:val="00CE1F5D"/>
    <w:rsid w:val="00D05D0A"/>
    <w:rsid w:val="00D415DF"/>
    <w:rsid w:val="00D56655"/>
    <w:rsid w:val="00D81254"/>
    <w:rsid w:val="00D8696C"/>
    <w:rsid w:val="00E3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4</cp:revision>
  <dcterms:created xsi:type="dcterms:W3CDTF">2019-03-27T11:35:00Z</dcterms:created>
  <dcterms:modified xsi:type="dcterms:W3CDTF">2019-03-27T11:36:00Z</dcterms:modified>
</cp:coreProperties>
</file>