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выпускных квалификационных работ</w:t>
      </w: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</w:t>
      </w:r>
      <w:r w:rsidR="0054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персоналом</w:t>
      </w:r>
    </w:p>
    <w:p w:rsidR="00352119" w:rsidRPr="000F607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119" w:rsidRDefault="00352119" w:rsidP="003521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F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B1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Управление и экономика персонала</w:t>
      </w:r>
    </w:p>
    <w:p w:rsidR="009A4C39" w:rsidRDefault="009A4C39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7B10">
        <w:rPr>
          <w:rFonts w:ascii="Times New Roman" w:hAnsi="Times New Roman" w:cs="Times New Roman"/>
          <w:sz w:val="28"/>
          <w:szCs w:val="28"/>
        </w:rPr>
        <w:t>Формирован</w:t>
      </w:r>
      <w:r>
        <w:rPr>
          <w:rFonts w:ascii="Times New Roman" w:hAnsi="Times New Roman" w:cs="Times New Roman"/>
          <w:sz w:val="28"/>
          <w:szCs w:val="28"/>
        </w:rPr>
        <w:t>ие системы маркетинга персонала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7B10">
        <w:rPr>
          <w:rFonts w:ascii="Times New Roman" w:hAnsi="Times New Roman" w:cs="Times New Roman"/>
          <w:sz w:val="28"/>
          <w:szCs w:val="28"/>
        </w:rPr>
        <w:t>Значимость женщин на рынке тр</w:t>
      </w:r>
      <w:r>
        <w:rPr>
          <w:rFonts w:ascii="Times New Roman" w:hAnsi="Times New Roman" w:cs="Times New Roman"/>
          <w:sz w:val="28"/>
          <w:szCs w:val="28"/>
        </w:rPr>
        <w:t>уда с помощью социальной защиты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7B10">
        <w:rPr>
          <w:rFonts w:ascii="Times New Roman" w:hAnsi="Times New Roman" w:cs="Times New Roman"/>
          <w:sz w:val="28"/>
          <w:szCs w:val="28"/>
        </w:rPr>
        <w:t>Современные подходы к оптимизации HR</w:t>
      </w:r>
      <w:r>
        <w:rPr>
          <w:rFonts w:ascii="Times New Roman" w:hAnsi="Times New Roman" w:cs="Times New Roman"/>
          <w:sz w:val="28"/>
          <w:szCs w:val="28"/>
        </w:rPr>
        <w:t>-функций в холдинговой компании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47B10">
        <w:rPr>
          <w:rFonts w:ascii="Times New Roman" w:hAnsi="Times New Roman" w:cs="Times New Roman"/>
          <w:sz w:val="28"/>
          <w:szCs w:val="28"/>
        </w:rPr>
        <w:t>Усовершенствован</w:t>
      </w:r>
      <w:r>
        <w:rPr>
          <w:rFonts w:ascii="Times New Roman" w:hAnsi="Times New Roman" w:cs="Times New Roman"/>
          <w:sz w:val="28"/>
          <w:szCs w:val="28"/>
        </w:rPr>
        <w:t>ие кадровой политики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47B10">
        <w:rPr>
          <w:rFonts w:ascii="Times New Roman" w:hAnsi="Times New Roman" w:cs="Times New Roman"/>
          <w:sz w:val="28"/>
          <w:szCs w:val="28"/>
        </w:rPr>
        <w:t>Управление эффективностью</w:t>
      </w:r>
      <w:r>
        <w:rPr>
          <w:rFonts w:ascii="Times New Roman" w:hAnsi="Times New Roman" w:cs="Times New Roman"/>
          <w:sz w:val="28"/>
          <w:szCs w:val="28"/>
        </w:rPr>
        <w:t xml:space="preserve"> труда персонала на предприятии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47B10">
        <w:rPr>
          <w:rFonts w:ascii="Times New Roman" w:hAnsi="Times New Roman" w:cs="Times New Roman"/>
          <w:sz w:val="28"/>
          <w:szCs w:val="28"/>
        </w:rPr>
        <w:t>Развитие корпоративного спорта как направления работы с персон</w:t>
      </w:r>
      <w:r>
        <w:rPr>
          <w:rFonts w:ascii="Times New Roman" w:hAnsi="Times New Roman" w:cs="Times New Roman"/>
          <w:sz w:val="28"/>
          <w:szCs w:val="28"/>
        </w:rPr>
        <w:t>алом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47B10">
        <w:rPr>
          <w:rFonts w:ascii="Times New Roman" w:hAnsi="Times New Roman" w:cs="Times New Roman"/>
          <w:sz w:val="28"/>
          <w:szCs w:val="28"/>
        </w:rPr>
        <w:t>Социально-трудовой конфликт на предприятии: э</w:t>
      </w:r>
      <w:r>
        <w:rPr>
          <w:rFonts w:ascii="Times New Roman" w:hAnsi="Times New Roman" w:cs="Times New Roman"/>
          <w:sz w:val="28"/>
          <w:szCs w:val="28"/>
        </w:rPr>
        <w:t>кономико-социологический анализ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47B10">
        <w:rPr>
          <w:rFonts w:ascii="Times New Roman" w:hAnsi="Times New Roman" w:cs="Times New Roman"/>
          <w:sz w:val="28"/>
          <w:szCs w:val="28"/>
        </w:rPr>
        <w:t xml:space="preserve">Формирование кадровой </w:t>
      </w:r>
      <w:r>
        <w:rPr>
          <w:rFonts w:ascii="Times New Roman" w:hAnsi="Times New Roman" w:cs="Times New Roman"/>
          <w:sz w:val="28"/>
          <w:szCs w:val="28"/>
        </w:rPr>
        <w:t>политики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47B10">
        <w:rPr>
          <w:rFonts w:ascii="Times New Roman" w:hAnsi="Times New Roman" w:cs="Times New Roman"/>
          <w:sz w:val="28"/>
          <w:szCs w:val="28"/>
        </w:rPr>
        <w:t>Усовершенствование организ</w:t>
      </w:r>
      <w:r>
        <w:rPr>
          <w:rFonts w:ascii="Times New Roman" w:hAnsi="Times New Roman" w:cs="Times New Roman"/>
          <w:sz w:val="28"/>
          <w:szCs w:val="28"/>
        </w:rPr>
        <w:t>ации труда ремонтного персонала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47B10">
        <w:rPr>
          <w:rFonts w:ascii="Times New Roman" w:hAnsi="Times New Roman" w:cs="Times New Roman"/>
          <w:sz w:val="28"/>
          <w:szCs w:val="28"/>
        </w:rPr>
        <w:t>Сокращение затрат на персонал на осно</w:t>
      </w:r>
      <w:r>
        <w:rPr>
          <w:rFonts w:ascii="Times New Roman" w:hAnsi="Times New Roman" w:cs="Times New Roman"/>
          <w:sz w:val="28"/>
          <w:szCs w:val="28"/>
        </w:rPr>
        <w:t>ве управления его увлечённостью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47B10">
        <w:rPr>
          <w:rFonts w:ascii="Times New Roman" w:hAnsi="Times New Roman" w:cs="Times New Roman"/>
          <w:sz w:val="28"/>
          <w:szCs w:val="28"/>
        </w:rPr>
        <w:t xml:space="preserve">Принципы приема и отбора персонала, регулирование </w:t>
      </w:r>
      <w:r>
        <w:rPr>
          <w:rFonts w:ascii="Times New Roman" w:hAnsi="Times New Roman" w:cs="Times New Roman"/>
          <w:sz w:val="28"/>
          <w:szCs w:val="28"/>
        </w:rPr>
        <w:t>занятости в налоговой инспекции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47B10">
        <w:rPr>
          <w:rFonts w:ascii="Times New Roman" w:hAnsi="Times New Roman" w:cs="Times New Roman"/>
          <w:sz w:val="28"/>
          <w:szCs w:val="28"/>
        </w:rPr>
        <w:t xml:space="preserve">Современные подходы к управлению </w:t>
      </w:r>
      <w:r>
        <w:rPr>
          <w:rFonts w:ascii="Times New Roman" w:hAnsi="Times New Roman" w:cs="Times New Roman"/>
          <w:sz w:val="28"/>
          <w:szCs w:val="28"/>
        </w:rPr>
        <w:t>персоналом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47B10">
        <w:rPr>
          <w:rFonts w:ascii="Times New Roman" w:hAnsi="Times New Roman" w:cs="Times New Roman"/>
          <w:sz w:val="28"/>
          <w:szCs w:val="28"/>
        </w:rPr>
        <w:t>Управление персоналом в о</w:t>
      </w:r>
      <w:r>
        <w:rPr>
          <w:rFonts w:ascii="Times New Roman" w:hAnsi="Times New Roman" w:cs="Times New Roman"/>
          <w:sz w:val="28"/>
          <w:szCs w:val="28"/>
        </w:rPr>
        <w:t>бщественном питании (мотивация)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47B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затратами на персонал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47B10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>ление персоналом на предприятии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547B10">
        <w:rPr>
          <w:rFonts w:ascii="Times New Roman" w:hAnsi="Times New Roman" w:cs="Times New Roman"/>
          <w:sz w:val="28"/>
          <w:szCs w:val="28"/>
        </w:rPr>
        <w:t>Система мотива</w:t>
      </w:r>
      <w:r>
        <w:rPr>
          <w:rFonts w:ascii="Times New Roman" w:hAnsi="Times New Roman" w:cs="Times New Roman"/>
          <w:sz w:val="28"/>
          <w:szCs w:val="28"/>
        </w:rPr>
        <w:t>ции персонала сфере образования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547B10">
        <w:rPr>
          <w:rFonts w:ascii="Times New Roman" w:hAnsi="Times New Roman" w:cs="Times New Roman"/>
          <w:sz w:val="28"/>
          <w:szCs w:val="28"/>
        </w:rPr>
        <w:t>Особенности управления мот</w:t>
      </w:r>
      <w:r>
        <w:rPr>
          <w:rFonts w:ascii="Times New Roman" w:hAnsi="Times New Roman" w:cs="Times New Roman"/>
          <w:sz w:val="28"/>
          <w:szCs w:val="28"/>
        </w:rPr>
        <w:t>ивации персонала в ГАУ ТО «МФЦ»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47B10">
        <w:rPr>
          <w:rFonts w:ascii="Times New Roman" w:hAnsi="Times New Roman" w:cs="Times New Roman"/>
          <w:sz w:val="28"/>
          <w:szCs w:val="28"/>
        </w:rPr>
        <w:t>Особенности управления системой сти</w:t>
      </w:r>
      <w:r>
        <w:rPr>
          <w:rFonts w:ascii="Times New Roman" w:hAnsi="Times New Roman" w:cs="Times New Roman"/>
          <w:sz w:val="28"/>
          <w:szCs w:val="28"/>
        </w:rPr>
        <w:t>мулирования труда в организации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47B1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учение персонала на предприятии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47B10">
        <w:rPr>
          <w:rFonts w:ascii="Times New Roman" w:hAnsi="Times New Roman" w:cs="Times New Roman"/>
          <w:sz w:val="28"/>
          <w:szCs w:val="28"/>
        </w:rPr>
        <w:t xml:space="preserve">Взаимосвязь организационной культуры предприятия с </w:t>
      </w:r>
      <w:r>
        <w:rPr>
          <w:rFonts w:ascii="Times New Roman" w:hAnsi="Times New Roman" w:cs="Times New Roman"/>
          <w:sz w:val="28"/>
          <w:szCs w:val="28"/>
        </w:rPr>
        <w:t>формированием кадровой политики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47B10">
        <w:rPr>
          <w:rFonts w:ascii="Times New Roman" w:hAnsi="Times New Roman" w:cs="Times New Roman"/>
          <w:sz w:val="28"/>
          <w:szCs w:val="28"/>
        </w:rPr>
        <w:t>Оценка эффективност</w:t>
      </w:r>
      <w:r>
        <w:rPr>
          <w:rFonts w:ascii="Times New Roman" w:hAnsi="Times New Roman" w:cs="Times New Roman"/>
          <w:sz w:val="28"/>
          <w:szCs w:val="28"/>
        </w:rPr>
        <w:t>и системы управления персоналом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547B10">
        <w:rPr>
          <w:rFonts w:ascii="Times New Roman" w:hAnsi="Times New Roman" w:cs="Times New Roman"/>
          <w:sz w:val="28"/>
          <w:szCs w:val="28"/>
        </w:rPr>
        <w:t>Совершенствование системы</w:t>
      </w:r>
      <w:r>
        <w:rPr>
          <w:rFonts w:ascii="Times New Roman" w:hAnsi="Times New Roman" w:cs="Times New Roman"/>
          <w:sz w:val="28"/>
          <w:szCs w:val="28"/>
        </w:rPr>
        <w:t xml:space="preserve"> адаптации молодых специалистов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547B10">
        <w:rPr>
          <w:rFonts w:ascii="Times New Roman" w:hAnsi="Times New Roman" w:cs="Times New Roman"/>
          <w:sz w:val="28"/>
          <w:szCs w:val="28"/>
        </w:rPr>
        <w:t>Организация управления персоналом в подраздел</w:t>
      </w:r>
      <w:r>
        <w:rPr>
          <w:rFonts w:ascii="Times New Roman" w:hAnsi="Times New Roman" w:cs="Times New Roman"/>
          <w:sz w:val="28"/>
          <w:szCs w:val="28"/>
        </w:rPr>
        <w:t>ении транснациональной компании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Организация адаптации персонала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547B10">
        <w:rPr>
          <w:rFonts w:ascii="Times New Roman" w:hAnsi="Times New Roman" w:cs="Times New Roman"/>
          <w:sz w:val="28"/>
          <w:szCs w:val="28"/>
        </w:rPr>
        <w:t>Внедрение инновационных технологий в проектиро</w:t>
      </w:r>
      <w:r>
        <w:rPr>
          <w:rFonts w:ascii="Times New Roman" w:hAnsi="Times New Roman" w:cs="Times New Roman"/>
          <w:sz w:val="28"/>
          <w:szCs w:val="28"/>
        </w:rPr>
        <w:t>вание организационной структуры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547B10">
        <w:rPr>
          <w:rFonts w:ascii="Times New Roman" w:hAnsi="Times New Roman" w:cs="Times New Roman"/>
          <w:sz w:val="28"/>
          <w:szCs w:val="28"/>
        </w:rPr>
        <w:t>Затраты на персонал и их оптимиза</w:t>
      </w:r>
      <w:r>
        <w:rPr>
          <w:rFonts w:ascii="Times New Roman" w:hAnsi="Times New Roman" w:cs="Times New Roman"/>
          <w:sz w:val="28"/>
          <w:szCs w:val="28"/>
        </w:rPr>
        <w:t>ция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547B10">
        <w:rPr>
          <w:rFonts w:ascii="Times New Roman" w:hAnsi="Times New Roman" w:cs="Times New Roman"/>
          <w:sz w:val="28"/>
          <w:szCs w:val="28"/>
        </w:rPr>
        <w:t>Внедрение гибких технологий в проектиро</w:t>
      </w:r>
      <w:r>
        <w:rPr>
          <w:rFonts w:ascii="Times New Roman" w:hAnsi="Times New Roman" w:cs="Times New Roman"/>
          <w:sz w:val="28"/>
          <w:szCs w:val="28"/>
        </w:rPr>
        <w:t>вание организационной структуры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r w:rsidRPr="00547B10">
        <w:rPr>
          <w:rFonts w:ascii="Times New Roman" w:hAnsi="Times New Roman" w:cs="Times New Roman"/>
          <w:sz w:val="28"/>
          <w:szCs w:val="28"/>
        </w:rPr>
        <w:t>Разработка с</w:t>
      </w:r>
      <w:r>
        <w:rPr>
          <w:rFonts w:ascii="Times New Roman" w:hAnsi="Times New Roman" w:cs="Times New Roman"/>
          <w:sz w:val="28"/>
          <w:szCs w:val="28"/>
        </w:rPr>
        <w:t>истемы стимулирования персонала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547B10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Pr="00547B10">
        <w:rPr>
          <w:rFonts w:ascii="Times New Roman" w:hAnsi="Times New Roman" w:cs="Times New Roman"/>
          <w:sz w:val="28"/>
          <w:szCs w:val="28"/>
        </w:rPr>
        <w:t>ивент</w:t>
      </w:r>
      <w:proofErr w:type="spellEnd"/>
      <w:r w:rsidRPr="00547B10">
        <w:rPr>
          <w:rFonts w:ascii="Times New Roman" w:hAnsi="Times New Roman" w:cs="Times New Roman"/>
          <w:sz w:val="28"/>
          <w:szCs w:val="28"/>
        </w:rPr>
        <w:t>-менеджмента в управлении к</w:t>
      </w:r>
      <w:r>
        <w:rPr>
          <w:rFonts w:ascii="Times New Roman" w:hAnsi="Times New Roman" w:cs="Times New Roman"/>
          <w:sz w:val="28"/>
          <w:szCs w:val="28"/>
        </w:rPr>
        <w:t>орпоративной культурой компании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547B10">
        <w:rPr>
          <w:rFonts w:ascii="Times New Roman" w:hAnsi="Times New Roman" w:cs="Times New Roman"/>
          <w:sz w:val="28"/>
          <w:szCs w:val="28"/>
        </w:rPr>
        <w:t xml:space="preserve">Анализ эффективности найма персонала логистической </w:t>
      </w:r>
      <w:r>
        <w:rPr>
          <w:rFonts w:ascii="Times New Roman" w:hAnsi="Times New Roman" w:cs="Times New Roman"/>
          <w:sz w:val="28"/>
          <w:szCs w:val="28"/>
        </w:rPr>
        <w:t>компании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547B10">
        <w:rPr>
          <w:rFonts w:ascii="Times New Roman" w:hAnsi="Times New Roman" w:cs="Times New Roman"/>
          <w:sz w:val="28"/>
          <w:szCs w:val="28"/>
        </w:rPr>
        <w:t>Затраты на персонал и их</w:t>
      </w:r>
      <w:r>
        <w:rPr>
          <w:rFonts w:ascii="Times New Roman" w:hAnsi="Times New Roman" w:cs="Times New Roman"/>
          <w:sz w:val="28"/>
          <w:szCs w:val="28"/>
        </w:rPr>
        <w:t xml:space="preserve"> оптимизация в условиях кризиса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547B10">
        <w:rPr>
          <w:rFonts w:ascii="Times New Roman" w:hAnsi="Times New Roman" w:cs="Times New Roman"/>
          <w:sz w:val="28"/>
          <w:szCs w:val="28"/>
        </w:rPr>
        <w:t>Анализ эффективн</w:t>
      </w:r>
      <w:r>
        <w:rPr>
          <w:rFonts w:ascii="Times New Roman" w:hAnsi="Times New Roman" w:cs="Times New Roman"/>
          <w:sz w:val="28"/>
          <w:szCs w:val="28"/>
        </w:rPr>
        <w:t>ости подбора персонала компании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47B10">
        <w:rPr>
          <w:rFonts w:ascii="Times New Roman" w:hAnsi="Times New Roman" w:cs="Times New Roman"/>
          <w:sz w:val="28"/>
          <w:szCs w:val="28"/>
        </w:rPr>
        <w:t>Оценка системы обучения п</w:t>
      </w:r>
      <w:r>
        <w:rPr>
          <w:rFonts w:ascii="Times New Roman" w:hAnsi="Times New Roman" w:cs="Times New Roman"/>
          <w:sz w:val="28"/>
          <w:szCs w:val="28"/>
        </w:rPr>
        <w:t>ерсонала и ее совершенствование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547B10">
        <w:rPr>
          <w:rFonts w:ascii="Times New Roman" w:hAnsi="Times New Roman" w:cs="Times New Roman"/>
          <w:sz w:val="28"/>
          <w:szCs w:val="28"/>
        </w:rPr>
        <w:t xml:space="preserve">Переподготовка </w:t>
      </w:r>
      <w:r>
        <w:rPr>
          <w:rFonts w:ascii="Times New Roman" w:hAnsi="Times New Roman" w:cs="Times New Roman"/>
          <w:sz w:val="28"/>
          <w:szCs w:val="28"/>
        </w:rPr>
        <w:t>и повышение квалификации кадров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547B10">
        <w:rPr>
          <w:rFonts w:ascii="Times New Roman" w:hAnsi="Times New Roman" w:cs="Times New Roman"/>
          <w:sz w:val="28"/>
          <w:szCs w:val="28"/>
        </w:rPr>
        <w:t>Формирование обратных связей в обес</w:t>
      </w:r>
      <w:r>
        <w:rPr>
          <w:rFonts w:ascii="Times New Roman" w:hAnsi="Times New Roman" w:cs="Times New Roman"/>
          <w:sz w:val="28"/>
          <w:szCs w:val="28"/>
        </w:rPr>
        <w:t>печении вовлеченности персонала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547B10">
        <w:rPr>
          <w:rFonts w:ascii="Times New Roman" w:hAnsi="Times New Roman" w:cs="Times New Roman"/>
          <w:sz w:val="28"/>
          <w:szCs w:val="28"/>
        </w:rPr>
        <w:t>Влияние систем</w:t>
      </w:r>
      <w:r>
        <w:rPr>
          <w:rFonts w:ascii="Times New Roman" w:hAnsi="Times New Roman" w:cs="Times New Roman"/>
          <w:sz w:val="28"/>
          <w:szCs w:val="28"/>
        </w:rPr>
        <w:t>ы мотивации на текучесть кадров</w:t>
      </w:r>
    </w:p>
    <w:p w:rsidR="00547B10" w:rsidRPr="00547B10" w:rsidRDefault="00547B10" w:rsidP="00547B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547B10">
        <w:rPr>
          <w:rFonts w:ascii="Times New Roman" w:hAnsi="Times New Roman" w:cs="Times New Roman"/>
          <w:sz w:val="28"/>
          <w:szCs w:val="28"/>
        </w:rPr>
        <w:t>Гендер</w:t>
      </w:r>
      <w:r>
        <w:rPr>
          <w:rFonts w:ascii="Times New Roman" w:hAnsi="Times New Roman" w:cs="Times New Roman"/>
          <w:sz w:val="28"/>
          <w:szCs w:val="28"/>
        </w:rPr>
        <w:t>ные объекты занятости персонала</w:t>
      </w:r>
    </w:p>
    <w:p w:rsidR="00547B10" w:rsidRPr="00352119" w:rsidRDefault="00547B10" w:rsidP="00352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7B10" w:rsidRPr="0035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806"/>
    <w:multiLevelType w:val="multilevel"/>
    <w:tmpl w:val="E36C4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23409"/>
    <w:multiLevelType w:val="hybridMultilevel"/>
    <w:tmpl w:val="0884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259E"/>
    <w:multiLevelType w:val="multilevel"/>
    <w:tmpl w:val="CCE60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C2786"/>
    <w:multiLevelType w:val="multilevel"/>
    <w:tmpl w:val="084482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C2"/>
    <w:rsid w:val="00036A4B"/>
    <w:rsid w:val="00327A14"/>
    <w:rsid w:val="00352119"/>
    <w:rsid w:val="00476EC2"/>
    <w:rsid w:val="00547B10"/>
    <w:rsid w:val="006B1145"/>
    <w:rsid w:val="008B2799"/>
    <w:rsid w:val="009A4C39"/>
    <w:rsid w:val="00B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725A-8288-46D2-9606-2C108DCA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2019-03-29T04:13:00Z</dcterms:created>
  <dcterms:modified xsi:type="dcterms:W3CDTF">2019-03-29T06:17:00Z</dcterms:modified>
</cp:coreProperties>
</file>