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A10E9" w:rsidTr="00CB2C49">
        <w:tc>
          <w:tcPr>
            <w:tcW w:w="3261" w:type="dxa"/>
            <w:shd w:val="clear" w:color="auto" w:fill="E7E6E6" w:themeFill="background2"/>
          </w:tcPr>
          <w:p w:rsidR="0075328A" w:rsidRPr="00CA10E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10E9" w:rsidRDefault="00866D5C" w:rsidP="00230905">
            <w:pPr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5B31A9" w:rsidRPr="00CA10E9" w:rsidTr="00A30025">
        <w:tc>
          <w:tcPr>
            <w:tcW w:w="3261" w:type="dxa"/>
            <w:shd w:val="clear" w:color="auto" w:fill="E7E6E6" w:themeFill="background2"/>
          </w:tcPr>
          <w:p w:rsidR="005B31A9" w:rsidRPr="00CA10E9" w:rsidRDefault="005B31A9" w:rsidP="005B31A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31A9" w:rsidRPr="00CA10E9" w:rsidRDefault="005B31A9" w:rsidP="005B31A9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5B31A9" w:rsidRPr="00CA10E9" w:rsidRDefault="005B31A9" w:rsidP="005B31A9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B31A9" w:rsidRPr="00CA10E9" w:rsidTr="00CB2C49">
        <w:tc>
          <w:tcPr>
            <w:tcW w:w="3261" w:type="dxa"/>
            <w:shd w:val="clear" w:color="auto" w:fill="E7E6E6" w:themeFill="background2"/>
          </w:tcPr>
          <w:p w:rsidR="005B31A9" w:rsidRPr="00CA10E9" w:rsidRDefault="005B31A9" w:rsidP="005B31A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31A9" w:rsidRPr="00CA10E9" w:rsidRDefault="005B31A9" w:rsidP="005B31A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CA10E9" w:rsidTr="00CB2C49">
        <w:tc>
          <w:tcPr>
            <w:tcW w:w="3261" w:type="dxa"/>
            <w:shd w:val="clear" w:color="auto" w:fill="E7E6E6" w:themeFill="background2"/>
          </w:tcPr>
          <w:p w:rsidR="00230905" w:rsidRPr="00CA10E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10E9" w:rsidRDefault="005B31A9" w:rsidP="009B60C5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5</w:t>
            </w:r>
            <w:r w:rsidR="00230905" w:rsidRPr="00CA10E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A10E9" w:rsidTr="00CB2C49">
        <w:tc>
          <w:tcPr>
            <w:tcW w:w="3261" w:type="dxa"/>
            <w:shd w:val="clear" w:color="auto" w:fill="E7E6E6" w:themeFill="background2"/>
          </w:tcPr>
          <w:p w:rsidR="009B60C5" w:rsidRPr="00CA10E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10E9" w:rsidRDefault="00247419" w:rsidP="009B60C5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Экзамен</w:t>
            </w:r>
          </w:p>
        </w:tc>
      </w:tr>
      <w:tr w:rsidR="00CB2C49" w:rsidRPr="00CA10E9" w:rsidTr="00CB2C49">
        <w:tc>
          <w:tcPr>
            <w:tcW w:w="3261" w:type="dxa"/>
            <w:shd w:val="clear" w:color="auto" w:fill="E7E6E6" w:themeFill="background2"/>
          </w:tcPr>
          <w:p w:rsidR="00CB2C49" w:rsidRPr="00CA10E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10E9" w:rsidRDefault="00CB1DB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A10E9">
              <w:rPr>
                <w:i/>
                <w:sz w:val="24"/>
                <w:szCs w:val="24"/>
              </w:rPr>
              <w:t>П</w:t>
            </w:r>
            <w:r w:rsidR="001578B8" w:rsidRPr="00CA10E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10E9" w:rsidRDefault="00CB1DB7" w:rsidP="001578B8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Кратк</w:t>
            </w:r>
            <w:r w:rsidR="00CB2C49" w:rsidRPr="00CA10E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Тема2. Анализ и расчет линейных цепей переменного тока.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DD7273" w:rsidRPr="00CA10E9" w:rsidTr="00CB2C49">
        <w:tc>
          <w:tcPr>
            <w:tcW w:w="10490" w:type="dxa"/>
            <w:gridSpan w:val="3"/>
          </w:tcPr>
          <w:p w:rsidR="00DD7273" w:rsidRPr="00CA10E9" w:rsidRDefault="00DD7273" w:rsidP="00DD72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spacing w:before="40"/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DD7273" w:rsidRPr="00CA10E9" w:rsidTr="00CB2C49">
        <w:tc>
          <w:tcPr>
            <w:tcW w:w="10490" w:type="dxa"/>
            <w:gridSpan w:val="3"/>
          </w:tcPr>
          <w:p w:rsidR="00DD7273" w:rsidRPr="00CA10E9" w:rsidRDefault="00DD7273" w:rsidP="00DD72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7. Основы теории электронных приборов. Транзисторные усилители электрических сигналов.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9. Комбинационные и запоминающие цифровые устройства.</w:t>
            </w:r>
          </w:p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 xml:space="preserve">Дискретная и цифровая обработка электрических сигналов. Аналоговые, </w:t>
            </w:r>
          </w:p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дискретные и цифровые сигналы.</w:t>
            </w:r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12CA" w:rsidRPr="00CA10E9" w:rsidTr="00CB2C49">
        <w:tc>
          <w:tcPr>
            <w:tcW w:w="10490" w:type="dxa"/>
            <w:gridSpan w:val="3"/>
          </w:tcPr>
          <w:p w:rsidR="002A12CA" w:rsidRPr="00CA10E9" w:rsidRDefault="002A12CA" w:rsidP="00CA10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Основная литература</w:t>
            </w:r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Онищенко, Г. Б. Силовая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. Силовые полупроводниковые преобразователи для электропривода и электроснабжения [Электронный ресурс]: учебное пособие для бакалавров и магистров, обучающихся по направлениям 13.03.02 и 13.04.02 «Электроэнергетика и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» / Г. Б. Онищенко, О. М. Соснин. - Москва: ИНФРА-М, 2018. - 122 с. </w:t>
            </w:r>
            <w:hyperlink r:id="rId8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http://znanium.com/go.php?id=961668</w:t>
              </w:r>
            </w:hyperlink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Рыбков, И. С.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 [Электронный ресурс]: учебное пособие / И. С. Рыбков. - Москва: РИОР: ИНФРА-М, 2018. - 160 с. </w:t>
            </w:r>
            <w:hyperlink r:id="rId9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http://znanium.com/go.php?id=938944</w:t>
              </w:r>
            </w:hyperlink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Гальперин, М. В. Электронная техника [Электронный ресурс]: учебник для студентов образовательных учреждений СПО, обучающихся по группам специальностей "Приборостроение", "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 и микро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, радиотехника и телекоммуникации", "Автоматизация и управление", "Информатика и вычислительная техника" / М. В. Гальперин. - 2-е изд., испр. и доп. - Москва: ФОРУМ: ИНФРА-М, 2017. - 352 с. </w:t>
            </w:r>
            <w:hyperlink r:id="rId10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http://znanium.com/go.php?id=854764</w:t>
              </w:r>
            </w:hyperlink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Гальперин, М. В.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 и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 [Электронный ресурс]: учебник для студентов образовательных учреждений среднего профессионального образования / М. В. Гальперин. - 2-е изд. - Москва: ФОРУМ: ИНФРА-М, 2017. - 480 с. </w:t>
            </w:r>
            <w:hyperlink r:id="rId11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http://znanium.com/go.php?id=652435</w:t>
              </w:r>
            </w:hyperlink>
          </w:p>
          <w:p w:rsidR="00442E3C" w:rsidRDefault="00442E3C" w:rsidP="00CA10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A12CA" w:rsidRPr="00CA10E9" w:rsidRDefault="002A12CA" w:rsidP="00CA10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12CA" w:rsidRPr="00CA10E9" w:rsidRDefault="002A12CA" w:rsidP="00CA10E9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0E9">
              <w:rPr>
                <w:color w:val="000000"/>
                <w:sz w:val="24"/>
                <w:szCs w:val="24"/>
              </w:rPr>
              <w:t>Анчарова, Т. В. Электроснабжение и электрооборудование зданий и сооружений [Электронный ресурс]: учебник для студентов вузов, обучающихся по курсу "Электрооборудование и электроснабжение промышленных предприятий" / Т. В. Анчарова, М. А. Рашевская, Е. Д. Стебунова. - 2-е изд., перераб. и доп. - Москва : ФОРУМ: ИНФРА-М, 2018. - 415 с. </w:t>
            </w:r>
            <w:hyperlink r:id="rId12" w:history="1">
              <w:r w:rsidRPr="00CA10E9">
                <w:rPr>
                  <w:rStyle w:val="aff2"/>
                  <w:i/>
                  <w:iCs/>
                  <w:sz w:val="24"/>
                  <w:szCs w:val="24"/>
                </w:rPr>
                <w:t>http://znanium.com/go.php?id=939294</w:t>
              </w:r>
            </w:hyperlink>
          </w:p>
          <w:p w:rsidR="002A12CA" w:rsidRPr="00442E3C" w:rsidRDefault="002A12CA" w:rsidP="00CA10E9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sz w:val="24"/>
                <w:szCs w:val="24"/>
                <w:u w:val="none"/>
              </w:rPr>
            </w:pPr>
            <w:r w:rsidRPr="00CA10E9">
              <w:rPr>
                <w:color w:val="000000"/>
                <w:sz w:val="24"/>
                <w:szCs w:val="24"/>
              </w:rPr>
              <w:t>Исаков, В. Б. Говорите языком схем [Электронный ресурс]: краткий справочник / В. Б. Исаков; Нац. исслед. ун-т "Высш. шк. экономики". - Москва: Норма: ИНФРА-М, 2017. - 144 с. </w:t>
            </w:r>
            <w:hyperlink r:id="rId13" w:history="1">
              <w:r w:rsidRPr="00CA10E9">
                <w:rPr>
                  <w:rStyle w:val="aff2"/>
                  <w:i/>
                  <w:iCs/>
                  <w:sz w:val="24"/>
                  <w:szCs w:val="24"/>
                </w:rPr>
                <w:t>http://znanium.com/go.php?id=563</w:t>
              </w:r>
            </w:hyperlink>
          </w:p>
          <w:p w:rsidR="00442E3C" w:rsidRPr="00CA10E9" w:rsidRDefault="00442E3C" w:rsidP="00442E3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A12CA" w:rsidRPr="00CA10E9" w:rsidTr="00CB2C49">
        <w:tc>
          <w:tcPr>
            <w:tcW w:w="10490" w:type="dxa"/>
            <w:gridSpan w:val="3"/>
          </w:tcPr>
          <w:p w:rsidR="002A12CA" w:rsidRDefault="002A12CA" w:rsidP="002A12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В данной дисциплине не реализуются</w:t>
            </w:r>
          </w:p>
          <w:p w:rsidR="00442E3C" w:rsidRPr="00CA10E9" w:rsidRDefault="00442E3C" w:rsidP="002A12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12CA" w:rsidRPr="00CA10E9" w:rsidTr="00983482">
        <w:tc>
          <w:tcPr>
            <w:tcW w:w="10490" w:type="dxa"/>
            <w:gridSpan w:val="3"/>
          </w:tcPr>
          <w:p w:rsidR="002A12CA" w:rsidRPr="00CA10E9" w:rsidRDefault="00CB1DB7" w:rsidP="00CB1DB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442E3C" w:rsidRDefault="00442E3C" w:rsidP="00442E3C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</w:t>
      </w:r>
      <w:r>
        <w:rPr>
          <w:sz w:val="24"/>
          <w:szCs w:val="24"/>
        </w:rPr>
        <w:t>Тихонов С.Л.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Шапран А.А.</w:t>
      </w:r>
    </w:p>
    <w:p w:rsidR="00442E3C" w:rsidRDefault="00442E3C" w:rsidP="00442E3C">
      <w:pPr>
        <w:ind w:left="-284" w:hanging="29"/>
        <w:rPr>
          <w:sz w:val="24"/>
          <w:szCs w:val="24"/>
        </w:rPr>
      </w:pPr>
      <w:bookmarkStart w:id="0" w:name="_GoBack"/>
      <w:bookmarkEnd w:id="0"/>
    </w:p>
    <w:p w:rsidR="00442E3C" w:rsidRDefault="00442E3C" w:rsidP="00442E3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442E3C" w:rsidRDefault="00442E3C" w:rsidP="00442E3C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442E3C" w:rsidRDefault="00442E3C" w:rsidP="00442E3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442E3C" w:rsidRDefault="00442E3C" w:rsidP="00442E3C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442E3C" w:rsidRDefault="00442E3C" w:rsidP="00442E3C">
      <w:pPr>
        <w:ind w:left="-284"/>
        <w:rPr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442E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7A" w:rsidRDefault="003E667A">
      <w:r>
        <w:separator/>
      </w:r>
    </w:p>
  </w:endnote>
  <w:endnote w:type="continuationSeparator" w:id="0">
    <w:p w:rsidR="003E667A" w:rsidRDefault="003E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7A" w:rsidRDefault="003E667A">
      <w:r>
        <w:separator/>
      </w:r>
    </w:p>
  </w:footnote>
  <w:footnote w:type="continuationSeparator" w:id="0">
    <w:p w:rsidR="003E667A" w:rsidRDefault="003E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812948"/>
    <w:multiLevelType w:val="hybridMultilevel"/>
    <w:tmpl w:val="C2C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82C6B"/>
    <w:multiLevelType w:val="multilevel"/>
    <w:tmpl w:val="615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04DE1"/>
    <w:multiLevelType w:val="multilevel"/>
    <w:tmpl w:val="0D18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3001465"/>
    <w:multiLevelType w:val="multilevel"/>
    <w:tmpl w:val="418A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B27DBB"/>
    <w:multiLevelType w:val="multilevel"/>
    <w:tmpl w:val="967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28"/>
  </w:num>
  <w:num w:numId="67">
    <w:abstractNumId w:val="17"/>
  </w:num>
  <w:num w:numId="68">
    <w:abstractNumId w:val="52"/>
  </w:num>
  <w:num w:numId="69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419"/>
    <w:rsid w:val="00261A2F"/>
    <w:rsid w:val="0026369E"/>
    <w:rsid w:val="0027225D"/>
    <w:rsid w:val="00273B29"/>
    <w:rsid w:val="00274A6D"/>
    <w:rsid w:val="00282E75"/>
    <w:rsid w:val="002948AD"/>
    <w:rsid w:val="002A12C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67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2E3C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1A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0D16"/>
    <w:rsid w:val="006A4665"/>
    <w:rsid w:val="006A7CAA"/>
    <w:rsid w:val="006C0EF2"/>
    <w:rsid w:val="006C2E48"/>
    <w:rsid w:val="006C6C8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505B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243B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10E9"/>
    <w:rsid w:val="00CA473C"/>
    <w:rsid w:val="00CA4995"/>
    <w:rsid w:val="00CA69C7"/>
    <w:rsid w:val="00CB1DB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27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5DD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DD72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668" TargetMode="External"/><Relationship Id="rId13" Type="http://schemas.openxmlformats.org/officeDocument/2006/relationships/hyperlink" Target="http://znanium.com/go.php?id=563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9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524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854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89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06DB-96BE-4BBB-A67A-D0DA4B3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2019-02-15T10:04:00Z</cp:lastPrinted>
  <dcterms:created xsi:type="dcterms:W3CDTF">2019-02-15T10:16:00Z</dcterms:created>
  <dcterms:modified xsi:type="dcterms:W3CDTF">2019-08-08T05:38:00Z</dcterms:modified>
</cp:coreProperties>
</file>