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A2" w:rsidRDefault="005D3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46A2" w:rsidRDefault="005D3D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46A2">
        <w:tc>
          <w:tcPr>
            <w:tcW w:w="3261" w:type="dxa"/>
            <w:shd w:val="clear" w:color="auto" w:fill="E7E6E6" w:themeFill="background2"/>
          </w:tcPr>
          <w:p w:rsidR="007046A2" w:rsidRDefault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46A2" w:rsidRDefault="005D3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Моделирование бизнес-процессов</w:t>
            </w:r>
          </w:p>
        </w:tc>
      </w:tr>
      <w:tr w:rsidR="007046A2">
        <w:tc>
          <w:tcPr>
            <w:tcW w:w="3261" w:type="dxa"/>
            <w:shd w:val="clear" w:color="auto" w:fill="E7E6E6" w:themeFill="background2"/>
          </w:tcPr>
          <w:p w:rsidR="007046A2" w:rsidRDefault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046A2" w:rsidRDefault="005D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7046A2" w:rsidRDefault="005D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7046A2">
        <w:tc>
          <w:tcPr>
            <w:tcW w:w="3261" w:type="dxa"/>
            <w:shd w:val="clear" w:color="auto" w:fill="E7E6E6" w:themeFill="background2"/>
          </w:tcPr>
          <w:p w:rsidR="007046A2" w:rsidRDefault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46A2" w:rsidRDefault="005D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7046A2">
        <w:tc>
          <w:tcPr>
            <w:tcW w:w="3261" w:type="dxa"/>
            <w:shd w:val="clear" w:color="auto" w:fill="E7E6E6" w:themeFill="background2"/>
          </w:tcPr>
          <w:p w:rsidR="007046A2" w:rsidRDefault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46A2" w:rsidRDefault="005D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046A2">
        <w:tc>
          <w:tcPr>
            <w:tcW w:w="3261" w:type="dxa"/>
            <w:shd w:val="clear" w:color="auto" w:fill="E7E6E6" w:themeFill="background2"/>
          </w:tcPr>
          <w:p w:rsidR="007046A2" w:rsidRDefault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46A2" w:rsidRDefault="005D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7046A2" w:rsidRDefault="007046A2">
            <w:pPr>
              <w:rPr>
                <w:sz w:val="24"/>
                <w:szCs w:val="24"/>
              </w:rPr>
            </w:pPr>
          </w:p>
        </w:tc>
      </w:tr>
      <w:tr w:rsidR="007046A2">
        <w:tc>
          <w:tcPr>
            <w:tcW w:w="3261" w:type="dxa"/>
            <w:shd w:val="clear" w:color="auto" w:fill="E7E6E6" w:themeFill="background2"/>
          </w:tcPr>
          <w:p w:rsidR="007046A2" w:rsidRDefault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46A2" w:rsidRDefault="005D3DE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7046A2">
        <w:tc>
          <w:tcPr>
            <w:tcW w:w="10490" w:type="dxa"/>
            <w:gridSpan w:val="3"/>
            <w:shd w:val="clear" w:color="auto" w:fill="E7E6E6" w:themeFill="background2"/>
          </w:tcPr>
          <w:p w:rsidR="007046A2" w:rsidRDefault="005D3DE2" w:rsidP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pStyle w:val="aff6"/>
              <w:numPr>
                <w:ilvl w:val="0"/>
                <w:numId w:val="1"/>
              </w:numPr>
              <w:ind w:left="38" w:firstLine="0"/>
            </w:pPr>
            <w:r>
              <w:t>Введение в моделирование бизнес-процессов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pStyle w:val="aff6"/>
              <w:numPr>
                <w:ilvl w:val="0"/>
                <w:numId w:val="1"/>
              </w:numPr>
              <w:ind w:left="38" w:firstLine="0"/>
            </w:pPr>
            <w:r>
              <w:t>Моделирование бизнес-процессов в парадигме системной динамики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pStyle w:val="aff6"/>
              <w:numPr>
                <w:ilvl w:val="0"/>
                <w:numId w:val="1"/>
              </w:numPr>
              <w:ind w:left="38" w:firstLine="0"/>
            </w:pPr>
            <w:r>
              <w:t xml:space="preserve">Моделирование бизнес-процессов в дискретно-событийной парадигме 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pStyle w:val="aff6"/>
              <w:numPr>
                <w:ilvl w:val="0"/>
                <w:numId w:val="1"/>
              </w:numPr>
              <w:ind w:left="38" w:firstLine="0"/>
            </w:pPr>
            <w:r>
              <w:t>Моделирование бизнес-процессов в</w:t>
            </w:r>
            <w:r>
              <w:t xml:space="preserve"> </w:t>
            </w:r>
            <w:proofErr w:type="spellStart"/>
            <w:r>
              <w:t>агентной</w:t>
            </w:r>
            <w:proofErr w:type="spellEnd"/>
            <w:r>
              <w:t xml:space="preserve"> парадигме</w:t>
            </w:r>
          </w:p>
        </w:tc>
      </w:tr>
      <w:tr w:rsidR="007046A2">
        <w:tc>
          <w:tcPr>
            <w:tcW w:w="10490" w:type="dxa"/>
            <w:gridSpan w:val="3"/>
            <w:shd w:val="clear" w:color="auto" w:fill="E7E6E6" w:themeFill="background2"/>
          </w:tcPr>
          <w:p w:rsidR="007046A2" w:rsidRDefault="005D3DE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46A2" w:rsidRDefault="005D3DE2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</w:pPr>
            <w:proofErr w:type="spellStart"/>
            <w:r>
              <w:t>Елиферов</w:t>
            </w:r>
            <w:proofErr w:type="spellEnd"/>
            <w:r>
              <w:t>, В. Г. Бизнес-процессы: Регламентация и управление [Текст</w:t>
            </w:r>
            <w:proofErr w:type="gramStart"/>
            <w:r>
              <w:t>] :</w:t>
            </w:r>
            <w:proofErr w:type="gramEnd"/>
            <w:r>
              <w:t xml:space="preserve"> Учебник. - 1. - </w:t>
            </w:r>
            <w:proofErr w:type="gramStart"/>
            <w:r>
              <w:t>Москва :</w:t>
            </w:r>
            <w:proofErr w:type="gramEnd"/>
            <w:r>
              <w:t xml:space="preserve"> ООО "Научно-издательский центр ИНФРА-М", 2019. - 319 с. </w:t>
            </w:r>
            <w:hyperlink r:id="rId6">
              <w:r>
                <w:rPr>
                  <w:rStyle w:val="ListLabel80"/>
                  <w:sz w:val="24"/>
                  <w:szCs w:val="24"/>
                </w:rPr>
                <w:t>http://znanium.com/go.php?id=1020015</w:t>
              </w:r>
            </w:hyperlink>
          </w:p>
          <w:p w:rsidR="007046A2" w:rsidRDefault="005D3DE2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</w:pPr>
            <w:r>
              <w:t>Одинцов, Б. Е. Информационные системы управления эффективностью бизнеса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экономическим направлениям и специ</w:t>
            </w:r>
            <w:r>
              <w:t xml:space="preserve">альностям / Б. Е. Одинцов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- 206 с. 3экз.</w:t>
            </w:r>
          </w:p>
          <w:p w:rsidR="007046A2" w:rsidRDefault="005D3DE2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Карминский</w:t>
            </w:r>
            <w:proofErr w:type="spellEnd"/>
            <w:r>
              <w:rPr>
                <w:sz w:val="24"/>
                <w:szCs w:val="24"/>
              </w:rPr>
              <w:t>, А. М. Применение информационных систем в экономике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специальности «Менеджмент организации» / А. М. </w:t>
            </w:r>
            <w:proofErr w:type="spellStart"/>
            <w:r>
              <w:rPr>
                <w:sz w:val="24"/>
                <w:szCs w:val="24"/>
              </w:rPr>
              <w:t>Карминский</w:t>
            </w:r>
            <w:proofErr w:type="spellEnd"/>
            <w:r>
              <w:rPr>
                <w:sz w:val="24"/>
                <w:szCs w:val="24"/>
              </w:rPr>
              <w:t xml:space="preserve">, Б. В. Черников. - Изд. 2-е,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2012. - 32</w:t>
            </w:r>
            <w:r>
              <w:rPr>
                <w:sz w:val="24"/>
                <w:szCs w:val="24"/>
              </w:rPr>
              <w:t xml:space="preserve">0 с. </w:t>
            </w:r>
            <w:hyperlink r:id="rId7">
              <w:r>
                <w:rPr>
                  <w:rStyle w:val="ListLabel81"/>
                  <w:sz w:val="24"/>
                  <w:szCs w:val="24"/>
                </w:rPr>
                <w:t>http://znanium.com/go.php?id=251051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046A2" w:rsidRDefault="005D3DE2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Булыгина, О. В. Имитационное моделирование в экономике и управлении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для студентов направления "Прикладная информатика" с профилем "Экономика и управление" / О. В. Булыгина, А. А. Емельянов, Н. З. Емельянова ; под ред. А. А. Е</w:t>
            </w:r>
            <w:r>
              <w:rPr>
                <w:kern w:val="0"/>
                <w:sz w:val="24"/>
                <w:szCs w:val="24"/>
              </w:rPr>
              <w:t xml:space="preserve">мельянова.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- 592 с. </w:t>
            </w:r>
            <w:hyperlink r:id="rId8">
              <w:r>
                <w:rPr>
                  <w:rStyle w:val="ListLabel82"/>
                  <w:sz w:val="24"/>
                  <w:szCs w:val="24"/>
                </w:rPr>
                <w:t>http://znanium.com/go.php?id=988974</w:t>
              </w:r>
            </w:hyperlink>
          </w:p>
          <w:p w:rsidR="007046A2" w:rsidRDefault="005D3D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046A2" w:rsidRDefault="005D3DE2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</w:pPr>
            <w:proofErr w:type="spellStart"/>
            <w:r>
              <w:t>Каталевский</w:t>
            </w:r>
            <w:proofErr w:type="spellEnd"/>
            <w:r>
              <w:t>, Д. Ю. Основы имитационного моделирования и системного анализа в управлении [Тек</w:t>
            </w:r>
            <w:r>
              <w:t>ст</w:t>
            </w:r>
            <w:proofErr w:type="gramStart"/>
            <w:r>
              <w:t>] :</w:t>
            </w:r>
            <w:proofErr w:type="gramEnd"/>
            <w:r>
              <w:t xml:space="preserve"> учебное пособие / Д. Ю. </w:t>
            </w:r>
            <w:proofErr w:type="spellStart"/>
            <w:r>
              <w:t>Каталевский</w:t>
            </w:r>
            <w:proofErr w:type="spellEnd"/>
            <w:r>
              <w:t xml:space="preserve"> ; Рос. акад. нар. хоз-ва и гос. службы при Президенте Рос. Федерации.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Дело, 2015. - 495 с. 5экз.</w:t>
            </w:r>
          </w:p>
          <w:p w:rsidR="007046A2" w:rsidRDefault="005D3DE2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</w:pPr>
            <w:proofErr w:type="spellStart"/>
            <w:r>
              <w:t>Ляндау</w:t>
            </w:r>
            <w:proofErr w:type="spellEnd"/>
            <w:r>
              <w:t>, Ю. В. Теория процессного управления [Текст</w:t>
            </w:r>
            <w:proofErr w:type="gramStart"/>
            <w:r>
              <w:t>] :</w:t>
            </w:r>
            <w:proofErr w:type="gramEnd"/>
            <w:r>
              <w:t xml:space="preserve"> монография / Ю. В. </w:t>
            </w:r>
            <w:proofErr w:type="spellStart"/>
            <w:r>
              <w:t>Лянда</w:t>
            </w:r>
            <w:r>
              <w:t>у</w:t>
            </w:r>
            <w:proofErr w:type="spellEnd"/>
            <w:r>
              <w:t xml:space="preserve">, Д. И. </w:t>
            </w:r>
            <w:proofErr w:type="spellStart"/>
            <w:r>
              <w:t>Стасевич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2013. - 117 с. 2экз.</w:t>
            </w:r>
          </w:p>
          <w:p w:rsidR="007046A2" w:rsidRDefault="005D3DE2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</w:pPr>
            <w:r>
              <w:t>Репин, В. В. Процессный подход к управлению [Текст</w:t>
            </w:r>
            <w:proofErr w:type="gramStart"/>
            <w:r>
              <w:t>] :</w:t>
            </w:r>
            <w:proofErr w:type="gramEnd"/>
            <w:r>
              <w:t xml:space="preserve"> моделирование бизнес-процессов / В. В. Репин, В. Г. </w:t>
            </w:r>
            <w:proofErr w:type="spellStart"/>
            <w:r>
              <w:t>Елиферов</w:t>
            </w:r>
            <w:proofErr w:type="spellEnd"/>
            <w:r>
              <w:t xml:space="preserve">. - Изд. 6-е. - </w:t>
            </w:r>
            <w:proofErr w:type="gramStart"/>
            <w:r>
              <w:t>Москва :</w:t>
            </w:r>
            <w:proofErr w:type="gramEnd"/>
            <w:r>
              <w:t xml:space="preserve"> Стандарты и качество, 2008. - 404 с. 6экз.</w:t>
            </w:r>
          </w:p>
        </w:tc>
      </w:tr>
      <w:tr w:rsidR="007046A2">
        <w:tc>
          <w:tcPr>
            <w:tcW w:w="10490" w:type="dxa"/>
            <w:gridSpan w:val="3"/>
            <w:shd w:val="clear" w:color="auto" w:fill="E7E6E6" w:themeFill="background2"/>
          </w:tcPr>
          <w:p w:rsidR="007046A2" w:rsidRDefault="005D3DE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</w:t>
            </w:r>
            <w:r>
              <w:rPr>
                <w:b/>
                <w:i/>
                <w:sz w:val="24"/>
                <w:szCs w:val="24"/>
              </w:rPr>
              <w:t xml:space="preserve">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46A2" w:rsidRDefault="005D3DE2">
            <w:pPr>
              <w:jc w:val="both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19.09.2017. </w:t>
            </w:r>
          </w:p>
          <w:p w:rsidR="007046A2" w:rsidRDefault="005D3DE2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19.09.2017. </w:t>
            </w:r>
          </w:p>
          <w:p w:rsidR="007046A2" w:rsidRDefault="005D3DE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</w:t>
            </w:r>
            <w:r>
              <w:rPr>
                <w:color w:val="000000"/>
                <w:sz w:val="24"/>
                <w:szCs w:val="24"/>
              </w:rPr>
              <w:t xml:space="preserve">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46A2" w:rsidRDefault="005D3DE2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</w:t>
            </w:r>
            <w:r>
              <w:rPr>
                <w:color w:val="000000"/>
                <w:sz w:val="24"/>
                <w:szCs w:val="24"/>
              </w:rPr>
              <w:t>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7046A2" w:rsidRPr="005D3DE2" w:rsidRDefault="005D3DE2">
            <w:pPr>
              <w:jc w:val="both"/>
              <w:rPr>
                <w:sz w:val="24"/>
                <w:szCs w:val="24"/>
              </w:rPr>
            </w:pPr>
            <w:r w:rsidRPr="005D3D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5D3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5D3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5D3DE2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AnyLogic</w:t>
            </w:r>
            <w:proofErr w:type="spellEnd"/>
            <w:r w:rsidRPr="005D3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Personal</w:t>
            </w:r>
            <w:r w:rsidRPr="005D3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Learning</w:t>
            </w:r>
            <w:r w:rsidRPr="005D3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Edition</w:t>
            </w:r>
            <w:r w:rsidRPr="005D3D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Free</w:t>
            </w:r>
            <w:r w:rsidRPr="005D3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permanent</w:t>
            </w:r>
            <w:r w:rsidRPr="005D3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</w:p>
          <w:p w:rsidR="007046A2" w:rsidRDefault="005D3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</w:t>
            </w:r>
            <w:r>
              <w:rPr>
                <w:b/>
                <w:sz w:val="24"/>
                <w:szCs w:val="24"/>
              </w:rPr>
              <w:t>м, ресурсов информационно-телекоммуникационной сети «Интернет»:</w:t>
            </w:r>
          </w:p>
          <w:p w:rsidR="007046A2" w:rsidRDefault="005D3DE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color w:val="000000"/>
                <w:sz w:val="24"/>
                <w:szCs w:val="24"/>
              </w:rPr>
              <w:t>AnyLogic</w:t>
            </w:r>
            <w:proofErr w:type="spellEnd"/>
            <w:r>
              <w:rPr>
                <w:color w:val="000000"/>
                <w:sz w:val="24"/>
                <w:szCs w:val="24"/>
              </w:rPr>
              <w:t>. Режим доступа: http://www.AnyLogic.ru/</w:t>
            </w:r>
          </w:p>
        </w:tc>
      </w:tr>
      <w:tr w:rsidR="007046A2">
        <w:tc>
          <w:tcPr>
            <w:tcW w:w="10490" w:type="dxa"/>
            <w:gridSpan w:val="3"/>
            <w:shd w:val="clear" w:color="auto" w:fill="E7E6E6" w:themeFill="background2"/>
          </w:tcPr>
          <w:p w:rsidR="007046A2" w:rsidRDefault="005D3D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46A2">
        <w:tc>
          <w:tcPr>
            <w:tcW w:w="10490" w:type="dxa"/>
            <w:gridSpan w:val="3"/>
            <w:shd w:val="clear" w:color="auto" w:fill="E7E6E6" w:themeFill="background2"/>
          </w:tcPr>
          <w:p w:rsidR="007046A2" w:rsidRDefault="005D3DE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046A2">
        <w:tc>
          <w:tcPr>
            <w:tcW w:w="10490" w:type="dxa"/>
            <w:gridSpan w:val="3"/>
            <w:shd w:val="clear" w:color="auto" w:fill="auto"/>
          </w:tcPr>
          <w:p w:rsidR="007046A2" w:rsidRDefault="005D3D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046A2" w:rsidRDefault="005D3DE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 Галактионов А.Д.</w:t>
      </w:r>
    </w:p>
    <w:p w:rsidR="007046A2" w:rsidRDefault="007046A2">
      <w:pPr>
        <w:ind w:left="-284"/>
      </w:pPr>
      <w:bookmarkStart w:id="0" w:name="_GoBack"/>
      <w:bookmarkEnd w:id="0"/>
    </w:p>
    <w:sectPr w:rsidR="007046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74B"/>
    <w:multiLevelType w:val="multilevel"/>
    <w:tmpl w:val="5FC22F54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D42"/>
    <w:multiLevelType w:val="multilevel"/>
    <w:tmpl w:val="323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72032"/>
    <w:multiLevelType w:val="multilevel"/>
    <w:tmpl w:val="8DB60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8F404C"/>
    <w:multiLevelType w:val="multilevel"/>
    <w:tmpl w:val="C8BE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A2"/>
    <w:rsid w:val="005D3DE2"/>
    <w:rsid w:val="007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1035"/>
  <w15:docId w15:val="{91D4FCB4-E965-48B3-B8A8-05278F81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kern w:val="0"/>
      <w:sz w:val="20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97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251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ED94-40FC-4697-BED2-6F0CD2D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16</cp:revision>
  <dcterms:created xsi:type="dcterms:W3CDTF">2019-03-15T15:56:00Z</dcterms:created>
  <dcterms:modified xsi:type="dcterms:W3CDTF">2020-04-01T09:54:00Z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