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B8" w:rsidRPr="004B40F3" w:rsidRDefault="004E2F35">
      <w:pPr>
        <w:jc w:val="center"/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>АННОТАЦИЯ</w:t>
      </w:r>
    </w:p>
    <w:p w:rsidR="00681EB8" w:rsidRPr="004B40F3" w:rsidRDefault="004E2F35">
      <w:pPr>
        <w:jc w:val="center"/>
        <w:rPr>
          <w:sz w:val="24"/>
          <w:szCs w:val="24"/>
        </w:rPr>
      </w:pPr>
      <w:r w:rsidRPr="004B40F3">
        <w:rPr>
          <w:b/>
          <w:sz w:val="24"/>
          <w:szCs w:val="24"/>
        </w:rPr>
        <w:t>Рабочей программы дисциплины</w:t>
      </w:r>
    </w:p>
    <w:tbl>
      <w:tblPr>
        <w:tblStyle w:val="a9"/>
        <w:tblW w:w="1003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56"/>
      </w:tblGrid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Менеджмент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56" w:type="dxa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Экономика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Все профили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4 </w:t>
            </w:r>
            <w:proofErr w:type="spellStart"/>
            <w:r w:rsidRPr="004B40F3">
              <w:rPr>
                <w:sz w:val="24"/>
                <w:szCs w:val="24"/>
              </w:rPr>
              <w:t>з.е</w:t>
            </w:r>
            <w:proofErr w:type="spellEnd"/>
            <w:r w:rsidRPr="004B40F3">
              <w:rPr>
                <w:sz w:val="24"/>
                <w:szCs w:val="24"/>
              </w:rPr>
              <w:t>.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Экзамен </w:t>
            </w:r>
          </w:p>
        </w:tc>
      </w:tr>
      <w:tr w:rsidR="00681EB8" w:rsidRPr="004B40F3">
        <w:tc>
          <w:tcPr>
            <w:tcW w:w="3261" w:type="dxa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681EB8" w:rsidRPr="004B40F3" w:rsidRDefault="004E2F35">
            <w:pPr>
              <w:rPr>
                <w:sz w:val="24"/>
                <w:szCs w:val="24"/>
                <w:highlight w:val="yellow"/>
              </w:rPr>
            </w:pPr>
            <w:r w:rsidRPr="004B40F3">
              <w:rPr>
                <w:sz w:val="24"/>
                <w:szCs w:val="24"/>
              </w:rPr>
              <w:t>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 w:rsidP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1. </w:t>
            </w:r>
            <w:r w:rsidRPr="004B40F3">
              <w:rPr>
                <w:bCs/>
                <w:kern w:val="0"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2. Целенаправленность управления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3. Функции менеджмента. Планирование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pStyle w:val="Default"/>
              <w:tabs>
                <w:tab w:val="left" w:pos="2694"/>
              </w:tabs>
            </w:pPr>
            <w:r w:rsidRPr="004B40F3">
              <w:rPr>
                <w:rFonts w:eastAsia="Times New Roman"/>
              </w:rPr>
              <w:t>Тема 4.</w:t>
            </w:r>
            <w:r w:rsidRPr="004B40F3">
              <w:rPr>
                <w:rFonts w:eastAsia="Times New Roman"/>
                <w:bCs/>
              </w:rPr>
              <w:t xml:space="preserve"> Организация как функция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 xml:space="preserve">Тема 5. </w:t>
            </w:r>
            <w:r w:rsidRPr="004B40F3">
              <w:rPr>
                <w:kern w:val="0"/>
                <w:sz w:val="24"/>
                <w:szCs w:val="24"/>
              </w:rPr>
              <w:t>Координация в деятельности организации. Контроль и регулирование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6.</w:t>
            </w:r>
            <w:r w:rsidRPr="004B40F3">
              <w:rPr>
                <w:kern w:val="0"/>
                <w:sz w:val="24"/>
                <w:szCs w:val="24"/>
              </w:rPr>
              <w:t xml:space="preserve"> Мотивация в системе менеджмента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Тема 7.</w:t>
            </w:r>
            <w:r w:rsidRPr="004B40F3">
              <w:rPr>
                <w:kern w:val="0"/>
                <w:sz w:val="24"/>
                <w:szCs w:val="24"/>
              </w:rPr>
              <w:t xml:space="preserve"> Коммуникационный процесс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>, О. С.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О. С. </w:t>
            </w:r>
            <w:proofErr w:type="spellStart"/>
            <w:r w:rsidRPr="004B40F3">
              <w:rPr>
                <w:sz w:val="24"/>
                <w:szCs w:val="24"/>
              </w:rPr>
              <w:t>Виханский</w:t>
            </w:r>
            <w:proofErr w:type="spellEnd"/>
            <w:r w:rsidRPr="004B40F3">
              <w:rPr>
                <w:sz w:val="24"/>
                <w:szCs w:val="24"/>
              </w:rPr>
              <w:t xml:space="preserve">, А. И. Наумов. - 6-е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2019. - 656 с. </w:t>
            </w:r>
            <w:hyperlink r:id="rId5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http://znanium.com/go.php?id=988768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38.03.02 </w:t>
            </w:r>
            <w:r w:rsidRPr="004B40F3">
              <w:rPr>
                <w:b/>
                <w:sz w:val="24"/>
                <w:szCs w:val="24"/>
              </w:rPr>
              <w:t>«</w:t>
            </w:r>
            <w:r w:rsidRPr="004B40F3">
              <w:rPr>
                <w:b/>
                <w:bCs/>
                <w:sz w:val="24"/>
                <w:szCs w:val="24"/>
              </w:rPr>
              <w:t>Менеджмент</w:t>
            </w:r>
            <w:r w:rsidRPr="004B40F3">
              <w:rPr>
                <w:b/>
                <w:sz w:val="24"/>
                <w:szCs w:val="24"/>
              </w:rPr>
              <w:t>»,</w:t>
            </w:r>
            <w:r w:rsidRPr="004B40F3">
              <w:rPr>
                <w:sz w:val="24"/>
                <w:szCs w:val="24"/>
              </w:rPr>
              <w:t xml:space="preserve"> 38.03.01 «Экономика» (квалификация (степень) «бакалавр») / [Я. Ю. </w:t>
            </w:r>
            <w:proofErr w:type="spellStart"/>
            <w:r w:rsidRPr="004B40F3">
              <w:rPr>
                <w:sz w:val="24"/>
                <w:szCs w:val="24"/>
              </w:rPr>
              <w:t>Радюкова</w:t>
            </w:r>
            <w:proofErr w:type="spellEnd"/>
            <w:r w:rsidRPr="004B40F3">
              <w:rPr>
                <w:sz w:val="24"/>
                <w:szCs w:val="24"/>
              </w:rPr>
              <w:t xml:space="preserve"> [и др.].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ИНФРА-М, 2018. - 297 с. </w:t>
            </w:r>
            <w:hyperlink r:id="rId6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http://znanium.com/go.php?id=927209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Маслова, Е. Л.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бакалавр) / Е. Л. Маслова.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Дашков и К°, 2018. - 336 с. </w:t>
            </w:r>
            <w:hyperlink r:id="rId7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http://znanium.com/go.php?id=513088</w:t>
              </w:r>
            </w:hyperlink>
          </w:p>
          <w:p w:rsidR="00681EB8" w:rsidRPr="004B40F3" w:rsidRDefault="004E2F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Веснин, В. Р.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 [Текст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учебник / В. Р. Веснин. - 4-е изд., </w:t>
            </w:r>
            <w:proofErr w:type="spellStart"/>
            <w:r w:rsidRPr="004B40F3">
              <w:rPr>
                <w:sz w:val="24"/>
                <w:szCs w:val="24"/>
              </w:rPr>
              <w:t>перераб</w:t>
            </w:r>
            <w:proofErr w:type="spellEnd"/>
            <w:r w:rsidRPr="004B40F3">
              <w:rPr>
                <w:sz w:val="24"/>
                <w:szCs w:val="24"/>
              </w:rPr>
              <w:t xml:space="preserve">. и доп.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Проспект, 2018. - 613 с. 15экз.</w:t>
            </w:r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proofErr w:type="spellStart"/>
            <w:r w:rsidRPr="004B40F3">
              <w:rPr>
                <w:sz w:val="24"/>
                <w:szCs w:val="24"/>
              </w:rPr>
              <w:t>Загоруля</w:t>
            </w:r>
            <w:proofErr w:type="spellEnd"/>
            <w:r w:rsidRPr="004B40F3">
              <w:rPr>
                <w:sz w:val="24"/>
                <w:szCs w:val="24"/>
              </w:rPr>
              <w:t>, Татьяна Борисовна. </w:t>
            </w:r>
            <w:proofErr w:type="gramStart"/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[</w:t>
            </w:r>
            <w:proofErr w:type="gramEnd"/>
            <w:r w:rsidRPr="004B40F3">
              <w:rPr>
                <w:sz w:val="24"/>
                <w:szCs w:val="24"/>
              </w:rPr>
              <w:t xml:space="preserve">Электронный ресурс]. Лекция </w:t>
            </w:r>
            <w:proofErr w:type="gramStart"/>
            <w:r w:rsidRPr="004B40F3">
              <w:rPr>
                <w:sz w:val="24"/>
                <w:szCs w:val="24"/>
              </w:rPr>
              <w:t>1 :</w:t>
            </w:r>
            <w:proofErr w:type="gramEnd"/>
            <w:r w:rsidRPr="004B40F3">
              <w:rPr>
                <w:sz w:val="24"/>
                <w:szCs w:val="24"/>
              </w:rPr>
              <w:t xml:space="preserve"> Основные направления и школы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а. - [Екатеринбург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[б. и.], [2018]. </w:t>
            </w:r>
            <w:hyperlink r:id="rId8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http://lib.wbstatic.usue.ru/video/usue_21.mp4</w:t>
              </w:r>
            </w:hyperlink>
          </w:p>
          <w:p w:rsidR="00681EB8" w:rsidRPr="004B40F3" w:rsidRDefault="004E2F35" w:rsidP="004E2F35">
            <w:pPr>
              <w:pStyle w:val="aa"/>
              <w:numPr>
                <w:ilvl w:val="0"/>
                <w:numId w:val="3"/>
              </w:numPr>
              <w:tabs>
                <w:tab w:val="left" w:pos="322"/>
              </w:tabs>
              <w:ind w:left="38" w:firstLine="0"/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Основы </w:t>
            </w:r>
            <w:r w:rsidRPr="004B40F3">
              <w:rPr>
                <w:bCs/>
                <w:sz w:val="24"/>
                <w:szCs w:val="24"/>
              </w:rPr>
              <w:t>менеджмент</w:t>
            </w:r>
            <w:r w:rsidRPr="004B40F3">
              <w:rPr>
                <w:sz w:val="24"/>
                <w:szCs w:val="24"/>
              </w:rPr>
              <w:t>а [Электронный ресурс</w:t>
            </w:r>
            <w:proofErr w:type="gramStart"/>
            <w:r w:rsidRPr="004B40F3">
              <w:rPr>
                <w:sz w:val="24"/>
                <w:szCs w:val="24"/>
              </w:rPr>
              <w:t>] :</w:t>
            </w:r>
            <w:proofErr w:type="gramEnd"/>
            <w:r w:rsidRPr="004B40F3">
              <w:rPr>
                <w:sz w:val="24"/>
                <w:szCs w:val="24"/>
              </w:rPr>
              <w:t xml:space="preserve"> учебное пособие / В. И. Королев [и др.] ; под ред. В. И. Королева ; </w:t>
            </w:r>
            <w:proofErr w:type="spellStart"/>
            <w:r w:rsidRPr="004B40F3">
              <w:rPr>
                <w:sz w:val="24"/>
                <w:szCs w:val="24"/>
              </w:rPr>
              <w:t>Всерос</w:t>
            </w:r>
            <w:proofErr w:type="spellEnd"/>
            <w:r w:rsidRPr="004B40F3">
              <w:rPr>
                <w:sz w:val="24"/>
                <w:szCs w:val="24"/>
              </w:rPr>
              <w:t xml:space="preserve">. акад. внешней торговли. - </w:t>
            </w:r>
            <w:proofErr w:type="gramStart"/>
            <w:r w:rsidRPr="004B40F3">
              <w:rPr>
                <w:sz w:val="24"/>
                <w:szCs w:val="24"/>
              </w:rPr>
              <w:t>Москва :</w:t>
            </w:r>
            <w:proofErr w:type="gramEnd"/>
            <w:r w:rsidRPr="004B40F3">
              <w:rPr>
                <w:sz w:val="24"/>
                <w:szCs w:val="24"/>
              </w:rPr>
              <w:t xml:space="preserve"> Магистр: ИНФРА-М, 2017. - 624 с. </w:t>
            </w:r>
            <w:hyperlink r:id="rId9">
              <w:r w:rsidRPr="004B40F3">
                <w:rPr>
                  <w:rStyle w:val="-"/>
                  <w:i/>
                  <w:iCs/>
                  <w:sz w:val="24"/>
                  <w:szCs w:val="24"/>
                </w:rPr>
                <w:t>http://znanium.com/go.php?id=757804</w:t>
              </w:r>
            </w:hyperlink>
            <w:r w:rsidRPr="004B40F3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40F3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B40F3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4E2F35">
            <w:pPr>
              <w:jc w:val="both"/>
              <w:rPr>
                <w:sz w:val="24"/>
                <w:szCs w:val="24"/>
              </w:rPr>
            </w:pPr>
            <w:r w:rsidRPr="004B40F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40F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1EB8" w:rsidRPr="004B40F3" w:rsidRDefault="00681EB8">
            <w:pPr>
              <w:rPr>
                <w:b/>
                <w:sz w:val="24"/>
                <w:szCs w:val="24"/>
              </w:rPr>
            </w:pPr>
          </w:p>
          <w:p w:rsidR="00681EB8" w:rsidRPr="004B40F3" w:rsidRDefault="004E2F35">
            <w:pPr>
              <w:rPr>
                <w:b/>
                <w:sz w:val="24"/>
                <w:szCs w:val="24"/>
              </w:rPr>
            </w:pPr>
            <w:r w:rsidRPr="004B40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Общего доступа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681EB8" w:rsidRPr="004B40F3" w:rsidRDefault="004E2F35">
            <w:pPr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E7E6E6" w:themeFill="background2"/>
          </w:tcPr>
          <w:p w:rsidR="00681EB8" w:rsidRPr="004B40F3" w:rsidRDefault="004E2F3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40F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1EB8" w:rsidRPr="004B40F3">
        <w:tc>
          <w:tcPr>
            <w:tcW w:w="10035" w:type="dxa"/>
            <w:gridSpan w:val="3"/>
            <w:shd w:val="clear" w:color="auto" w:fill="auto"/>
          </w:tcPr>
          <w:p w:rsidR="00681EB8" w:rsidRPr="004B40F3" w:rsidRDefault="004E2F35" w:rsidP="004B40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40F3"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681EB8" w:rsidRPr="004B40F3" w:rsidRDefault="00681EB8">
      <w:pPr>
        <w:ind w:left="-284"/>
        <w:rPr>
          <w:sz w:val="24"/>
          <w:szCs w:val="24"/>
        </w:rPr>
      </w:pPr>
    </w:p>
    <w:p w:rsidR="00681EB8" w:rsidRPr="004B40F3" w:rsidRDefault="004E2F35" w:rsidP="004E2F35">
      <w:pPr>
        <w:rPr>
          <w:sz w:val="24"/>
          <w:szCs w:val="24"/>
          <w:u w:val="single"/>
        </w:rPr>
      </w:pPr>
      <w:r w:rsidRPr="004B40F3">
        <w:rPr>
          <w:sz w:val="24"/>
          <w:szCs w:val="24"/>
        </w:rPr>
        <w:t xml:space="preserve">Аннотацию подготовил                               </w:t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  <w:u w:val="single"/>
        </w:rPr>
        <w:t>ФИО Гусева Т.И.</w:t>
      </w:r>
    </w:p>
    <w:p w:rsidR="00681EB8" w:rsidRPr="004B40F3" w:rsidRDefault="00681EB8">
      <w:pPr>
        <w:rPr>
          <w:sz w:val="24"/>
          <w:szCs w:val="24"/>
          <w:u w:val="single"/>
        </w:rPr>
      </w:pPr>
    </w:p>
    <w:p w:rsidR="00681EB8" w:rsidRPr="004B40F3" w:rsidRDefault="00681EB8">
      <w:pPr>
        <w:rPr>
          <w:sz w:val="24"/>
          <w:szCs w:val="24"/>
        </w:rPr>
      </w:pPr>
    </w:p>
    <w:p w:rsidR="00681EB8" w:rsidRPr="004B40F3" w:rsidRDefault="004E2F35">
      <w:pPr>
        <w:rPr>
          <w:sz w:val="24"/>
          <w:szCs w:val="24"/>
        </w:rPr>
      </w:pPr>
      <w:r w:rsidRPr="004B40F3">
        <w:rPr>
          <w:sz w:val="24"/>
          <w:szCs w:val="24"/>
        </w:rPr>
        <w:t>Заведующий кафедрой____________________</w:t>
      </w:r>
      <w:proofErr w:type="gramStart"/>
      <w:r w:rsidRPr="004B40F3">
        <w:rPr>
          <w:sz w:val="24"/>
          <w:szCs w:val="24"/>
        </w:rPr>
        <w:t>_  Рябцев</w:t>
      </w:r>
      <w:proofErr w:type="gramEnd"/>
      <w:r w:rsidRPr="004B40F3">
        <w:rPr>
          <w:sz w:val="24"/>
          <w:szCs w:val="24"/>
        </w:rPr>
        <w:t xml:space="preserve"> А.Ю.</w:t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</w:rPr>
        <w:tab/>
      </w:r>
      <w:r w:rsidRPr="004B40F3">
        <w:rPr>
          <w:sz w:val="24"/>
          <w:szCs w:val="24"/>
          <w:u w:val="single"/>
        </w:rPr>
        <w:t xml:space="preserve"> </w:t>
      </w:r>
    </w:p>
    <w:p w:rsidR="00681EB8" w:rsidRPr="004B40F3" w:rsidRDefault="004E2F35">
      <w:pPr>
        <w:rPr>
          <w:b/>
          <w:sz w:val="24"/>
          <w:szCs w:val="24"/>
        </w:rPr>
      </w:pPr>
      <w:r w:rsidRPr="004B40F3">
        <w:rPr>
          <w:b/>
          <w:sz w:val="24"/>
          <w:szCs w:val="24"/>
        </w:rPr>
        <w:t xml:space="preserve"> </w:t>
      </w:r>
    </w:p>
    <w:p w:rsidR="00681EB8" w:rsidRPr="004B40F3" w:rsidRDefault="00681EB8">
      <w:pPr>
        <w:ind w:left="360"/>
        <w:jc w:val="center"/>
        <w:rPr>
          <w:b/>
          <w:sz w:val="24"/>
          <w:szCs w:val="24"/>
        </w:rPr>
      </w:pPr>
    </w:p>
    <w:p w:rsidR="00681EB8" w:rsidRPr="004B40F3" w:rsidRDefault="00681EB8">
      <w:pPr>
        <w:jc w:val="center"/>
        <w:rPr>
          <w:b/>
          <w:sz w:val="24"/>
          <w:szCs w:val="24"/>
        </w:rPr>
      </w:pPr>
    </w:p>
    <w:p w:rsidR="00681EB8" w:rsidRPr="004B40F3" w:rsidRDefault="00681EB8">
      <w:pPr>
        <w:rPr>
          <w:sz w:val="24"/>
          <w:szCs w:val="24"/>
        </w:rPr>
      </w:pPr>
    </w:p>
    <w:sectPr w:rsidR="00681EB8" w:rsidRPr="004B40F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2DA"/>
    <w:multiLevelType w:val="hybridMultilevel"/>
    <w:tmpl w:val="A080C662"/>
    <w:lvl w:ilvl="0" w:tplc="4B322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C6864"/>
    <w:multiLevelType w:val="hybridMultilevel"/>
    <w:tmpl w:val="4FFE2EB4"/>
    <w:lvl w:ilvl="0" w:tplc="4036EB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62D"/>
    <w:multiLevelType w:val="hybridMultilevel"/>
    <w:tmpl w:val="22F68544"/>
    <w:lvl w:ilvl="0" w:tplc="4036EB3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B8"/>
    <w:rsid w:val="004B40F3"/>
    <w:rsid w:val="004E2F35"/>
    <w:rsid w:val="006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30C8F-EFCD-4BDF-87F8-AB99221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6D"/>
    <w:pPr>
      <w:widowControl w:val="0"/>
      <w:suppressAutoHyphens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A1A6D"/>
    <w:rPr>
      <w:color w:val="0000FF"/>
      <w:u w:val="single"/>
    </w:rPr>
  </w:style>
  <w:style w:type="character" w:customStyle="1" w:styleId="ListLabel1">
    <w:name w:val="ListLabel 1"/>
    <w:qFormat/>
    <w:rPr>
      <w:i/>
      <w:iCs/>
      <w:sz w:val="22"/>
      <w:szCs w:val="22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Default">
    <w:name w:val="Default"/>
    <w:qFormat/>
    <w:rsid w:val="003B66D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AA1A6D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2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21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1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72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87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7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2964</Characters>
  <Application>Microsoft Office Word</Application>
  <DocSecurity>0</DocSecurity>
  <Lines>24</Lines>
  <Paragraphs>6</Paragraphs>
  <ScaleCrop>false</ScaleCrop>
  <Company>УрГЭУ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dc:description/>
  <cp:lastModifiedBy>Вилачева Мария Николаевна</cp:lastModifiedBy>
  <cp:revision>12</cp:revision>
  <cp:lastPrinted>2019-03-15T15:42:00Z</cp:lastPrinted>
  <dcterms:created xsi:type="dcterms:W3CDTF">2019-03-11T16:55:00Z</dcterms:created>
  <dcterms:modified xsi:type="dcterms:W3CDTF">2019-07-15T08:11:00Z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