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89" w:rsidRDefault="007D07D0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C12689" w:rsidRDefault="007D07D0">
      <w:pPr>
        <w:ind w:left="360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C1268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2689" w:rsidRDefault="007D07D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89" w:rsidRDefault="007D0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Дискретная математика и математическая логика</w:t>
            </w:r>
          </w:p>
        </w:tc>
      </w:tr>
      <w:tr w:rsidR="00C1268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2689" w:rsidRDefault="007D07D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89" w:rsidRDefault="007D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10.03.01 Информационная безопасность</w:t>
            </w:r>
          </w:p>
        </w:tc>
      </w:tr>
      <w:tr w:rsidR="00C12689">
        <w:trPr>
          <w:trHeight w:val="1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2689" w:rsidRDefault="007D07D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89" w:rsidRDefault="007D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C1268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2689" w:rsidRDefault="007D07D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Объем </w:t>
            </w:r>
            <w:r>
              <w:rPr>
                <w:b/>
                <w:i/>
                <w:iCs/>
                <w:sz w:val="24"/>
                <w:szCs w:val="24"/>
              </w:rPr>
              <w:t>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89" w:rsidRDefault="007D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C1268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2689" w:rsidRDefault="007D07D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89" w:rsidRDefault="007D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C12689" w:rsidRDefault="00C12689">
            <w:pPr>
              <w:rPr>
                <w:sz w:val="24"/>
                <w:szCs w:val="24"/>
              </w:rPr>
            </w:pPr>
          </w:p>
        </w:tc>
      </w:tr>
      <w:tr w:rsidR="00C1268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2689" w:rsidRDefault="007D07D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Кафедра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89" w:rsidRDefault="007D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C1268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2689" w:rsidRDefault="007D07D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C1268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89" w:rsidRDefault="007D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Множества и отображения</w:t>
            </w:r>
          </w:p>
        </w:tc>
      </w:tr>
      <w:tr w:rsidR="00C1268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89" w:rsidRDefault="007D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Элементы комбинаторики.</w:t>
            </w:r>
          </w:p>
        </w:tc>
      </w:tr>
      <w:tr w:rsidR="00C1268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89" w:rsidRDefault="007D07D0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Бинарные отношения на множестве.</w:t>
            </w:r>
          </w:p>
        </w:tc>
      </w:tr>
      <w:tr w:rsidR="00C1268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89" w:rsidRDefault="007D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 Мощность множества</w:t>
            </w:r>
          </w:p>
        </w:tc>
      </w:tr>
      <w:tr w:rsidR="00C1268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89" w:rsidRDefault="007D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Элементы математической логики.</w:t>
            </w:r>
          </w:p>
        </w:tc>
      </w:tr>
      <w:tr w:rsidR="00C1268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89" w:rsidRDefault="007D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Вычислимость функции и теория алгоритмов</w:t>
            </w:r>
          </w:p>
        </w:tc>
      </w:tr>
      <w:tr w:rsidR="00C1268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89" w:rsidRDefault="007D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Графы и сетевые модели</w:t>
            </w:r>
          </w:p>
        </w:tc>
      </w:tr>
      <w:tr w:rsidR="00C1268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2689" w:rsidRDefault="007D07D0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C1268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89" w:rsidRDefault="007D07D0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Основная литература:</w:t>
            </w:r>
          </w:p>
          <w:p w:rsidR="00C12689" w:rsidRDefault="007D07D0">
            <w:pPr>
              <w:widowControl/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Алексеев, В. Б. Лекции по дискретной математике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[Электронный ресурс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учебник для студентов вузов, обучающихся по направлениям ВО 01.03.02 "Прикладная математика и информатика" и 02.03.02 "Фундаментальная информатика и информационные технологии" / В. Б. Алексеев. - 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ИНФРА-М, 2018. - 90 с.</w:t>
            </w:r>
          </w:p>
          <w:p w:rsidR="00C12689" w:rsidRDefault="007D07D0">
            <w:pPr>
              <w:widowControl/>
              <w:shd w:val="clear" w:color="auto" w:fill="FFFFFF"/>
              <w:suppressAutoHyphens w:val="0"/>
              <w:jc w:val="both"/>
            </w:pPr>
            <w:r>
              <w:rPr>
                <w:rStyle w:val="-"/>
                <w:sz w:val="24"/>
                <w:szCs w:val="24"/>
              </w:rPr>
              <w:t xml:space="preserve"> </w:t>
            </w:r>
            <w:hyperlink r:id="rId4">
              <w:r>
                <w:rPr>
                  <w:rStyle w:val="-"/>
                  <w:sz w:val="24"/>
                  <w:szCs w:val="24"/>
                </w:rPr>
                <w:t>http://znanium.com/go.php?id=952158</w:t>
              </w:r>
            </w:hyperlink>
          </w:p>
          <w:p w:rsidR="00C12689" w:rsidRDefault="007D07D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Б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оярский, М. Д. Введение в дискретную математику [Текст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учебное пособие / М. Д. Боярский, М. Д. Локшин ; М-во образования и науки Рос. Федерации, Урал. гос.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экон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.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ун-т. - 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Екатеринбург :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[Издательство УрГЭУ], 2017. - 99 с. 150 экз. </w:t>
            </w:r>
            <w:hyperlink r:id="rId5">
              <w:r>
                <w:rPr>
                  <w:rStyle w:val="-"/>
                  <w:sz w:val="24"/>
                  <w:szCs w:val="24"/>
                </w:rPr>
                <w:t>http://lib.usue.ru/resource/limit/ump/17/p489676.pdf</w:t>
              </w:r>
            </w:hyperlink>
          </w:p>
          <w:p w:rsidR="00C12689" w:rsidRDefault="007D07D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Вороненко, А. А.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Дискретная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color w:val="000000"/>
                <w:sz w:val="24"/>
                <w:szCs w:val="24"/>
              </w:rPr>
              <w:t xml:space="preserve">. Задачи и упражнения </w:t>
            </w:r>
            <w:r>
              <w:rPr>
                <w:color w:val="000000"/>
                <w:sz w:val="24"/>
                <w:szCs w:val="24"/>
              </w:rPr>
              <w:t xml:space="preserve">с решениями: учебно-методическое пособие / А. А. Вороненко, В. С. Федорова. - Москва: ИНФРА-М, 2014. - 104 с. </w:t>
            </w:r>
            <w:hyperlink r:id="rId6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http://znanium.com/go.php?id=424101</w:t>
              </w:r>
            </w:hyperlink>
          </w:p>
          <w:p w:rsidR="00C12689" w:rsidRDefault="007D07D0">
            <w:pPr>
              <w:tabs>
                <w:tab w:val="left" w:pos="195"/>
              </w:tabs>
              <w:jc w:val="both"/>
            </w:pPr>
            <w:r>
              <w:rPr>
                <w:rStyle w:val="-"/>
                <w:sz w:val="24"/>
                <w:szCs w:val="24"/>
                <w:u w:val="none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Рудная, Л. В.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Математическая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логика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Ч. </w:t>
            </w:r>
            <w:proofErr w:type="gramStart"/>
            <w:r>
              <w:rPr>
                <w:color w:val="000000"/>
                <w:sz w:val="24"/>
                <w:szCs w:val="24"/>
              </w:rPr>
              <w:t>1 .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- Екатери</w:t>
            </w:r>
            <w:r>
              <w:rPr>
                <w:color w:val="000000"/>
                <w:sz w:val="24"/>
                <w:szCs w:val="24"/>
              </w:rPr>
              <w:t xml:space="preserve">нбург: [Издательство   УрГЭУ], 2016. - 53 с. 30 </w:t>
            </w:r>
            <w:proofErr w:type="spellStart"/>
            <w:r>
              <w:rPr>
                <w:color w:val="000000"/>
                <w:sz w:val="24"/>
                <w:szCs w:val="24"/>
              </w:rPr>
              <w:t>экз.</w:t>
            </w:r>
            <w:hyperlink r:id="rId7" w:tgtFrame="_blank">
              <w:r>
                <w:rPr>
                  <w:rStyle w:val="-"/>
                  <w:i/>
                  <w:iCs/>
                  <w:sz w:val="24"/>
                  <w:szCs w:val="24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://lib.usue.ru/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</w:rPr>
                <w:t>resource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</w:rPr>
                <w:t>limit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</w:rPr>
                <w:t>ump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/16/p486493.pdf</w:t>
              </w:r>
            </w:hyperlink>
          </w:p>
          <w:p w:rsidR="00C12689" w:rsidRDefault="007D07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C12689" w:rsidRDefault="007D07D0">
            <w:pPr>
              <w:widowControl/>
              <w:shd w:val="clear" w:color="auto" w:fill="FFFFFF"/>
              <w:suppressAutoHyphens w:val="0"/>
              <w:jc w:val="both"/>
            </w:pPr>
            <w:r>
              <w:rPr>
                <w:color w:val="000000"/>
                <w:kern w:val="0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Дискретная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color w:val="000000"/>
                <w:sz w:val="24"/>
                <w:szCs w:val="24"/>
              </w:rPr>
              <w:t>: бинарные отно</w:t>
            </w:r>
            <w:r>
              <w:rPr>
                <w:color w:val="000000"/>
                <w:sz w:val="24"/>
                <w:szCs w:val="24"/>
              </w:rPr>
              <w:t xml:space="preserve">шения: методические указания для бакалавров, обучающихся по направлениям 010500 "Математическое обеспечение и администрирование информационных систем", 080500 "Бизнес-информатика", 230700 "Прикладная информатика" / М-во образования и </w:t>
            </w:r>
            <w:proofErr w:type="gramStart"/>
            <w:r>
              <w:rPr>
                <w:color w:val="000000"/>
                <w:sz w:val="24"/>
                <w:szCs w:val="24"/>
              </w:rPr>
              <w:t>науки  Рос</w:t>
            </w:r>
            <w:proofErr w:type="gramEnd"/>
            <w:r>
              <w:rPr>
                <w:color w:val="000000"/>
                <w:sz w:val="24"/>
                <w:szCs w:val="24"/>
              </w:rPr>
              <w:t>. Федерации,</w:t>
            </w:r>
            <w:r>
              <w:rPr>
                <w:color w:val="000000"/>
                <w:sz w:val="24"/>
                <w:szCs w:val="24"/>
              </w:rPr>
              <w:t xml:space="preserve"> Урал. гос. </w:t>
            </w:r>
            <w:proofErr w:type="spellStart"/>
            <w:r>
              <w:rPr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ун-т; [сост.: М. Д. Боярский, М. Д. Локшин]. - Екатеринбург: [Издательство УрГЭУ], 2012. - 33 </w:t>
            </w:r>
            <w:proofErr w:type="spellStart"/>
            <w:r>
              <w:rPr>
                <w:color w:val="000000"/>
                <w:sz w:val="24"/>
                <w:szCs w:val="24"/>
              </w:rPr>
              <w:t>с.</w:t>
            </w:r>
            <w:hyperlink r:id="rId8">
              <w:r>
                <w:rPr>
                  <w:rStyle w:val="-"/>
                  <w:i/>
                  <w:iCs/>
                  <w:sz w:val="24"/>
                  <w:szCs w:val="24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://lib.usue.ru/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</w:rPr>
                <w:t>resource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</w:rPr>
                <w:t>limit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</w:rPr>
                <w:t>uml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/12/m2773.pdf</w:t>
              </w:r>
            </w:hyperlink>
          </w:p>
          <w:p w:rsidR="00C12689" w:rsidRDefault="007D07D0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color w:val="000000"/>
                <w:sz w:val="24"/>
                <w:szCs w:val="24"/>
              </w:rPr>
              <w:t>Лихтарников</w:t>
            </w:r>
            <w:proofErr w:type="spellEnd"/>
            <w:r>
              <w:rPr>
                <w:color w:val="000000"/>
                <w:sz w:val="24"/>
                <w:szCs w:val="24"/>
              </w:rPr>
              <w:t>, Л. М.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Математическая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логика</w:t>
            </w:r>
            <w:r>
              <w:rPr>
                <w:color w:val="000000"/>
                <w:sz w:val="24"/>
                <w:szCs w:val="24"/>
              </w:rPr>
              <w:t xml:space="preserve">. Курс лекций. Задачник-практикум и решения: учеб. пособие / Л. М. </w:t>
            </w:r>
            <w:proofErr w:type="spellStart"/>
            <w:r>
              <w:rPr>
                <w:color w:val="000000"/>
                <w:sz w:val="24"/>
                <w:szCs w:val="24"/>
              </w:rPr>
              <w:t>Лихтарников</w:t>
            </w:r>
            <w:proofErr w:type="spellEnd"/>
            <w:r>
              <w:rPr>
                <w:color w:val="000000"/>
                <w:sz w:val="24"/>
                <w:szCs w:val="24"/>
              </w:rPr>
              <w:t>, Т. Г. Сукачева. - Изд. 4-е, стер. - Санкт-Петербург [и др.]: Лань, 2009. - 276 с. 10 экз.</w:t>
            </w:r>
          </w:p>
          <w:p w:rsidR="00C12689" w:rsidRDefault="007D07D0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Новиков, Ф. А.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Дискретная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для программистов: учеб.</w:t>
            </w:r>
            <w:r>
              <w:rPr>
                <w:color w:val="000000"/>
                <w:sz w:val="24"/>
                <w:szCs w:val="24"/>
              </w:rPr>
              <w:t xml:space="preserve"> пособие для студентов вузов, обучающихся по направлению </w:t>
            </w:r>
            <w:proofErr w:type="spellStart"/>
            <w:r>
              <w:rPr>
                <w:color w:val="000000"/>
                <w:sz w:val="24"/>
                <w:szCs w:val="24"/>
              </w:rPr>
              <w:t>подгот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дипломир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специалистов "Информатика и </w:t>
            </w:r>
            <w:proofErr w:type="spellStart"/>
            <w:r>
              <w:rPr>
                <w:color w:val="000000"/>
                <w:sz w:val="24"/>
                <w:szCs w:val="24"/>
              </w:rPr>
              <w:t>вычисл</w:t>
            </w:r>
            <w:proofErr w:type="spellEnd"/>
            <w:r>
              <w:rPr>
                <w:color w:val="000000"/>
                <w:sz w:val="24"/>
                <w:szCs w:val="24"/>
              </w:rPr>
              <w:t>. техника" / Ф. А. Новиков. - 3-е изд. - Санкт-Петербург [и др.]: Питер, 2009. - 383 с.</w:t>
            </w:r>
          </w:p>
          <w:p w:rsidR="00C12689" w:rsidRDefault="007D07D0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экз.</w:t>
            </w:r>
          </w:p>
          <w:p w:rsidR="00C12689" w:rsidRDefault="007D07D0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Дискретная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color w:val="000000"/>
                <w:sz w:val="24"/>
                <w:szCs w:val="24"/>
              </w:rPr>
              <w:t>: множества и функции: метод</w:t>
            </w:r>
            <w:r>
              <w:rPr>
                <w:color w:val="000000"/>
                <w:sz w:val="24"/>
                <w:szCs w:val="24"/>
              </w:rPr>
              <w:t xml:space="preserve">ические указания </w:t>
            </w:r>
            <w:proofErr w:type="gramStart"/>
            <w:r>
              <w:rPr>
                <w:color w:val="000000"/>
                <w:sz w:val="24"/>
                <w:szCs w:val="24"/>
              </w:rPr>
              <w:t>для  студентов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всех направлений подготовки / М-во образования и науки Рос. Федерации, Урал. гос. </w:t>
            </w:r>
            <w:proofErr w:type="spellStart"/>
            <w:r>
              <w:rPr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ун-т; [сост.: М. Д. Боярский, М. Д. Локшин]. - </w:t>
            </w:r>
            <w:proofErr w:type="gramStart"/>
            <w:r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[Изд-во УрГЭУ], 2012. - 15 с.</w:t>
            </w:r>
          </w:p>
          <w:p w:rsidR="00C12689" w:rsidRDefault="007D07D0">
            <w:pPr>
              <w:tabs>
                <w:tab w:val="left" w:pos="195"/>
              </w:tabs>
              <w:jc w:val="both"/>
            </w:pPr>
            <w:hyperlink r:id="rId9">
              <w:r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http</w:t>
              </w:r>
              <w:r>
                <w:rPr>
                  <w:rStyle w:val="-"/>
                  <w:i/>
                  <w:iCs/>
                  <w:sz w:val="24"/>
                  <w:szCs w:val="24"/>
                </w:rPr>
                <w:t>://</w:t>
              </w:r>
              <w:r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lib</w:t>
              </w:r>
              <w:r>
                <w:rPr>
                  <w:rStyle w:val="-"/>
                  <w:i/>
                  <w:i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usue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/</w:t>
              </w:r>
              <w:r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resource</w:t>
              </w:r>
              <w:r>
                <w:rPr>
                  <w:rStyle w:val="-"/>
                  <w:i/>
                  <w:iCs/>
                  <w:sz w:val="24"/>
                  <w:szCs w:val="24"/>
                </w:rPr>
                <w:t>/</w:t>
              </w:r>
              <w:r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limit</w:t>
              </w:r>
              <w:r>
                <w:rPr>
                  <w:rStyle w:val="-"/>
                  <w:i/>
                  <w:iCs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uml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/12/</w:t>
              </w:r>
              <w:r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m</w:t>
              </w:r>
              <w:r>
                <w:rPr>
                  <w:rStyle w:val="-"/>
                  <w:i/>
                  <w:iCs/>
                  <w:sz w:val="24"/>
                  <w:szCs w:val="24"/>
                </w:rPr>
                <w:t>2764.</w:t>
              </w:r>
              <w:r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pdf</w:t>
              </w:r>
            </w:hyperlink>
          </w:p>
        </w:tc>
      </w:tr>
      <w:tr w:rsidR="00C1268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2689" w:rsidRDefault="007D07D0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1268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89" w:rsidRDefault="007D07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</w:t>
            </w:r>
            <w:r>
              <w:rPr>
                <w:b/>
                <w:bCs/>
                <w:sz w:val="24"/>
                <w:szCs w:val="24"/>
              </w:rPr>
              <w:t>ечение:</w:t>
            </w:r>
          </w:p>
          <w:p w:rsidR="00C12689" w:rsidRDefault="007D07D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12689" w:rsidRDefault="007D07D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12689" w:rsidRDefault="007D07D0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Свободно распространяемое </w:t>
            </w:r>
            <w:r>
              <w:rPr>
                <w:b/>
                <w:bCs/>
                <w:sz w:val="24"/>
                <w:szCs w:val="24"/>
              </w:rPr>
              <w:t>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C12689" w:rsidRDefault="007D07D0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11  или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C12689" w:rsidRDefault="007D07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12689" w:rsidRDefault="007D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C12689" w:rsidRDefault="007D07D0">
            <w:pPr>
              <w:rPr>
                <w:rStyle w:val="-"/>
                <w:color w:val="2F5496"/>
                <w:sz w:val="24"/>
                <w:szCs w:val="24"/>
              </w:rPr>
            </w:pPr>
            <w:r>
              <w:rPr>
                <w:rStyle w:val="-"/>
                <w:sz w:val="24"/>
                <w:szCs w:val="24"/>
              </w:rPr>
              <w:t>https://kpfu.ru/math/student/library/dmmc</w:t>
            </w:r>
          </w:p>
          <w:p w:rsidR="00C12689" w:rsidRDefault="007D07D0">
            <w:hyperlink r:id="rId10">
              <w:r>
                <w:rPr>
                  <w:rStyle w:val="-"/>
                  <w:sz w:val="24"/>
                  <w:szCs w:val="24"/>
                </w:rPr>
                <w:t>https://ru.wikipedia.org/wiki/Дискретная</w:t>
              </w:r>
            </w:hyperlink>
            <w:r>
              <w:rPr>
                <w:color w:val="0000FF"/>
                <w:sz w:val="24"/>
                <w:szCs w:val="24"/>
                <w:u w:val="single"/>
              </w:rPr>
              <w:t xml:space="preserve"> математика</w:t>
            </w:r>
          </w:p>
          <w:p w:rsidR="00C12689" w:rsidRDefault="007D07D0">
            <w:hyperlink r:id="rId11">
              <w:r>
                <w:rPr>
                  <w:rStyle w:val="-"/>
                  <w:sz w:val="24"/>
                  <w:szCs w:val="24"/>
                </w:rPr>
                <w:t>https://ru.wikipedia.org/wiki/Математическая</w:t>
              </w:r>
            </w:hyperlink>
            <w:r>
              <w:rPr>
                <w:color w:val="0000FF"/>
                <w:sz w:val="24"/>
                <w:szCs w:val="24"/>
                <w:u w:val="single"/>
              </w:rPr>
              <w:t xml:space="preserve"> логика</w:t>
            </w:r>
          </w:p>
          <w:p w:rsidR="00C12689" w:rsidRDefault="007D07D0">
            <w:pPr>
              <w:widowControl/>
              <w:tabs>
                <w:tab w:val="left" w:pos="993"/>
              </w:tabs>
              <w:suppressAutoHyphens w:val="0"/>
            </w:pPr>
            <w:hyperlink r:id="rId12">
              <w:r>
                <w:rPr>
                  <w:rStyle w:val="-"/>
                  <w:sz w:val="24"/>
                  <w:szCs w:val="24"/>
                </w:rPr>
                <w:t>www.sosmath.com/</w:t>
              </w:r>
              <w:r>
                <w:rPr>
                  <w:rStyle w:val="-"/>
                  <w:sz w:val="24"/>
                  <w:szCs w:val="24"/>
                </w:rPr>
                <w:t>index.html</w:t>
              </w:r>
            </w:hyperlink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 английском языке)</w:t>
            </w:r>
          </w:p>
        </w:tc>
      </w:tr>
      <w:tr w:rsidR="00C1268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2689" w:rsidRDefault="007D07D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C1268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89" w:rsidRDefault="007D07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1268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2689" w:rsidRDefault="007D07D0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1268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89" w:rsidRDefault="007D07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12689" w:rsidRDefault="00C12689">
      <w:pPr>
        <w:jc w:val="center"/>
        <w:rPr>
          <w:sz w:val="24"/>
          <w:szCs w:val="24"/>
        </w:rPr>
      </w:pPr>
    </w:p>
    <w:p w:rsidR="00C12689" w:rsidRDefault="007D07D0">
      <w:pPr>
        <w:ind w:left="-284"/>
      </w:pPr>
      <w:r>
        <w:rPr>
          <w:sz w:val="24"/>
          <w:szCs w:val="24"/>
        </w:rPr>
        <w:t xml:space="preserve">Аннотацию подготовили          </w:t>
      </w:r>
      <w:r>
        <w:rPr>
          <w:sz w:val="24"/>
          <w:szCs w:val="24"/>
        </w:rPr>
        <w:tab/>
        <w:t xml:space="preserve">                                          Ефимов </w:t>
      </w:r>
      <w:r>
        <w:rPr>
          <w:sz w:val="24"/>
          <w:szCs w:val="24"/>
        </w:rPr>
        <w:t>К.С., Мельников Ю.Б.</w:t>
      </w:r>
    </w:p>
    <w:p w:rsidR="00C12689" w:rsidRDefault="00C12689">
      <w:pPr>
        <w:rPr>
          <w:sz w:val="24"/>
          <w:szCs w:val="24"/>
        </w:rPr>
      </w:pPr>
    </w:p>
    <w:p w:rsidR="00C12689" w:rsidRDefault="00C12689">
      <w:pPr>
        <w:ind w:left="-284"/>
      </w:pPr>
      <w:bookmarkStart w:id="0" w:name="_GoBack"/>
      <w:bookmarkEnd w:id="0"/>
    </w:p>
    <w:sectPr w:rsidR="00C12689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1"/>
  </w:compat>
  <w:rsids>
    <w:rsidRoot w:val="00C12689"/>
    <w:rsid w:val="007D07D0"/>
    <w:rsid w:val="00C1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1174"/>
  <w15:docId w15:val="{BFCD8265-769E-4910-A424-34CEB0A1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Times New Roman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E224B0"/>
    <w:rPr>
      <w:color w:val="0000FF"/>
      <w:u w:val="single"/>
    </w:rPr>
  </w:style>
  <w:style w:type="character" w:customStyle="1" w:styleId="a3">
    <w:name w:val="Гипертекстовая ссылка"/>
    <w:basedOn w:val="a0"/>
    <w:uiPriority w:val="99"/>
    <w:qFormat/>
    <w:rPr>
      <w:color w:val="auto"/>
    </w:rPr>
  </w:style>
  <w:style w:type="character" w:customStyle="1" w:styleId="UnresolvedMention">
    <w:name w:val="Unresolved Mention"/>
    <w:basedOn w:val="a0"/>
    <w:uiPriority w:val="99"/>
    <w:semiHidden/>
    <w:qFormat/>
    <w:rPr>
      <w:color w:val="auto"/>
    </w:rPr>
  </w:style>
  <w:style w:type="character" w:customStyle="1" w:styleId="apple-converted-space">
    <w:name w:val="apple-converted-space"/>
    <w:basedOn w:val="a0"/>
    <w:uiPriority w:val="99"/>
    <w:qFormat/>
  </w:style>
  <w:style w:type="character" w:styleId="a4">
    <w:name w:val="FollowedHyperlink"/>
    <w:basedOn w:val="a0"/>
    <w:uiPriority w:val="99"/>
    <w:qFormat/>
    <w:rPr>
      <w:color w:val="800080"/>
      <w:u w:val="single"/>
    </w:rPr>
  </w:style>
  <w:style w:type="character" w:customStyle="1" w:styleId="ListLabel1">
    <w:name w:val="ListLabel 1"/>
    <w:uiPriority w:val="99"/>
    <w:qFormat/>
    <w:rsid w:val="00833E0E"/>
    <w:rPr>
      <w:i/>
      <w:iCs/>
      <w:color w:val="2F5496"/>
      <w:sz w:val="24"/>
      <w:szCs w:val="24"/>
    </w:rPr>
  </w:style>
  <w:style w:type="character" w:customStyle="1" w:styleId="ListLabel2">
    <w:name w:val="ListLabel 2"/>
    <w:uiPriority w:val="99"/>
    <w:qFormat/>
    <w:rsid w:val="00833E0E"/>
    <w:rPr>
      <w:i/>
      <w:iCs/>
      <w:color w:val="auto"/>
      <w:sz w:val="24"/>
      <w:szCs w:val="24"/>
      <w:lang w:val="en-US"/>
    </w:rPr>
  </w:style>
  <w:style w:type="character" w:customStyle="1" w:styleId="ListLabel3">
    <w:name w:val="ListLabel 3"/>
    <w:uiPriority w:val="99"/>
    <w:qFormat/>
    <w:rsid w:val="00833E0E"/>
    <w:rPr>
      <w:i/>
      <w:iCs/>
      <w:color w:val="auto"/>
      <w:sz w:val="24"/>
      <w:szCs w:val="24"/>
    </w:rPr>
  </w:style>
  <w:style w:type="character" w:customStyle="1" w:styleId="ListLabel4">
    <w:name w:val="ListLabel 4"/>
    <w:uiPriority w:val="99"/>
    <w:qFormat/>
    <w:rsid w:val="00833E0E"/>
    <w:rPr>
      <w:color w:val="2F5496"/>
      <w:sz w:val="24"/>
      <w:szCs w:val="24"/>
    </w:rPr>
  </w:style>
  <w:style w:type="character" w:customStyle="1" w:styleId="ListLabel5">
    <w:name w:val="ListLabel 5"/>
    <w:uiPriority w:val="99"/>
    <w:qFormat/>
    <w:rsid w:val="00833E0E"/>
    <w:rPr>
      <w:color w:val="2F5496"/>
      <w:sz w:val="24"/>
      <w:szCs w:val="24"/>
    </w:rPr>
  </w:style>
  <w:style w:type="character" w:customStyle="1" w:styleId="ListLabel6">
    <w:name w:val="ListLabel 6"/>
    <w:uiPriority w:val="99"/>
    <w:qFormat/>
    <w:rsid w:val="00833E0E"/>
    <w:rPr>
      <w:color w:val="0000FF"/>
      <w:sz w:val="24"/>
      <w:szCs w:val="24"/>
    </w:rPr>
  </w:style>
  <w:style w:type="character" w:customStyle="1" w:styleId="ListLabel7">
    <w:name w:val="ListLabel 7"/>
    <w:uiPriority w:val="99"/>
    <w:qFormat/>
    <w:rsid w:val="00833E0E"/>
    <w:rPr>
      <w:color w:val="0000FF"/>
      <w:sz w:val="24"/>
      <w:szCs w:val="24"/>
      <w:u w:val="single"/>
    </w:rPr>
  </w:style>
  <w:style w:type="character" w:customStyle="1" w:styleId="ListLabel8">
    <w:name w:val="ListLabel 8"/>
    <w:uiPriority w:val="99"/>
    <w:qFormat/>
    <w:rsid w:val="00833E0E"/>
    <w:rPr>
      <w:i/>
      <w:iCs/>
      <w:color w:val="0000FF"/>
      <w:sz w:val="24"/>
      <w:szCs w:val="24"/>
    </w:rPr>
  </w:style>
  <w:style w:type="character" w:customStyle="1" w:styleId="ListLabel9">
    <w:name w:val="ListLabel 9"/>
    <w:uiPriority w:val="99"/>
    <w:qFormat/>
    <w:rsid w:val="00833E0E"/>
    <w:rPr>
      <w:i/>
      <w:iCs/>
      <w:color w:val="0000FF"/>
      <w:sz w:val="24"/>
      <w:szCs w:val="24"/>
      <w:lang w:val="en-US"/>
    </w:rPr>
  </w:style>
  <w:style w:type="character" w:customStyle="1" w:styleId="ListLabel10">
    <w:name w:val="ListLabel 10"/>
    <w:uiPriority w:val="99"/>
    <w:qFormat/>
    <w:rsid w:val="00833E0E"/>
    <w:rPr>
      <w:color w:val="0000FF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qFormat/>
    <w:rsid w:val="00C7339F"/>
    <w:rPr>
      <w:rFonts w:ascii="Times New Roman" w:eastAsia="Times New Roman" w:hAnsi="Times New Roman"/>
      <w:kern w:val="2"/>
      <w:sz w:val="28"/>
      <w:szCs w:val="28"/>
    </w:rPr>
  </w:style>
  <w:style w:type="character" w:customStyle="1" w:styleId="ListLabel11">
    <w:name w:val="ListLabel 11"/>
    <w:qFormat/>
    <w:rPr>
      <w:color w:val="0000FF"/>
      <w:sz w:val="24"/>
      <w:szCs w:val="24"/>
    </w:rPr>
  </w:style>
  <w:style w:type="character" w:customStyle="1" w:styleId="ListLabel12">
    <w:name w:val="ListLabel 12"/>
    <w:qFormat/>
    <w:rPr>
      <w:i/>
      <w:iCs/>
      <w:color w:val="0000FF"/>
      <w:sz w:val="24"/>
      <w:szCs w:val="24"/>
    </w:rPr>
  </w:style>
  <w:style w:type="character" w:customStyle="1" w:styleId="ListLabel13">
    <w:name w:val="ListLabel 13"/>
    <w:qFormat/>
    <w:rPr>
      <w:i/>
      <w:iCs/>
      <w:color w:val="0000FF"/>
      <w:sz w:val="24"/>
      <w:szCs w:val="24"/>
      <w:lang w:val="en-US"/>
    </w:rPr>
  </w:style>
  <w:style w:type="character" w:customStyle="1" w:styleId="ListLabel14">
    <w:name w:val="ListLabel 14"/>
    <w:qFormat/>
    <w:rPr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styleId="a7">
    <w:name w:val="Body Text"/>
    <w:basedOn w:val="a"/>
    <w:uiPriority w:val="99"/>
    <w:rsid w:val="00833E0E"/>
    <w:pPr>
      <w:spacing w:after="140" w:line="276" w:lineRule="auto"/>
    </w:pPr>
  </w:style>
  <w:style w:type="paragraph" w:styleId="a8">
    <w:name w:val="List"/>
    <w:basedOn w:val="a7"/>
    <w:uiPriority w:val="99"/>
    <w:rsid w:val="00833E0E"/>
  </w:style>
  <w:style w:type="paragraph" w:styleId="a9">
    <w:name w:val="caption"/>
    <w:basedOn w:val="a"/>
    <w:uiPriority w:val="99"/>
    <w:qFormat/>
    <w:rsid w:val="00833E0E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uiPriority w:val="99"/>
    <w:semiHidden/>
    <w:qFormat/>
    <w:rsid w:val="00833E0E"/>
    <w:pPr>
      <w:suppressLineNumbers/>
    </w:pPr>
  </w:style>
  <w:style w:type="paragraph" w:customStyle="1" w:styleId="1">
    <w:name w:val="Заголовок1"/>
    <w:basedOn w:val="a"/>
    <w:uiPriority w:val="99"/>
    <w:qFormat/>
    <w:rsid w:val="00833E0E"/>
    <w:pPr>
      <w:keepNext/>
      <w:spacing w:before="240" w:after="120"/>
    </w:pPr>
    <w:rPr>
      <w:rFonts w:ascii="Liberation Sans" w:eastAsia="Calibri" w:hAnsi="Liberation Sans" w:cs="Liberation Sans"/>
    </w:rPr>
  </w:style>
  <w:style w:type="paragraph" w:styleId="10">
    <w:name w:val="index 1"/>
    <w:basedOn w:val="a"/>
    <w:autoRedefine/>
    <w:uiPriority w:val="99"/>
    <w:semiHidden/>
    <w:qFormat/>
    <w:pPr>
      <w:ind w:left="280" w:hanging="280"/>
    </w:pPr>
  </w:style>
  <w:style w:type="paragraph" w:styleId="ab">
    <w:name w:val="List Paragraph"/>
    <w:basedOn w:val="a"/>
    <w:uiPriority w:val="99"/>
    <w:qFormat/>
    <w:pPr>
      <w:widowControl/>
      <w:suppressAutoHyphens w:val="0"/>
      <w:ind w:left="720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l/12/m2773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.usue.ru/resource/limit/ump/16/p486493.pdf" TargetMode="External"/><Relationship Id="rId12" Type="http://schemas.openxmlformats.org/officeDocument/2006/relationships/hyperlink" Target="http://www.sosmath.com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424101" TargetMode="External"/><Relationship Id="rId11" Type="http://schemas.openxmlformats.org/officeDocument/2006/relationships/hyperlink" Target="https://ru.wikipedia.org/wiki/&#1052;&#1072;&#1090;&#1077;&#1084;&#1072;&#1090;&#1080;&#1095;&#1077;&#1089;&#1082;&#1072;&#1103;" TargetMode="External"/><Relationship Id="rId5" Type="http://schemas.openxmlformats.org/officeDocument/2006/relationships/hyperlink" Target="http://lib.usue.ru/resource/limit/ump/17/p489676.pdf" TargetMode="External"/><Relationship Id="rId10" Type="http://schemas.openxmlformats.org/officeDocument/2006/relationships/hyperlink" Target="https://ru.wikipedia.org/wiki/&#1044;&#1080;&#1089;&#1082;&#1088;&#1077;&#1090;&#1085;&#1072;&#1103;" TargetMode="External"/><Relationship Id="rId4" Type="http://schemas.openxmlformats.org/officeDocument/2006/relationships/hyperlink" Target="http://znanium.com/go.php?id=952158" TargetMode="External"/><Relationship Id="rId9" Type="http://schemas.openxmlformats.org/officeDocument/2006/relationships/hyperlink" Target="http://lib.usue.ru/resource/limit/uml/12/m276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738</Words>
  <Characters>4213</Characters>
  <Application>Microsoft Office Word</Application>
  <DocSecurity>0</DocSecurity>
  <Lines>35</Lines>
  <Paragraphs>9</Paragraphs>
  <ScaleCrop>false</ScaleCrop>
  <Company>УрГЭУ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19</cp:revision>
  <dcterms:created xsi:type="dcterms:W3CDTF">2019-03-12T19:11:00Z</dcterms:created>
  <dcterms:modified xsi:type="dcterms:W3CDTF">2020-03-18T04:55:00Z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