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91D01" w:rsidRPr="00A91D01" w:rsidTr="00CB2C49">
        <w:tc>
          <w:tcPr>
            <w:tcW w:w="3261" w:type="dxa"/>
            <w:shd w:val="clear" w:color="auto" w:fill="E7E6E6" w:themeFill="background2"/>
          </w:tcPr>
          <w:p w:rsidR="0075328A" w:rsidRPr="00A91D01" w:rsidRDefault="009B60C5" w:rsidP="0075328A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91D01" w:rsidRDefault="00F7409F" w:rsidP="00230905">
            <w:pPr>
              <w:rPr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Предпринимательство</w:t>
            </w:r>
            <w:r w:rsidR="009B60C5" w:rsidRPr="00A91D0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1D01" w:rsidRPr="00A91D01" w:rsidTr="00A30025">
        <w:tc>
          <w:tcPr>
            <w:tcW w:w="3261" w:type="dxa"/>
            <w:shd w:val="clear" w:color="auto" w:fill="E7E6E6" w:themeFill="background2"/>
          </w:tcPr>
          <w:p w:rsidR="00A30025" w:rsidRPr="00A91D01" w:rsidRDefault="00A30025" w:rsidP="009B60C5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91D01" w:rsidRDefault="00A30025" w:rsidP="00F7409F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38.03.0</w:t>
            </w:r>
            <w:r w:rsidR="00F7409F" w:rsidRPr="00A91D01">
              <w:rPr>
                <w:sz w:val="24"/>
                <w:szCs w:val="24"/>
              </w:rPr>
              <w:t>2</w:t>
            </w:r>
            <w:r w:rsidRPr="00A91D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A91D01" w:rsidRDefault="00F7409F" w:rsidP="00230905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Менеджмент</w:t>
            </w:r>
          </w:p>
        </w:tc>
      </w:tr>
      <w:tr w:rsidR="00A91D01" w:rsidRPr="00A91D01" w:rsidTr="00CB2C49">
        <w:tc>
          <w:tcPr>
            <w:tcW w:w="3261" w:type="dxa"/>
            <w:shd w:val="clear" w:color="auto" w:fill="E7E6E6" w:themeFill="background2"/>
          </w:tcPr>
          <w:p w:rsidR="009B60C5" w:rsidRPr="00A91D01" w:rsidRDefault="009B60C5" w:rsidP="009B60C5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91D01" w:rsidRDefault="009B60C5" w:rsidP="00F7409F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Все профили</w:t>
            </w:r>
            <w:r w:rsidR="00230905" w:rsidRPr="00A91D01">
              <w:rPr>
                <w:sz w:val="24"/>
                <w:szCs w:val="24"/>
              </w:rPr>
              <w:t xml:space="preserve"> </w:t>
            </w:r>
          </w:p>
        </w:tc>
      </w:tr>
      <w:tr w:rsidR="00A91D01" w:rsidRPr="00A91D01" w:rsidTr="00CB2C49">
        <w:tc>
          <w:tcPr>
            <w:tcW w:w="3261" w:type="dxa"/>
            <w:shd w:val="clear" w:color="auto" w:fill="E7E6E6" w:themeFill="background2"/>
          </w:tcPr>
          <w:p w:rsidR="00230905" w:rsidRPr="00A91D01" w:rsidRDefault="00230905" w:rsidP="009B60C5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91D01" w:rsidRDefault="00F7409F" w:rsidP="009B60C5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4</w:t>
            </w:r>
            <w:r w:rsidR="00230905" w:rsidRPr="00A91D01">
              <w:rPr>
                <w:sz w:val="24"/>
                <w:szCs w:val="24"/>
              </w:rPr>
              <w:t xml:space="preserve"> з.е.</w:t>
            </w:r>
          </w:p>
        </w:tc>
      </w:tr>
      <w:tr w:rsidR="00A91D01" w:rsidRPr="00A91D01" w:rsidTr="00CB2C49">
        <w:tc>
          <w:tcPr>
            <w:tcW w:w="3261" w:type="dxa"/>
            <w:shd w:val="clear" w:color="auto" w:fill="E7E6E6" w:themeFill="background2"/>
          </w:tcPr>
          <w:p w:rsidR="009B60C5" w:rsidRPr="00A91D01" w:rsidRDefault="009B60C5" w:rsidP="009B60C5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A91D01" w:rsidRDefault="00F7409F" w:rsidP="009B60C5">
            <w:pPr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Зачет</w:t>
            </w:r>
            <w:r w:rsidR="00CB2C49" w:rsidRPr="00A91D01">
              <w:rPr>
                <w:sz w:val="24"/>
                <w:szCs w:val="24"/>
              </w:rPr>
              <w:t xml:space="preserve"> </w:t>
            </w:r>
          </w:p>
          <w:p w:rsidR="00230905" w:rsidRPr="00A91D01" w:rsidRDefault="00230905" w:rsidP="009B60C5">
            <w:pPr>
              <w:rPr>
                <w:sz w:val="24"/>
                <w:szCs w:val="24"/>
              </w:rPr>
            </w:pPr>
          </w:p>
        </w:tc>
      </w:tr>
      <w:tr w:rsidR="00A91D01" w:rsidRPr="00A91D01" w:rsidTr="00CB2C49">
        <w:tc>
          <w:tcPr>
            <w:tcW w:w="3261" w:type="dxa"/>
            <w:shd w:val="clear" w:color="auto" w:fill="E7E6E6" w:themeFill="background2"/>
          </w:tcPr>
          <w:p w:rsidR="00CB2C49" w:rsidRPr="00A91D01" w:rsidRDefault="00CB2C49" w:rsidP="00CB2C49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91D01" w:rsidRDefault="00F7409F" w:rsidP="00CB2C49">
            <w:pPr>
              <w:rPr>
                <w:sz w:val="24"/>
                <w:szCs w:val="24"/>
                <w:highlight w:val="yellow"/>
              </w:rPr>
            </w:pPr>
            <w:r w:rsidRPr="00A91D01">
              <w:rPr>
                <w:sz w:val="24"/>
                <w:szCs w:val="24"/>
              </w:rPr>
              <w:t>Маркетинга и международного менеджмента</w:t>
            </w:r>
          </w:p>
        </w:tc>
      </w:tr>
      <w:tr w:rsidR="00A91D01" w:rsidRPr="00A91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D01" w:rsidRDefault="00CB2C49" w:rsidP="00A91D01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Крат</w:t>
            </w:r>
            <w:r w:rsidR="00A91D01" w:rsidRPr="00A91D01">
              <w:rPr>
                <w:b/>
                <w:sz w:val="24"/>
                <w:szCs w:val="24"/>
              </w:rPr>
              <w:t>к</w:t>
            </w:r>
            <w:r w:rsidRPr="00A91D01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3B25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 xml:space="preserve">Тема 1. </w:t>
            </w:r>
            <w:r w:rsidR="003B25DA" w:rsidRPr="00A91D01">
              <w:rPr>
                <w:sz w:val="24"/>
                <w:szCs w:val="24"/>
              </w:rPr>
              <w:t>Теоретические основы предпринимательства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3B25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 xml:space="preserve">Тема 2. </w:t>
            </w:r>
            <w:r w:rsidR="003B25DA" w:rsidRPr="00A91D01">
              <w:rPr>
                <w:sz w:val="24"/>
                <w:szCs w:val="24"/>
              </w:rPr>
              <w:t>Государственная регистрация бизнеса и выбор системы налогообложения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3B25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 xml:space="preserve">Тема 3. </w:t>
            </w:r>
            <w:r w:rsidR="003B25DA" w:rsidRPr="00A91D01">
              <w:rPr>
                <w:sz w:val="24"/>
                <w:szCs w:val="24"/>
              </w:rPr>
              <w:t>Модели развития бизнеса и управление его типовыми проблемами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BE755B" w:rsidRPr="00A91D01" w:rsidRDefault="00BE755B" w:rsidP="003B25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Тема 4. Обоснование и оценка эффективности бизнес-проектов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3B25DA" w:rsidP="00BE75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 xml:space="preserve">Тема </w:t>
            </w:r>
            <w:r w:rsidR="00BE755B" w:rsidRPr="00A91D01">
              <w:rPr>
                <w:sz w:val="24"/>
                <w:szCs w:val="24"/>
              </w:rPr>
              <w:t>5</w:t>
            </w:r>
            <w:r w:rsidRPr="00A91D01">
              <w:rPr>
                <w:sz w:val="24"/>
                <w:szCs w:val="24"/>
              </w:rPr>
              <w:t>. Формы и методы государственной поддержки малого и крупного предпринимательства</w:t>
            </w:r>
          </w:p>
        </w:tc>
      </w:tr>
      <w:tr w:rsidR="00A91D01" w:rsidRPr="00A91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D01" w:rsidRDefault="00CB2C49" w:rsidP="00F740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897C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784FA2" w:rsidRPr="00A91D01" w:rsidRDefault="00784FA2" w:rsidP="00897CA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9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Беспалов, М. В. Особенности развития предпринимательской деятельности в условиях современной России [Электронный ресурс] : учебное пособие для студентов вузов, обучающихся по направлениям 38.03.01 "Экономика", 38.03.02 "Менеджмент" (квалификация (степень) бакалавр) / М. В. Беспалов. - Москва : ИНФРА-М, 2017. - 232 с. </w:t>
            </w:r>
            <w:hyperlink r:id="rId8" w:tgtFrame="_blank" w:tooltip="читать полный текст" w:history="1">
              <w:r w:rsidRPr="00A91D0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http://znanium.com/go.php?id=636219</w:t>
              </w:r>
            </w:hyperlink>
          </w:p>
          <w:p w:rsidR="00784FA2" w:rsidRPr="00A91D01" w:rsidRDefault="00784FA2" w:rsidP="00897CA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9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9" w:tgtFrame="_blank" w:tooltip="читать полный текст" w:history="1">
              <w:r w:rsidRPr="00A91D0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http://znanium.com/go.php?id=1002467</w:t>
              </w:r>
            </w:hyperlink>
          </w:p>
          <w:p w:rsidR="00784FA2" w:rsidRPr="00A91D01" w:rsidRDefault="00784FA2" w:rsidP="00897CA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9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91D01">
              <w:rPr>
                <w:kern w:val="0"/>
                <w:sz w:val="24"/>
                <w:szCs w:val="24"/>
              </w:rPr>
              <w:t>Организация </w:t>
            </w:r>
            <w:r w:rsidRPr="00A91D01">
              <w:rPr>
                <w:bCs/>
                <w:kern w:val="0"/>
                <w:sz w:val="24"/>
                <w:szCs w:val="24"/>
              </w:rPr>
              <w:t>предпринимательской</w:t>
            </w:r>
            <w:r w:rsidRPr="00A91D01">
              <w:rPr>
                <w:kern w:val="0"/>
                <w:sz w:val="24"/>
                <w:szCs w:val="24"/>
              </w:rPr>
              <w:t> </w:t>
            </w:r>
            <w:r w:rsidRPr="00A91D01">
              <w:rPr>
                <w:bCs/>
                <w:kern w:val="0"/>
                <w:sz w:val="24"/>
                <w:szCs w:val="24"/>
              </w:rPr>
              <w:t>деятельности</w:t>
            </w:r>
            <w:r w:rsidRPr="00A91D01">
              <w:rPr>
                <w:kern w:val="0"/>
                <w:sz w:val="24"/>
                <w:szCs w:val="24"/>
              </w:rPr>
              <w:t> [Электронный ресурс] : учебное пособие / [Т. В. Буклей [и др.] ; под ред. О. В. Шеменевой, Т. В. Харитоновой. - Москва : Дашков и К°, 2017. - 296 с. </w:t>
            </w:r>
            <w:hyperlink r:id="rId10" w:tgtFrame="_blank" w:history="1">
              <w:r w:rsidRPr="00A91D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http://znanium.com/go.php?id=511990</w:t>
              </w:r>
            </w:hyperlink>
          </w:p>
          <w:p w:rsidR="00CB2C49" w:rsidRPr="00A91D01" w:rsidRDefault="00784FA2" w:rsidP="00897CA3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199"/>
              </w:tabs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Яковлев, Г. А. Организация предпринимательской деятельности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Г. А. Яковлев. - 2-е изд. - Москва : ИНФРА-М, 2019. - 313 с. </w:t>
            </w:r>
            <w:hyperlink r:id="rId11" w:tgtFrame="_blank" w:tooltip="читать полный текст" w:history="1">
              <w:r w:rsidRPr="00A91D01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http://znanium.com/go.php?id=1002455</w:t>
              </w:r>
            </w:hyperlink>
          </w:p>
          <w:p w:rsidR="00A91D01" w:rsidRPr="00A91D01" w:rsidRDefault="00A91D01" w:rsidP="00897C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A91D01" w:rsidRDefault="00CB2C49" w:rsidP="00897C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Дополните</w:t>
            </w:r>
            <w:r w:rsidR="00784FA2" w:rsidRPr="00A91D01">
              <w:rPr>
                <w:b/>
                <w:sz w:val="24"/>
                <w:szCs w:val="24"/>
              </w:rPr>
              <w:t>льная литература</w:t>
            </w:r>
          </w:p>
          <w:p w:rsidR="003B25DA" w:rsidRPr="00A91D01" w:rsidRDefault="003B25DA" w:rsidP="00897CA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A91D01">
              <w:rPr>
                <w:kern w:val="0"/>
                <w:sz w:val="24"/>
                <w:szCs w:val="24"/>
              </w:rPr>
              <w:t>1.Горбунов, В. Л. Бизнес-инкубаторы и предпринимательство [Электронный ресурс] : монография / В. Л. Горбунов. - Москва : РИОР: ИНФРА-М, 2014. - 215 с. </w:t>
            </w:r>
            <w:hyperlink r:id="rId12" w:tgtFrame="_blank" w:history="1">
              <w:r w:rsidRPr="00A91D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http://znanium.com/go.php?id=442121</w:t>
              </w:r>
            </w:hyperlink>
          </w:p>
          <w:p w:rsidR="003B25DA" w:rsidRPr="00A91D01" w:rsidRDefault="003B25DA" w:rsidP="00897CA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A91D01">
              <w:rPr>
                <w:kern w:val="0"/>
                <w:sz w:val="24"/>
                <w:szCs w:val="24"/>
              </w:rPr>
              <w:t>2.Горяев, Т. Шпаргалки для боссов. Жесткие и честные уроки управления, которые лучше выучить на чужом опыте [Электронный ресурс] : производственно-практическое издание / Т. Горяев. - Москва : Альпина Паблишер, 2016. - 336 с. </w:t>
            </w:r>
            <w:hyperlink r:id="rId13" w:tgtFrame="_blank" w:history="1">
              <w:r w:rsidRPr="00A91D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http://znanium.com/go.php?id=566419</w:t>
              </w:r>
            </w:hyperlink>
          </w:p>
          <w:p w:rsidR="00784FA2" w:rsidRPr="00A91D01" w:rsidRDefault="003B25DA" w:rsidP="00897CA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iCs/>
                <w:kern w:val="0"/>
                <w:sz w:val="24"/>
                <w:szCs w:val="24"/>
                <w:u w:val="single"/>
              </w:rPr>
            </w:pPr>
            <w:r w:rsidRPr="00A91D01">
              <w:rPr>
                <w:kern w:val="0"/>
                <w:sz w:val="24"/>
                <w:szCs w:val="24"/>
              </w:rPr>
              <w:t>3.Кокин, А. Н. Формирование системы инфраструктурного предпринимательства. Цели развития, ключевые бизнес-функции и параметры устойчивости [Электронный ресурс] : монография / А. Н. Кокин. - Москва : РИОР: ИНФРА-М, 2016. - 132 с. </w:t>
            </w:r>
            <w:hyperlink r:id="rId14" w:tgtFrame="_blank" w:history="1">
              <w:r w:rsidRPr="00A91D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http://znanium.com/go.php?id=538031</w:t>
              </w:r>
            </w:hyperlink>
          </w:p>
          <w:p w:rsidR="00CB2C49" w:rsidRPr="00A91D01" w:rsidRDefault="003B25DA" w:rsidP="00897CA3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A91D01">
              <w:rPr>
                <w:kern w:val="0"/>
                <w:sz w:val="24"/>
                <w:szCs w:val="24"/>
              </w:rPr>
              <w:t>4.Шер, Р. Сильный средний бизнес. Как справиться с семью основными препятствиями роста [Электронный ресурс] : производственно-практическое издание / Р. Шер ; пер. П. Миронов. - Москва : АЛЬПИНА, 2016. - 248 с. </w:t>
            </w:r>
            <w:hyperlink r:id="rId15" w:tgtFrame="_blank" w:history="1">
              <w:r w:rsidRPr="00A91D01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http://znanium.com/go.php?id=750611</w:t>
              </w:r>
            </w:hyperlink>
          </w:p>
        </w:tc>
      </w:tr>
      <w:tr w:rsidR="00A91D01" w:rsidRPr="00A91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D01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CB2C49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91D01">
              <w:rPr>
                <w:b/>
                <w:sz w:val="24"/>
                <w:szCs w:val="24"/>
              </w:rPr>
              <w:t xml:space="preserve"> </w:t>
            </w:r>
          </w:p>
          <w:p w:rsidR="00703E82" w:rsidRPr="00703E82" w:rsidRDefault="00703E82" w:rsidP="00703E82">
            <w:pPr>
              <w:jc w:val="both"/>
              <w:rPr>
                <w:sz w:val="24"/>
                <w:szCs w:val="24"/>
              </w:rPr>
            </w:pPr>
            <w:r w:rsidRPr="00703E82">
              <w:rPr>
                <w:sz w:val="24"/>
                <w:szCs w:val="24"/>
              </w:rPr>
              <w:t>- Astra Linux Common Edition Договр № 1 от 13 июня 2018, акт от 17 декабря 2018 (без ограничения срока действия)</w:t>
            </w:r>
          </w:p>
          <w:p w:rsidR="00703E82" w:rsidRPr="00703E82" w:rsidRDefault="00703E82" w:rsidP="00703E82">
            <w:pPr>
              <w:jc w:val="both"/>
              <w:rPr>
                <w:sz w:val="24"/>
                <w:szCs w:val="24"/>
              </w:rPr>
            </w:pPr>
            <w:r w:rsidRPr="00703E82">
              <w:rPr>
                <w:sz w:val="24"/>
                <w:szCs w:val="24"/>
              </w:rPr>
              <w:t>- Microsoft Windows 10 Акт предоставления прав № Tr060590 от 19.09.2017 (срок действия лицензии до 30.09.2020)</w:t>
            </w:r>
          </w:p>
          <w:p w:rsidR="00703E82" w:rsidRPr="00703E82" w:rsidRDefault="00703E82" w:rsidP="00703E82">
            <w:pPr>
              <w:jc w:val="both"/>
              <w:rPr>
                <w:sz w:val="24"/>
                <w:szCs w:val="24"/>
              </w:rPr>
            </w:pPr>
            <w:r w:rsidRPr="00703E82">
              <w:rPr>
                <w:sz w:val="24"/>
                <w:szCs w:val="24"/>
              </w:rPr>
              <w:t>- Мой Офис стандартный Соглашение № СК-281 от 7 июня 2017. Дата заключения - 07.06.2017(без ограничения срока действия)</w:t>
            </w:r>
          </w:p>
          <w:p w:rsidR="00703E82" w:rsidRPr="00703E82" w:rsidRDefault="00703E82" w:rsidP="00703E82">
            <w:pPr>
              <w:jc w:val="both"/>
              <w:rPr>
                <w:sz w:val="24"/>
                <w:szCs w:val="24"/>
                <w:lang w:val="en-US"/>
              </w:rPr>
            </w:pPr>
            <w:r w:rsidRPr="00703E82">
              <w:rPr>
                <w:sz w:val="24"/>
                <w:szCs w:val="24"/>
                <w:lang w:val="en-US"/>
              </w:rPr>
              <w:t xml:space="preserve">- IBM SPSS Statistics Base Edition Edition Campus Value Unit Term License Subscription and Support 12 Month </w:t>
            </w:r>
            <w:r w:rsidRPr="00703E82">
              <w:rPr>
                <w:sz w:val="24"/>
                <w:szCs w:val="24"/>
              </w:rPr>
              <w:t>Договор</w:t>
            </w:r>
            <w:r w:rsidRPr="00703E82">
              <w:rPr>
                <w:sz w:val="24"/>
                <w:szCs w:val="24"/>
                <w:lang w:val="en-US"/>
              </w:rPr>
              <w:t xml:space="preserve"> №33-</w:t>
            </w:r>
            <w:r w:rsidRPr="00703E82">
              <w:rPr>
                <w:sz w:val="24"/>
                <w:szCs w:val="24"/>
              </w:rPr>
              <w:t>ПО</w:t>
            </w:r>
            <w:r w:rsidRPr="00703E82">
              <w:rPr>
                <w:sz w:val="24"/>
                <w:szCs w:val="24"/>
                <w:lang w:val="en-US"/>
              </w:rPr>
              <w:t xml:space="preserve">.2019 </w:t>
            </w:r>
            <w:r w:rsidRPr="00703E82">
              <w:rPr>
                <w:sz w:val="24"/>
                <w:szCs w:val="24"/>
              </w:rPr>
              <w:t>от</w:t>
            </w:r>
            <w:r w:rsidRPr="00703E82">
              <w:rPr>
                <w:sz w:val="24"/>
                <w:szCs w:val="24"/>
                <w:lang w:val="en-US"/>
              </w:rPr>
              <w:t xml:space="preserve"> 26.03.2019 </w:t>
            </w:r>
            <w:r w:rsidRPr="00703E82">
              <w:rPr>
                <w:sz w:val="24"/>
                <w:szCs w:val="24"/>
              </w:rPr>
              <w:t>г</w:t>
            </w:r>
            <w:r w:rsidRPr="00703E82">
              <w:rPr>
                <w:sz w:val="24"/>
                <w:szCs w:val="24"/>
                <w:lang w:val="en-US"/>
              </w:rPr>
              <w:t xml:space="preserve">., </w:t>
            </w:r>
            <w:r w:rsidRPr="00703E82">
              <w:rPr>
                <w:sz w:val="24"/>
                <w:szCs w:val="24"/>
              </w:rPr>
              <w:t>Акт</w:t>
            </w:r>
            <w:r w:rsidRPr="00703E82">
              <w:rPr>
                <w:sz w:val="24"/>
                <w:szCs w:val="24"/>
                <w:lang w:val="en-US"/>
              </w:rPr>
              <w:t xml:space="preserve"> №Sk000236 </w:t>
            </w:r>
            <w:r w:rsidRPr="00703E82">
              <w:rPr>
                <w:sz w:val="24"/>
                <w:szCs w:val="24"/>
              </w:rPr>
              <w:t>от</w:t>
            </w:r>
            <w:r w:rsidRPr="00703E82">
              <w:rPr>
                <w:sz w:val="24"/>
                <w:szCs w:val="24"/>
                <w:lang w:val="en-US"/>
              </w:rPr>
              <w:t xml:space="preserve"> 02.04.2019</w:t>
            </w:r>
          </w:p>
          <w:p w:rsidR="00703E82" w:rsidRPr="00703E82" w:rsidRDefault="00703E82" w:rsidP="00703E82">
            <w:pPr>
              <w:jc w:val="both"/>
              <w:rPr>
                <w:b/>
                <w:sz w:val="24"/>
                <w:szCs w:val="24"/>
              </w:rPr>
            </w:pPr>
            <w:r w:rsidRPr="00703E8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703E82">
              <w:rPr>
                <w:b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703E82" w:rsidRPr="00703E82" w:rsidRDefault="00703E82" w:rsidP="00703E82">
            <w:pPr>
              <w:jc w:val="both"/>
              <w:rPr>
                <w:sz w:val="24"/>
                <w:szCs w:val="24"/>
              </w:rPr>
            </w:pPr>
            <w:r w:rsidRPr="00703E82">
              <w:rPr>
                <w:sz w:val="24"/>
                <w:szCs w:val="24"/>
              </w:rPr>
              <w:t>Общего доступа</w:t>
            </w:r>
          </w:p>
          <w:p w:rsidR="00703E82" w:rsidRPr="00703E82" w:rsidRDefault="00703E82" w:rsidP="00703E82">
            <w:pPr>
              <w:jc w:val="both"/>
              <w:rPr>
                <w:sz w:val="24"/>
                <w:szCs w:val="24"/>
              </w:rPr>
            </w:pPr>
            <w:r w:rsidRPr="00703E82">
              <w:rPr>
                <w:sz w:val="24"/>
                <w:szCs w:val="24"/>
              </w:rPr>
              <w:t>- Справочная правовая система ГАРАНТ Договор № 58419 от 22 декабря 2015(без ограничения срока действия)</w:t>
            </w:r>
          </w:p>
          <w:p w:rsidR="00CB2C49" w:rsidRPr="00A91D01" w:rsidRDefault="00703E82" w:rsidP="00703E82">
            <w:pPr>
              <w:rPr>
                <w:sz w:val="24"/>
                <w:szCs w:val="24"/>
              </w:rPr>
            </w:pPr>
            <w:r w:rsidRPr="00703E82">
              <w:rPr>
                <w:sz w:val="24"/>
                <w:szCs w:val="24"/>
              </w:rPr>
              <w:t>- Справочная правовая система Консультант плюс Договор № 194-У-2019 от 09.01.2020 (срок действия лицензии до 01.10.2020)</w:t>
            </w:r>
          </w:p>
        </w:tc>
      </w:tr>
      <w:tr w:rsidR="00A91D01" w:rsidRPr="00A91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D01" w:rsidRDefault="00CB2C49" w:rsidP="00BE755B">
            <w:pPr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BE75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91D01" w:rsidRPr="00A91D01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91D01" w:rsidRDefault="00CB2C49" w:rsidP="00BE75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91D01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91D01" w:rsidRPr="00A91D01" w:rsidTr="00CB2C49">
        <w:tc>
          <w:tcPr>
            <w:tcW w:w="10490" w:type="dxa"/>
            <w:gridSpan w:val="3"/>
          </w:tcPr>
          <w:p w:rsidR="00CB2C49" w:rsidRPr="00A91D01" w:rsidRDefault="00CB2C49" w:rsidP="00BE75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91D0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</w:t>
      </w:r>
      <w:r w:rsidRPr="005F2695">
        <w:rPr>
          <w:sz w:val="24"/>
          <w:szCs w:val="24"/>
        </w:rPr>
        <w:tab/>
      </w:r>
      <w:r w:rsidR="00BE755B">
        <w:rPr>
          <w:sz w:val="24"/>
          <w:szCs w:val="24"/>
        </w:rPr>
        <w:t xml:space="preserve">                                 </w:t>
      </w:r>
      <w:r w:rsidR="00BE755B">
        <w:rPr>
          <w:sz w:val="24"/>
          <w:szCs w:val="24"/>
          <w:u w:val="single"/>
        </w:rPr>
        <w:t>Мыслякова Юлия Геннадьевна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E1" w:rsidRDefault="00704DE1">
      <w:r>
        <w:separator/>
      </w:r>
    </w:p>
  </w:endnote>
  <w:endnote w:type="continuationSeparator" w:id="0">
    <w:p w:rsidR="00704DE1" w:rsidRDefault="0070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E1" w:rsidRDefault="00704DE1">
      <w:r>
        <w:separator/>
      </w:r>
    </w:p>
  </w:footnote>
  <w:footnote w:type="continuationSeparator" w:id="0">
    <w:p w:rsidR="00704DE1" w:rsidRDefault="0070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6E7CB5"/>
    <w:multiLevelType w:val="multilevel"/>
    <w:tmpl w:val="09D6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DDB04DA"/>
    <w:multiLevelType w:val="multilevel"/>
    <w:tmpl w:val="B74C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4736CC5"/>
    <w:multiLevelType w:val="multilevel"/>
    <w:tmpl w:val="24CE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2"/>
  </w:num>
  <w:num w:numId="5">
    <w:abstractNumId w:val="32"/>
  </w:num>
  <w:num w:numId="6">
    <w:abstractNumId w:val="33"/>
  </w:num>
  <w:num w:numId="7">
    <w:abstractNumId w:val="22"/>
  </w:num>
  <w:num w:numId="8">
    <w:abstractNumId w:val="19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0"/>
  </w:num>
  <w:num w:numId="33">
    <w:abstractNumId w:val="7"/>
  </w:num>
  <w:num w:numId="34">
    <w:abstractNumId w:val="16"/>
  </w:num>
  <w:num w:numId="35">
    <w:abstractNumId w:val="4"/>
  </w:num>
  <w:num w:numId="36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3AD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5DA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3E82"/>
    <w:rsid w:val="00704DE1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7E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4FA2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4DA5"/>
    <w:rsid w:val="00897CA3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6C04"/>
    <w:rsid w:val="00A8137D"/>
    <w:rsid w:val="00A91D01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E755B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A04"/>
    <w:rsid w:val="00CD7B78"/>
    <w:rsid w:val="00CE0CDE"/>
    <w:rsid w:val="00CE3007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1516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09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363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3C29"/>
  <w15:docId w15:val="{2FB9455D-FD8B-40A3-ABD5-6F9C8C9C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36219" TargetMode="External"/><Relationship Id="rId13" Type="http://schemas.openxmlformats.org/officeDocument/2006/relationships/hyperlink" Target="http://znanium.com/go.php?id=566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421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02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750611" TargetMode="External"/><Relationship Id="rId10" Type="http://schemas.openxmlformats.org/officeDocument/2006/relationships/hyperlink" Target="http://znanium.com/go.php?id=511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467" TargetMode="External"/><Relationship Id="rId14" Type="http://schemas.openxmlformats.org/officeDocument/2006/relationships/hyperlink" Target="http://znanium.com/go.php?id=538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3D54-E71A-451C-AB2B-FD4841DB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4737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2020-02-29T05:40:00Z</dcterms:created>
  <dcterms:modified xsi:type="dcterms:W3CDTF">2020-03-27T04:11:00Z</dcterms:modified>
</cp:coreProperties>
</file>