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0A3552">
      <w:pPr>
        <w:pStyle w:val="90"/>
      </w:pPr>
      <w:r w:rsidRPr="00CB2C49"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4678B" w:rsidRPr="00A4678B" w:rsidTr="00CB2C49">
        <w:tc>
          <w:tcPr>
            <w:tcW w:w="3261" w:type="dxa"/>
            <w:shd w:val="clear" w:color="auto" w:fill="E7E6E6" w:themeFill="background2"/>
          </w:tcPr>
          <w:p w:rsidR="0075328A" w:rsidRPr="00A4678B" w:rsidRDefault="009B60C5" w:rsidP="0075328A">
            <w:pPr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4678B" w:rsidRDefault="00EA4871" w:rsidP="00230905">
            <w:pPr>
              <w:rPr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>Экологическое право</w:t>
            </w:r>
          </w:p>
        </w:tc>
      </w:tr>
      <w:tr w:rsidR="00A4678B" w:rsidRPr="00A4678B" w:rsidTr="00A30025">
        <w:tc>
          <w:tcPr>
            <w:tcW w:w="3261" w:type="dxa"/>
            <w:shd w:val="clear" w:color="auto" w:fill="E7E6E6" w:themeFill="background2"/>
          </w:tcPr>
          <w:p w:rsidR="00A30025" w:rsidRPr="00A4678B" w:rsidRDefault="00A30025" w:rsidP="009B60C5">
            <w:pPr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4678B" w:rsidRDefault="009023FD" w:rsidP="00A30025">
            <w:pPr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A30025" w:rsidRPr="00A4678B" w:rsidRDefault="009023FD" w:rsidP="00230905">
            <w:pPr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Юриспруденция</w:t>
            </w:r>
          </w:p>
        </w:tc>
      </w:tr>
      <w:tr w:rsidR="00A4678B" w:rsidRPr="00A4678B" w:rsidTr="00CB2C49">
        <w:tc>
          <w:tcPr>
            <w:tcW w:w="3261" w:type="dxa"/>
            <w:shd w:val="clear" w:color="auto" w:fill="E7E6E6" w:themeFill="background2"/>
          </w:tcPr>
          <w:p w:rsidR="009B60C5" w:rsidRPr="00A4678B" w:rsidRDefault="009B60C5" w:rsidP="009B60C5">
            <w:pPr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4678B" w:rsidRDefault="009023FD" w:rsidP="00230905">
            <w:pPr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Все профили</w:t>
            </w:r>
          </w:p>
        </w:tc>
      </w:tr>
      <w:tr w:rsidR="00A4678B" w:rsidRPr="00A4678B" w:rsidTr="00CB2C49">
        <w:tc>
          <w:tcPr>
            <w:tcW w:w="3261" w:type="dxa"/>
            <w:shd w:val="clear" w:color="auto" w:fill="E7E6E6" w:themeFill="background2"/>
          </w:tcPr>
          <w:p w:rsidR="00230905" w:rsidRPr="00A4678B" w:rsidRDefault="00230905" w:rsidP="009B60C5">
            <w:pPr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4678B" w:rsidRDefault="00A4678B" w:rsidP="009B60C5">
            <w:pPr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3</w:t>
            </w:r>
            <w:r w:rsidR="00230905" w:rsidRPr="00A4678B">
              <w:rPr>
                <w:sz w:val="24"/>
                <w:szCs w:val="24"/>
              </w:rPr>
              <w:t xml:space="preserve"> з.е.</w:t>
            </w:r>
          </w:p>
        </w:tc>
      </w:tr>
      <w:tr w:rsidR="00A4678B" w:rsidRPr="00A4678B" w:rsidTr="00CB2C49">
        <w:tc>
          <w:tcPr>
            <w:tcW w:w="3261" w:type="dxa"/>
            <w:shd w:val="clear" w:color="auto" w:fill="E7E6E6" w:themeFill="background2"/>
          </w:tcPr>
          <w:p w:rsidR="009B60C5" w:rsidRPr="00A4678B" w:rsidRDefault="009B60C5" w:rsidP="009B60C5">
            <w:pPr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EA4871" w:rsidRPr="00A4678B" w:rsidRDefault="00A4678B" w:rsidP="00EA4871">
            <w:pPr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Зачет</w:t>
            </w:r>
          </w:p>
          <w:p w:rsidR="00230905" w:rsidRPr="00A4678B" w:rsidRDefault="00230905" w:rsidP="009B60C5">
            <w:pPr>
              <w:rPr>
                <w:sz w:val="24"/>
                <w:szCs w:val="24"/>
              </w:rPr>
            </w:pPr>
          </w:p>
        </w:tc>
      </w:tr>
      <w:tr w:rsidR="00A4678B" w:rsidRPr="00A4678B" w:rsidTr="00CB2C49">
        <w:tc>
          <w:tcPr>
            <w:tcW w:w="3261" w:type="dxa"/>
            <w:shd w:val="clear" w:color="auto" w:fill="E7E6E6" w:themeFill="background2"/>
          </w:tcPr>
          <w:p w:rsidR="00CB2C49" w:rsidRPr="00A4678B" w:rsidRDefault="00CB2C49" w:rsidP="00CB2C49">
            <w:pPr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4678B" w:rsidRDefault="00A4678B" w:rsidP="00EA4871">
            <w:pPr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П</w:t>
            </w:r>
            <w:r w:rsidR="00EA4871" w:rsidRPr="00A4678B">
              <w:rPr>
                <w:sz w:val="24"/>
                <w:szCs w:val="24"/>
              </w:rPr>
              <w:t>убличного права</w:t>
            </w:r>
          </w:p>
        </w:tc>
      </w:tr>
      <w:tr w:rsidR="00A4678B" w:rsidRPr="00A4678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4678B" w:rsidRDefault="00CB2C49" w:rsidP="00A4678B">
            <w:pPr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>Крат</w:t>
            </w:r>
            <w:r w:rsidR="00A4678B" w:rsidRPr="00A4678B">
              <w:rPr>
                <w:b/>
                <w:sz w:val="24"/>
                <w:szCs w:val="24"/>
              </w:rPr>
              <w:t>к</w:t>
            </w:r>
            <w:r w:rsidRPr="00A4678B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CB2C49" w:rsidRPr="00A4678B" w:rsidRDefault="00CB2C49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 xml:space="preserve">Тема 1. </w:t>
            </w:r>
            <w:r w:rsidR="00EA4871" w:rsidRPr="00A4678B">
              <w:rPr>
                <w:sz w:val="24"/>
                <w:szCs w:val="24"/>
              </w:rPr>
              <w:t>Понятие, принципы, система и источники экологического права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CB2C49" w:rsidRPr="00A4678B" w:rsidRDefault="00CB2C49" w:rsidP="00EA48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 xml:space="preserve">Тема 2. </w:t>
            </w:r>
            <w:r w:rsidR="00EA4871" w:rsidRPr="00A4678B">
              <w:rPr>
                <w:sz w:val="24"/>
                <w:szCs w:val="24"/>
              </w:rPr>
              <w:t>Право собственности и иные вещные права на природные ресурсы и право природопользования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CB2C49" w:rsidRPr="00A4678B" w:rsidRDefault="00CB2C49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 xml:space="preserve">Тема 3. </w:t>
            </w:r>
            <w:r w:rsidR="00EA4871" w:rsidRPr="00A4678B">
              <w:rPr>
                <w:sz w:val="24"/>
                <w:szCs w:val="24"/>
              </w:rPr>
              <w:t>Управление в области природопользования и охраны окружающей среды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EA4871" w:rsidRPr="00A4678B" w:rsidRDefault="00EA4871" w:rsidP="00EA48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Тема 4. Правовые основы нормирования качества окружающей среды, экологической экспертизы и стандартизации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EA4871" w:rsidRPr="00A4678B" w:rsidRDefault="00EA4871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Тема 5. Экономико-правовой механизм охраны окружающей среды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EA4871" w:rsidRPr="00A4678B" w:rsidRDefault="00EA4871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Тема 6. Юридическая ответственность за экологические правонарушения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EA4871" w:rsidRPr="00A4678B" w:rsidRDefault="00EA4871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Тема 7. Правовой режим, использование и охрана земель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EA4871" w:rsidRPr="00A4678B" w:rsidRDefault="00EA4871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Тема 8. Правовой режим, использование и охрана недр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EA4871" w:rsidRPr="00A4678B" w:rsidRDefault="00EA4871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Тема 9. Правовой режим, использование и охрана вод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EA4871" w:rsidRPr="00A4678B" w:rsidRDefault="00EA4871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Тема 10. Правовой режим, использование и охрана лесов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EA4871" w:rsidRPr="00A4678B" w:rsidRDefault="00EA4871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Тема 11. Правовой режим, использование и охрана атмосферного воздуха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EA4871" w:rsidRPr="00A4678B" w:rsidRDefault="00EA4871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Тема 12. Правовой режим, использование и охрана животного мира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EA4871" w:rsidRPr="00A4678B" w:rsidRDefault="00EA4871" w:rsidP="00EA48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Тема 13. Правовой режим особо охраняемых природных территорий, зон чрезвычайной экологической ситуации и зон экологического бедствия</w:t>
            </w:r>
          </w:p>
        </w:tc>
      </w:tr>
      <w:tr w:rsidR="00A4678B" w:rsidRPr="00A4678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4678B" w:rsidRDefault="00CB2C49" w:rsidP="00706AB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CB2C49" w:rsidRPr="00A4678B" w:rsidRDefault="00CB2C49" w:rsidP="009D68FE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706AB6" w:rsidRPr="00A4678B" w:rsidRDefault="00EA4871" w:rsidP="009D68FE">
            <w:pPr>
              <w:pStyle w:val="a8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</w:pPr>
            <w:r w:rsidRPr="00A4678B">
              <w:t xml:space="preserve">Демичев, А. А. Экологическое право [Электронный ресурс] : учебник для вузов / А. А. Демичев, О. С. Грачева. - Москва : Прометей, 2017. - 348 с. </w:t>
            </w:r>
            <w:hyperlink r:id="rId8" w:history="1">
              <w:r w:rsidR="00706AB6" w:rsidRPr="00A4678B">
                <w:rPr>
                  <w:rStyle w:val="aff2"/>
                  <w:color w:val="auto"/>
                </w:rPr>
                <w:t>http://znanium.com/go.php?id=884319</w:t>
              </w:r>
            </w:hyperlink>
          </w:p>
          <w:p w:rsidR="00706AB6" w:rsidRPr="00A4678B" w:rsidRDefault="00706AB6" w:rsidP="009D68FE">
            <w:pPr>
              <w:pStyle w:val="a8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</w:pPr>
            <w:r w:rsidRPr="00A4678B">
              <w:t xml:space="preserve">Вилачева, Мария Николаевна. Экологическое право [Электронный ресурс]. Лекция 1 : Понятие, принципы, система и источники экологического права. - [Екатеринбург] : [б. и.], [2019]. </w:t>
            </w:r>
            <w:hyperlink r:id="rId9" w:history="1">
              <w:r w:rsidRPr="00A4678B">
                <w:rPr>
                  <w:rStyle w:val="aff2"/>
                  <w:color w:val="auto"/>
                </w:rPr>
                <w:t>http://lib.wbstatic.usue.ru/video/usue_176.mp4</w:t>
              </w:r>
            </w:hyperlink>
          </w:p>
          <w:p w:rsidR="00706AB6" w:rsidRPr="00A4678B" w:rsidRDefault="00706AB6" w:rsidP="009D68FE">
            <w:pPr>
              <w:pStyle w:val="a8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</w:pPr>
            <w:r w:rsidRPr="00A4678B">
              <w:t xml:space="preserve">Вилачева, Мария Николаевна. Экологическое право [Электронный ресурс]. Лекция 2 : Право собственности и иные вещные права на природные ресурсы и право природопользования. - [Екатеринбург] : [б. и.], [2019]. </w:t>
            </w:r>
            <w:hyperlink r:id="rId10" w:history="1">
              <w:r w:rsidRPr="00A4678B">
                <w:rPr>
                  <w:rStyle w:val="aff2"/>
                  <w:color w:val="auto"/>
                </w:rPr>
                <w:t>http://lib.wbstatic.usue.ru/video/usue_177.mp4</w:t>
              </w:r>
            </w:hyperlink>
          </w:p>
          <w:p w:rsidR="00CB2C49" w:rsidRPr="00A4678B" w:rsidRDefault="00706AB6" w:rsidP="009D68FE">
            <w:pPr>
              <w:pStyle w:val="a8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</w:pPr>
            <w:r w:rsidRPr="00A4678B">
              <w:t xml:space="preserve">Вилачева, Мария Николаевна. Экологическое право [Электронный ресурс]. Лекция 3 : Управление в области природопользования и охраны окружающей среды. - [Екатеринбург] : [б. и.], [2019]. </w:t>
            </w:r>
            <w:hyperlink r:id="rId11" w:history="1">
              <w:r w:rsidRPr="00A4678B">
                <w:rPr>
                  <w:rStyle w:val="aff2"/>
                  <w:color w:val="auto"/>
                </w:rPr>
                <w:t>http://lib.wbstatic.usue.ru/video/usue_178.mp4</w:t>
              </w:r>
            </w:hyperlink>
          </w:p>
          <w:p w:rsidR="00CB2C49" w:rsidRPr="00A4678B" w:rsidRDefault="00CB2C49" w:rsidP="009D68FE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CB2C49" w:rsidRPr="00A4678B" w:rsidRDefault="00706AB6" w:rsidP="009D68FE">
            <w:pPr>
              <w:pStyle w:val="a8"/>
              <w:numPr>
                <w:ilvl w:val="0"/>
                <w:numId w:val="35"/>
              </w:numPr>
              <w:tabs>
                <w:tab w:val="left" w:pos="322"/>
              </w:tabs>
              <w:ind w:left="0" w:firstLine="0"/>
              <w:jc w:val="both"/>
            </w:pPr>
            <w:r w:rsidRPr="00A4678B">
              <w:t xml:space="preserve">Брославский, Л. И. Экология и охрана окружающей среды: законы и реалии в США, России и Евросоюза [Текст] : Монография. - 1. - Москва : ООО "Научно-издательский центр ИНФРА-М", 2019. - 582 с. </w:t>
            </w:r>
            <w:hyperlink r:id="rId12" w:history="1">
              <w:r w:rsidRPr="00A4678B">
                <w:rPr>
                  <w:rStyle w:val="aff2"/>
                  <w:color w:val="auto"/>
                </w:rPr>
                <w:t>http://znanium.com/go.php?id=1019360</w:t>
              </w:r>
            </w:hyperlink>
          </w:p>
          <w:p w:rsidR="00706AB6" w:rsidRPr="00A4678B" w:rsidRDefault="00706AB6" w:rsidP="009D68FE">
            <w:pPr>
              <w:pStyle w:val="a8"/>
              <w:numPr>
                <w:ilvl w:val="0"/>
                <w:numId w:val="35"/>
              </w:numPr>
              <w:tabs>
                <w:tab w:val="left" w:pos="322"/>
              </w:tabs>
              <w:ind w:left="0" w:firstLine="0"/>
              <w:jc w:val="both"/>
            </w:pPr>
            <w:r w:rsidRPr="00A4678B">
              <w:t xml:space="preserve">Правовой механизм обеспечения рационального использования природных ресурсов [Электронный ресурс] : монография / Е. А. Галиновская [и др.] ; отв. ред. Е. А. Галиновская ; Ин-т законодательства и сравн. правоведения при Правительстве РФ. - Москва : ИНФРА-М, 2019. - 312 с. </w:t>
            </w:r>
            <w:hyperlink r:id="rId13" w:history="1">
              <w:r w:rsidRPr="00A4678B">
                <w:rPr>
                  <w:rStyle w:val="aff2"/>
                  <w:color w:val="auto"/>
                </w:rPr>
                <w:t>http://znanium.com/go.php?id=999883</w:t>
              </w:r>
            </w:hyperlink>
          </w:p>
          <w:p w:rsidR="00CB2C49" w:rsidRPr="00A4678B" w:rsidRDefault="00706AB6" w:rsidP="009D68FE">
            <w:pPr>
              <w:pStyle w:val="a8"/>
              <w:numPr>
                <w:ilvl w:val="0"/>
                <w:numId w:val="35"/>
              </w:numPr>
              <w:tabs>
                <w:tab w:val="left" w:pos="322"/>
              </w:tabs>
              <w:ind w:left="0" w:firstLine="0"/>
              <w:jc w:val="both"/>
            </w:pPr>
            <w:r w:rsidRPr="00A4678B">
              <w:t xml:space="preserve">Брославский, Л. И. Ответственность за окружающую среду и возмещение экологического вреда. Законы и реалии России, США и Евросоюза [Электронный ресурс] : монография / Л. И. Брославский. - Москва : ИНФРА-М, 2018. - 229 с. </w:t>
            </w:r>
            <w:hyperlink r:id="rId14" w:history="1">
              <w:r w:rsidRPr="00A4678B">
                <w:rPr>
                  <w:rStyle w:val="aff2"/>
                  <w:color w:val="auto"/>
                </w:rPr>
                <w:t>http://znanium.com/go.php?id=942746</w:t>
              </w:r>
            </w:hyperlink>
          </w:p>
        </w:tc>
      </w:tr>
      <w:tr w:rsidR="00A4678B" w:rsidRPr="00A4678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4678B" w:rsidRDefault="00CB2C49" w:rsidP="00706AB6">
            <w:pPr>
              <w:tabs>
                <w:tab w:val="right" w:leader="underscore" w:pos="8505"/>
              </w:tabs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CB2C49" w:rsidRPr="00A4678B" w:rsidRDefault="00CB2C49" w:rsidP="00CB2C49">
            <w:pPr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A4678B">
              <w:rPr>
                <w:b/>
                <w:sz w:val="24"/>
                <w:szCs w:val="24"/>
              </w:rPr>
              <w:t xml:space="preserve"> </w:t>
            </w:r>
          </w:p>
          <w:p w:rsidR="00CB2C49" w:rsidRPr="00A4678B" w:rsidRDefault="00CB2C49" w:rsidP="00CB2C49">
            <w:pPr>
              <w:jc w:val="both"/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</w:t>
            </w:r>
            <w:r w:rsidRPr="00A4678B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CB2C49" w:rsidRPr="00A4678B" w:rsidRDefault="00CB2C49" w:rsidP="00CB2C49">
            <w:pPr>
              <w:jc w:val="both"/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A4678B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A4678B" w:rsidRDefault="00CB2C49" w:rsidP="00CB2C49">
            <w:pPr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A4678B" w:rsidRDefault="00CB2C49" w:rsidP="00CB2C49">
            <w:pPr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Общего доступа</w:t>
            </w:r>
          </w:p>
          <w:p w:rsidR="00CB2C49" w:rsidRPr="00A4678B" w:rsidRDefault="00CB2C49" w:rsidP="00CB2C49">
            <w:pPr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A4678B" w:rsidRDefault="00CB2C49" w:rsidP="00CB2C49">
            <w:pPr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4678B" w:rsidRPr="00A4678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4678B" w:rsidRDefault="00CB2C49" w:rsidP="008D457C">
            <w:pPr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CB2C49" w:rsidRPr="00A4678B" w:rsidRDefault="00CB2C49" w:rsidP="008D45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4678B" w:rsidRPr="00A4678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4678B" w:rsidRDefault="00CB2C49" w:rsidP="008D45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CB2C49" w:rsidRPr="00A4678B" w:rsidRDefault="00CB2C49" w:rsidP="008D45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9D68FE" w:rsidRDefault="009D68FE" w:rsidP="009D68FE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636A88">
        <w:rPr>
          <w:sz w:val="24"/>
          <w:szCs w:val="24"/>
        </w:rPr>
        <w:t>а</w:t>
      </w:r>
      <w:r>
        <w:rPr>
          <w:sz w:val="24"/>
          <w:szCs w:val="24"/>
        </w:rPr>
        <w:t xml:space="preserve">: </w:t>
      </w:r>
      <w:bookmarkStart w:id="0" w:name="_GoBack"/>
      <w:bookmarkEnd w:id="0"/>
      <w:r>
        <w:rPr>
          <w:sz w:val="24"/>
          <w:szCs w:val="24"/>
        </w:rPr>
        <w:t>Бахтеева Е.И.</w:t>
      </w:r>
    </w:p>
    <w:p w:rsidR="009D68FE" w:rsidRDefault="009D68FE" w:rsidP="009D68FE">
      <w:pPr>
        <w:ind w:left="-426"/>
        <w:rPr>
          <w:sz w:val="24"/>
          <w:szCs w:val="24"/>
        </w:rPr>
      </w:pPr>
    </w:p>
    <w:p w:rsidR="009D68FE" w:rsidRDefault="009D68FE" w:rsidP="009D68FE">
      <w:pPr>
        <w:ind w:left="-426"/>
        <w:rPr>
          <w:sz w:val="24"/>
          <w:szCs w:val="24"/>
        </w:rPr>
      </w:pPr>
    </w:p>
    <w:sectPr w:rsidR="009D68F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B13" w:rsidRDefault="008B7B13">
      <w:r>
        <w:separator/>
      </w:r>
    </w:p>
  </w:endnote>
  <w:endnote w:type="continuationSeparator" w:id="0">
    <w:p w:rsidR="008B7B13" w:rsidRDefault="008B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B13" w:rsidRDefault="008B7B13">
      <w:r>
        <w:separator/>
      </w:r>
    </w:p>
  </w:footnote>
  <w:footnote w:type="continuationSeparator" w:id="0">
    <w:p w:rsidR="008B7B13" w:rsidRDefault="008B7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8C7"/>
    <w:multiLevelType w:val="hybridMultilevel"/>
    <w:tmpl w:val="DE0A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1CB4"/>
    <w:multiLevelType w:val="hybridMultilevel"/>
    <w:tmpl w:val="92C62A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6461E"/>
    <w:multiLevelType w:val="hybridMultilevel"/>
    <w:tmpl w:val="3DE8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255C0"/>
    <w:multiLevelType w:val="hybridMultilevel"/>
    <w:tmpl w:val="DEBEC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8FD75A3"/>
    <w:multiLevelType w:val="hybridMultilevel"/>
    <w:tmpl w:val="8440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9" w15:restartNumberingAfterBreak="0">
    <w:nsid w:val="11E24AC2"/>
    <w:multiLevelType w:val="hybridMultilevel"/>
    <w:tmpl w:val="64BAB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401DC"/>
    <w:multiLevelType w:val="multilevel"/>
    <w:tmpl w:val="D7381D1C"/>
    <w:numStyleLink w:val="3"/>
  </w:abstractNum>
  <w:abstractNum w:abstractNumId="11" w15:restartNumberingAfterBreak="0">
    <w:nsid w:val="16CD7441"/>
    <w:multiLevelType w:val="multilevel"/>
    <w:tmpl w:val="9746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0F2C20"/>
    <w:multiLevelType w:val="hybridMultilevel"/>
    <w:tmpl w:val="F34C4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D179F"/>
    <w:multiLevelType w:val="hybridMultilevel"/>
    <w:tmpl w:val="A48AE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6D6275"/>
    <w:multiLevelType w:val="hybridMultilevel"/>
    <w:tmpl w:val="CCB6D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4568E"/>
    <w:multiLevelType w:val="hybridMultilevel"/>
    <w:tmpl w:val="B108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43938"/>
    <w:multiLevelType w:val="hybridMultilevel"/>
    <w:tmpl w:val="A75E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AA5655"/>
    <w:multiLevelType w:val="multilevel"/>
    <w:tmpl w:val="9746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A9F4D70"/>
    <w:multiLevelType w:val="multilevel"/>
    <w:tmpl w:val="9746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E9557E2"/>
    <w:multiLevelType w:val="hybridMultilevel"/>
    <w:tmpl w:val="A7469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246662E"/>
    <w:multiLevelType w:val="hybridMultilevel"/>
    <w:tmpl w:val="80642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CC3F8A"/>
    <w:multiLevelType w:val="hybridMultilevel"/>
    <w:tmpl w:val="E4B6B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3F82173A"/>
    <w:multiLevelType w:val="hybridMultilevel"/>
    <w:tmpl w:val="A4BC4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D0490F"/>
    <w:multiLevelType w:val="hybridMultilevel"/>
    <w:tmpl w:val="1340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9723EB"/>
    <w:multiLevelType w:val="hybridMultilevel"/>
    <w:tmpl w:val="56A8F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E10F13"/>
    <w:multiLevelType w:val="multilevel"/>
    <w:tmpl w:val="E58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B930D60"/>
    <w:multiLevelType w:val="multilevel"/>
    <w:tmpl w:val="BCD0E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C4A778A"/>
    <w:multiLevelType w:val="hybridMultilevel"/>
    <w:tmpl w:val="63A2B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E3A05"/>
    <w:multiLevelType w:val="hybridMultilevel"/>
    <w:tmpl w:val="63A2B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A86FC4"/>
    <w:multiLevelType w:val="hybridMultilevel"/>
    <w:tmpl w:val="275E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711B19"/>
    <w:multiLevelType w:val="hybridMultilevel"/>
    <w:tmpl w:val="9F3C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3D3C2B"/>
    <w:multiLevelType w:val="multilevel"/>
    <w:tmpl w:val="1CE4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B73A36"/>
    <w:multiLevelType w:val="hybridMultilevel"/>
    <w:tmpl w:val="D406A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57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8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7D7A0474"/>
    <w:multiLevelType w:val="hybridMultilevel"/>
    <w:tmpl w:val="1FFC9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2B6F17"/>
    <w:multiLevelType w:val="hybridMultilevel"/>
    <w:tmpl w:val="46627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4"/>
  </w:num>
  <w:num w:numId="3">
    <w:abstractNumId w:val="18"/>
  </w:num>
  <w:num w:numId="4">
    <w:abstractNumId w:val="7"/>
  </w:num>
  <w:num w:numId="5">
    <w:abstractNumId w:val="57"/>
  </w:num>
  <w:num w:numId="6">
    <w:abstractNumId w:val="58"/>
  </w:num>
  <w:num w:numId="7">
    <w:abstractNumId w:val="47"/>
  </w:num>
  <w:num w:numId="8">
    <w:abstractNumId w:val="42"/>
  </w:num>
  <w:num w:numId="9">
    <w:abstractNumId w:val="54"/>
  </w:num>
  <w:num w:numId="10">
    <w:abstractNumId w:val="55"/>
  </w:num>
  <w:num w:numId="11">
    <w:abstractNumId w:val="21"/>
  </w:num>
  <w:num w:numId="12">
    <w:abstractNumId w:val="32"/>
  </w:num>
  <w:num w:numId="13">
    <w:abstractNumId w:val="53"/>
  </w:num>
  <w:num w:numId="14">
    <w:abstractNumId w:val="25"/>
  </w:num>
  <w:num w:numId="15">
    <w:abstractNumId w:val="48"/>
  </w:num>
  <w:num w:numId="16">
    <w:abstractNumId w:val="59"/>
  </w:num>
  <w:num w:numId="17">
    <w:abstractNumId w:val="33"/>
  </w:num>
  <w:num w:numId="18">
    <w:abstractNumId w:val="24"/>
  </w:num>
  <w:num w:numId="19">
    <w:abstractNumId w:val="39"/>
  </w:num>
  <w:num w:numId="20">
    <w:abstractNumId w:val="10"/>
  </w:num>
  <w:num w:numId="21">
    <w:abstractNumId w:val="8"/>
  </w:num>
  <w:num w:numId="22">
    <w:abstractNumId w:val="29"/>
  </w:num>
  <w:num w:numId="23">
    <w:abstractNumId w:val="5"/>
  </w:num>
  <w:num w:numId="24">
    <w:abstractNumId w:val="22"/>
  </w:num>
  <w:num w:numId="25">
    <w:abstractNumId w:val="4"/>
  </w:num>
  <w:num w:numId="26">
    <w:abstractNumId w:val="49"/>
  </w:num>
  <w:num w:numId="27">
    <w:abstractNumId w:val="56"/>
  </w:num>
  <w:num w:numId="28">
    <w:abstractNumId w:val="38"/>
  </w:num>
  <w:num w:numId="29">
    <w:abstractNumId w:val="28"/>
  </w:num>
  <w:num w:numId="30">
    <w:abstractNumId w:val="52"/>
  </w:num>
  <w:num w:numId="31">
    <w:abstractNumId w:val="60"/>
  </w:num>
  <w:num w:numId="32">
    <w:abstractNumId w:val="43"/>
  </w:num>
  <w:num w:numId="33">
    <w:abstractNumId w:val="19"/>
  </w:num>
  <w:num w:numId="34">
    <w:abstractNumId w:val="2"/>
  </w:num>
  <w:num w:numId="35">
    <w:abstractNumId w:val="27"/>
  </w:num>
  <w:num w:numId="36">
    <w:abstractNumId w:val="41"/>
  </w:num>
  <w:num w:numId="37">
    <w:abstractNumId w:val="31"/>
  </w:num>
  <w:num w:numId="38">
    <w:abstractNumId w:val="23"/>
  </w:num>
  <w:num w:numId="39">
    <w:abstractNumId w:val="34"/>
  </w:num>
  <w:num w:numId="40">
    <w:abstractNumId w:val="0"/>
  </w:num>
  <w:num w:numId="41">
    <w:abstractNumId w:val="45"/>
  </w:num>
  <w:num w:numId="42">
    <w:abstractNumId w:val="15"/>
  </w:num>
  <w:num w:numId="43">
    <w:abstractNumId w:val="61"/>
  </w:num>
  <w:num w:numId="44">
    <w:abstractNumId w:val="14"/>
  </w:num>
  <w:num w:numId="45">
    <w:abstractNumId w:val="37"/>
  </w:num>
  <w:num w:numId="46">
    <w:abstractNumId w:val="30"/>
  </w:num>
  <w:num w:numId="47">
    <w:abstractNumId w:val="40"/>
  </w:num>
  <w:num w:numId="48">
    <w:abstractNumId w:val="3"/>
  </w:num>
  <w:num w:numId="49">
    <w:abstractNumId w:val="1"/>
  </w:num>
  <w:num w:numId="50">
    <w:abstractNumId w:val="16"/>
  </w:num>
  <w:num w:numId="51">
    <w:abstractNumId w:val="13"/>
  </w:num>
  <w:num w:numId="52">
    <w:abstractNumId w:val="12"/>
  </w:num>
  <w:num w:numId="53">
    <w:abstractNumId w:val="6"/>
  </w:num>
  <w:num w:numId="54">
    <w:abstractNumId w:val="50"/>
  </w:num>
  <w:num w:numId="55">
    <w:abstractNumId w:val="9"/>
  </w:num>
  <w:num w:numId="56">
    <w:abstractNumId w:val="26"/>
  </w:num>
  <w:num w:numId="57">
    <w:abstractNumId w:val="62"/>
  </w:num>
  <w:num w:numId="58">
    <w:abstractNumId w:val="46"/>
  </w:num>
  <w:num w:numId="59">
    <w:abstractNumId w:val="35"/>
  </w:num>
  <w:num w:numId="60">
    <w:abstractNumId w:val="36"/>
  </w:num>
  <w:num w:numId="61">
    <w:abstractNumId w:val="17"/>
  </w:num>
  <w:num w:numId="62">
    <w:abstractNumId w:val="11"/>
  </w:num>
  <w:num w:numId="63">
    <w:abstractNumId w:val="2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34A2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3552"/>
    <w:rsid w:val="000B4377"/>
    <w:rsid w:val="000B4702"/>
    <w:rsid w:val="000C34DE"/>
    <w:rsid w:val="000C73DF"/>
    <w:rsid w:val="000D40EA"/>
    <w:rsid w:val="000D7022"/>
    <w:rsid w:val="000E4EC9"/>
    <w:rsid w:val="000F272B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D5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6493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159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2FEF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0992"/>
    <w:rsid w:val="003D198B"/>
    <w:rsid w:val="003D6BC0"/>
    <w:rsid w:val="003D7914"/>
    <w:rsid w:val="003E044F"/>
    <w:rsid w:val="003E0FB0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57579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36A88"/>
    <w:rsid w:val="00641580"/>
    <w:rsid w:val="00651F52"/>
    <w:rsid w:val="00655043"/>
    <w:rsid w:val="006577B1"/>
    <w:rsid w:val="006578D6"/>
    <w:rsid w:val="006813A6"/>
    <w:rsid w:val="0068306C"/>
    <w:rsid w:val="00683CFF"/>
    <w:rsid w:val="006842E8"/>
    <w:rsid w:val="00685C6A"/>
    <w:rsid w:val="00693AA7"/>
    <w:rsid w:val="006A4665"/>
    <w:rsid w:val="006A7CAA"/>
    <w:rsid w:val="006B5237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6F6555"/>
    <w:rsid w:val="00702693"/>
    <w:rsid w:val="00706AB6"/>
    <w:rsid w:val="007103DB"/>
    <w:rsid w:val="00711B19"/>
    <w:rsid w:val="00712155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230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B7B13"/>
    <w:rsid w:val="008C39C9"/>
    <w:rsid w:val="008C7AFC"/>
    <w:rsid w:val="008D0148"/>
    <w:rsid w:val="008D45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23FD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68FE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678B"/>
    <w:rsid w:val="00A47749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3603D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75A1"/>
    <w:rsid w:val="00C30277"/>
    <w:rsid w:val="00C348A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6CB7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4871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7FD4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F1AC3"/>
  <w15:docId w15:val="{B1B9BF4F-33E8-483A-86B0-FB062970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84319" TargetMode="External"/><Relationship Id="rId13" Type="http://schemas.openxmlformats.org/officeDocument/2006/relationships/hyperlink" Target="http://znanium.com/go.php?id=9998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1936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wbstatic.usue.ru/video/usue_178.mp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wbstatic.usue.ru/video/usue_177.mp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wbstatic.usue.ru/video/usue_176.mp4" TargetMode="External"/><Relationship Id="rId14" Type="http://schemas.openxmlformats.org/officeDocument/2006/relationships/hyperlink" Target="http://znanium.com/go.php?id=9427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5D394-3A8B-41FF-91ED-FEA40B86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4500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20</cp:revision>
  <cp:lastPrinted>2019-03-13T12:48:00Z</cp:lastPrinted>
  <dcterms:created xsi:type="dcterms:W3CDTF">2019-03-13T11:48:00Z</dcterms:created>
  <dcterms:modified xsi:type="dcterms:W3CDTF">2020-03-02T11:31:00Z</dcterms:modified>
</cp:coreProperties>
</file>