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E" w:rsidRPr="00CB2C49" w:rsidRDefault="00855FBE" w:rsidP="00855FB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55FBE" w:rsidRPr="00CB2C49" w:rsidRDefault="00855FBE" w:rsidP="00855FB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 Арбитражный процесс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  40.03.01  </w:t>
            </w:r>
          </w:p>
        </w:tc>
        <w:tc>
          <w:tcPr>
            <w:tcW w:w="5811" w:type="dxa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Все профили  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 5 </w:t>
            </w:r>
            <w:proofErr w:type="spellStart"/>
            <w:r w:rsidRPr="008C3D24">
              <w:rPr>
                <w:sz w:val="24"/>
                <w:szCs w:val="24"/>
              </w:rPr>
              <w:t>з.е</w:t>
            </w:r>
            <w:proofErr w:type="spellEnd"/>
            <w:r w:rsidRPr="008C3D24">
              <w:rPr>
                <w:sz w:val="24"/>
                <w:szCs w:val="24"/>
              </w:rPr>
              <w:t>.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Экзамен  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55FBE" w:rsidRPr="008C3D24" w:rsidRDefault="008C3D24" w:rsidP="00BD144F">
            <w:pPr>
              <w:rPr>
                <w:sz w:val="24"/>
                <w:szCs w:val="24"/>
                <w:highlight w:val="yellow"/>
              </w:rPr>
            </w:pPr>
            <w:r w:rsidRPr="008C3D24">
              <w:rPr>
                <w:sz w:val="24"/>
                <w:szCs w:val="24"/>
              </w:rPr>
              <w:t>П</w:t>
            </w:r>
            <w:r w:rsidR="00855FBE" w:rsidRPr="008C3D24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8C3D24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Крат</w:t>
            </w:r>
            <w:r w:rsidR="008C3D24" w:rsidRPr="008C3D24">
              <w:rPr>
                <w:b/>
                <w:sz w:val="24"/>
                <w:szCs w:val="24"/>
              </w:rPr>
              <w:t>к</w:t>
            </w:r>
            <w:r w:rsidRPr="008C3D2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Тема 1. Понятие, предмет и система арбитражного процессуального права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2.  Принципы арбитражного процессуального права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3.  Подведомственность и подсудность дел арбитражному суду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4. Субъекты арбитражного процесса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5. Судебные расходы. Судебные штрафы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6. Процессуальные сроки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7. Доказательства и доказывание в арбитражном процессе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Тема 8. Иск в арбитражном процессе.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Предъявление иска и возбуждение дела в арбитражном процессе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9. Подготовка дела к судебному разбирательству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10. Судебное разбирательство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11. Постановления арбитражного суда первой инстанции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12. Производство по установлению фактов, имеющих юридическое значение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13. Производство по делам, возникающим из административных и иных публичных правоотношений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14. Рассмотрение дел о присуждении компенсации за нарушение права на судопроизводство в разумный срок и права на исполнение судебного акта в разумный срок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15. Рассмотрение дел о несостоятельности (банкротстве)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16. Рассмотрение дел по корпоративным спорам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Тема 17. Рассмотрение дел о защите прав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и законных интересов группы лиц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18. Рассмотрение дел в порядке упрощенного производства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19. Приказное производство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20. Производство в арбитражном суде апелляционной инстанции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21. Производство в арбитражном суде кассационной инстанции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22. Производство по пересмотру судебных актов в порядке надзора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23. Пересмотр вступивших в силу судебных актов по новым или  вновь открывшимся обстоятельствам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24. Разрешение экономических споров третейскими судами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25. Внесудебная процедура рассмотрения споров с участием посредника (процедура медиации)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26. Производство по делам с участием иностранных лиц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27. Производство по делам, связанным с исполнением судебных актов арбитражных судов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1.Решетникова, И. В. Арбитражный процесс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учебное пособие / И. В. Решетникова, М. А. Куликова, Е. А. </w:t>
            </w:r>
            <w:proofErr w:type="spellStart"/>
            <w:r w:rsidRPr="008C3D24">
              <w:rPr>
                <w:sz w:val="24"/>
                <w:szCs w:val="24"/>
              </w:rPr>
              <w:t>Царегородцева</w:t>
            </w:r>
            <w:proofErr w:type="spellEnd"/>
            <w:r w:rsidRPr="008C3D24">
              <w:rPr>
                <w:sz w:val="24"/>
                <w:szCs w:val="24"/>
              </w:rPr>
              <w:t xml:space="preserve">. - 2-е изд., пересмотр.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Норма: ИНФРА-М, 2019. - 400 с. </w:t>
            </w:r>
            <w:hyperlink r:id="rId4" w:history="1">
              <w:r w:rsidRPr="008C3D24">
                <w:rPr>
                  <w:rStyle w:val="a4"/>
                  <w:color w:val="auto"/>
                  <w:sz w:val="24"/>
                  <w:szCs w:val="24"/>
                </w:rPr>
                <w:t>http://znanium.com/go.php?id=996219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2.Загайнова, С. К. Пересмотр судебных актов в </w:t>
            </w:r>
            <w:proofErr w:type="spellStart"/>
            <w:r w:rsidRPr="008C3D24">
              <w:rPr>
                <w:sz w:val="24"/>
                <w:szCs w:val="24"/>
              </w:rPr>
              <w:t>цивилистическом</w:t>
            </w:r>
            <w:proofErr w:type="spellEnd"/>
            <w:r w:rsidRPr="008C3D24">
              <w:rPr>
                <w:sz w:val="24"/>
                <w:szCs w:val="24"/>
              </w:rPr>
              <w:t xml:space="preserve"> процессе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учебное пособие для специализированной подготовки студентов, обучающихся по основной профессиональной образовательной программе высшего образования - программам магистратуры </w:t>
            </w:r>
            <w:r w:rsidRPr="008C3D24">
              <w:rPr>
                <w:sz w:val="24"/>
                <w:szCs w:val="24"/>
              </w:rPr>
              <w:lastRenderedPageBreak/>
              <w:t xml:space="preserve">по направлению подготовки 40.04.01 "Юриспруденция" / С. К. Загайнова, М. Л. Скуратовский , Ю. А. Тимофеев; под ред. Ю. А. Тимофеева ; Урал. гос. </w:t>
            </w:r>
            <w:proofErr w:type="spellStart"/>
            <w:r w:rsidRPr="008C3D24">
              <w:rPr>
                <w:sz w:val="24"/>
                <w:szCs w:val="24"/>
              </w:rPr>
              <w:t>юрид</w:t>
            </w:r>
            <w:proofErr w:type="spellEnd"/>
            <w:r w:rsidRPr="008C3D24">
              <w:rPr>
                <w:sz w:val="24"/>
                <w:szCs w:val="24"/>
              </w:rPr>
              <w:t xml:space="preserve">. ун-т. - Москва : Статут, 2018. - 207 с. </w:t>
            </w:r>
            <w:hyperlink r:id="rId5" w:history="1"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=1014884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3.Вишневский, А. В. Гражданский и арбитражный процессы (в схемах с комментариями)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Учебное пособие / Рос. гос. ун-т правосудия ; Рос. гос. ун-т правосудия.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РГУП, 2017. - 68 с. </w:t>
            </w:r>
            <w:hyperlink r:id="rId6" w:history="1"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=1007398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C3D24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Дополнительная литература</w:t>
            </w:r>
            <w:r w:rsidR="00855FBE" w:rsidRPr="008C3D24">
              <w:rPr>
                <w:b/>
                <w:sz w:val="24"/>
                <w:szCs w:val="24"/>
              </w:rPr>
              <w:t xml:space="preserve">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8C3D24">
              <w:rPr>
                <w:bCs/>
                <w:sz w:val="24"/>
                <w:szCs w:val="24"/>
              </w:rPr>
              <w:t>1.Комментарий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8C3D24">
              <w:rPr>
                <w:bCs/>
                <w:sz w:val="24"/>
                <w:szCs w:val="24"/>
              </w:rPr>
              <w:t>] :</w:t>
            </w:r>
            <w:proofErr w:type="gramEnd"/>
            <w:r w:rsidRPr="008C3D24">
              <w:rPr>
                <w:bCs/>
                <w:sz w:val="24"/>
                <w:szCs w:val="24"/>
              </w:rPr>
              <w:t xml:space="preserve"> научное издание / А. В. Алтухов [и др.] ; отв. ред. В. Ф. Яковлев ; Ин-т законодательства и сравн. правоведения при Правительстве РФ. - </w:t>
            </w:r>
            <w:proofErr w:type="gramStart"/>
            <w:r w:rsidRPr="008C3D24">
              <w:rPr>
                <w:bCs/>
                <w:sz w:val="24"/>
                <w:szCs w:val="24"/>
              </w:rPr>
              <w:t>Москва :</w:t>
            </w:r>
            <w:proofErr w:type="gramEnd"/>
            <w:r w:rsidRPr="008C3D24">
              <w:rPr>
                <w:bCs/>
                <w:sz w:val="24"/>
                <w:szCs w:val="24"/>
              </w:rPr>
              <w:t xml:space="preserve"> ИНФРА-М, 2019. - 212 с. </w:t>
            </w:r>
            <w:hyperlink r:id="rId7" w:history="1">
              <w:r w:rsidRPr="008C3D24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http://znanium.com/go.php?id=982627</w:t>
              </w:r>
            </w:hyperlink>
            <w:r w:rsidRPr="008C3D24">
              <w:rPr>
                <w:bCs/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2.Клейн, Н. И. Встречный иск в суде и арбитраже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научное издание / Н. И. Клейн.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Статут, 2017. - 368 с. </w:t>
            </w:r>
            <w:hyperlink r:id="rId8" w:history="1">
              <w:r w:rsidRPr="008C3D24">
                <w:rPr>
                  <w:rStyle w:val="a4"/>
                  <w:color w:val="auto"/>
                  <w:sz w:val="24"/>
                  <w:szCs w:val="24"/>
                </w:rPr>
                <w:t>http://znanium.com/go.php?id=1014790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3.Смолина, О. С. Арбитражный процесс: доказывание и доказательства по делам об оспаривании результатов налоговых проверок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Монография / О. С. Смолина.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Норма, 2015. - 176 с. </w:t>
            </w:r>
            <w:hyperlink r:id="rId9" w:history="1">
              <w:r w:rsidRPr="008C3D24">
                <w:rPr>
                  <w:rStyle w:val="a4"/>
                  <w:color w:val="auto"/>
                  <w:sz w:val="24"/>
                  <w:szCs w:val="24"/>
                </w:rPr>
                <w:t>http://znanium.com/go.php?id=478766</w:t>
              </w:r>
            </w:hyperlink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55FBE" w:rsidRPr="008C3D24" w:rsidRDefault="00855FBE" w:rsidP="00BD144F">
            <w:pPr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C3D24">
              <w:rPr>
                <w:sz w:val="24"/>
                <w:szCs w:val="24"/>
              </w:rPr>
              <w:t>Astra</w:t>
            </w:r>
            <w:proofErr w:type="spellEnd"/>
            <w:r w:rsidRPr="008C3D24">
              <w:rPr>
                <w:sz w:val="24"/>
                <w:szCs w:val="24"/>
              </w:rPr>
              <w:t xml:space="preserve"> </w:t>
            </w:r>
            <w:proofErr w:type="spellStart"/>
            <w:r w:rsidRPr="008C3D24">
              <w:rPr>
                <w:sz w:val="24"/>
                <w:szCs w:val="24"/>
              </w:rPr>
              <w:t>Linux</w:t>
            </w:r>
            <w:proofErr w:type="spellEnd"/>
            <w:r w:rsidRPr="008C3D24">
              <w:rPr>
                <w:sz w:val="24"/>
                <w:szCs w:val="24"/>
              </w:rPr>
              <w:t xml:space="preserve"> </w:t>
            </w:r>
            <w:proofErr w:type="spellStart"/>
            <w:r w:rsidRPr="008C3D24">
              <w:rPr>
                <w:sz w:val="24"/>
                <w:szCs w:val="24"/>
              </w:rPr>
              <w:t>Common</w:t>
            </w:r>
            <w:proofErr w:type="spellEnd"/>
            <w:r w:rsidRPr="008C3D24">
              <w:rPr>
                <w:sz w:val="24"/>
                <w:szCs w:val="24"/>
              </w:rPr>
              <w:t xml:space="preserve"> </w:t>
            </w:r>
            <w:proofErr w:type="spellStart"/>
            <w:r w:rsidRPr="008C3D24">
              <w:rPr>
                <w:sz w:val="24"/>
                <w:szCs w:val="24"/>
              </w:rPr>
              <w:t>Edition</w:t>
            </w:r>
            <w:proofErr w:type="spellEnd"/>
            <w:r w:rsidRPr="008C3D2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55FBE" w:rsidRPr="008C3D24" w:rsidRDefault="00855FBE" w:rsidP="00BD144F">
            <w:pPr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Общего доступа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- Справочная правовая система ГАРАНТ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55FBE" w:rsidRDefault="00855FBE" w:rsidP="00855FBE">
      <w:pPr>
        <w:ind w:left="-284"/>
        <w:rPr>
          <w:sz w:val="24"/>
          <w:szCs w:val="24"/>
        </w:rPr>
      </w:pPr>
    </w:p>
    <w:p w:rsidR="00057BBF" w:rsidRDefault="00057BBF" w:rsidP="00057BBF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подготовили: Пермяков М.В., Иванова Е.В.</w:t>
      </w:r>
    </w:p>
    <w:p w:rsidR="00057BBF" w:rsidRDefault="00057BBF" w:rsidP="00057BBF">
      <w:pPr>
        <w:ind w:left="-426"/>
        <w:rPr>
          <w:sz w:val="24"/>
          <w:szCs w:val="24"/>
        </w:rPr>
      </w:pPr>
    </w:p>
    <w:p w:rsidR="00057BBF" w:rsidRDefault="00057BBF" w:rsidP="00057BBF">
      <w:pPr>
        <w:ind w:left="-426"/>
        <w:rPr>
          <w:sz w:val="24"/>
          <w:szCs w:val="24"/>
        </w:rPr>
      </w:pPr>
    </w:p>
    <w:p w:rsidR="003A4A90" w:rsidRDefault="003A4A90" w:rsidP="003A4A90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3A4A90" w:rsidRDefault="003A4A90" w:rsidP="003A4A9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A4A90" w:rsidRDefault="003A4A90" w:rsidP="003A4A9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3A4A90" w:rsidP="003A4A90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3873E9" w:rsidSect="00855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79"/>
    <w:rsid w:val="00057BBF"/>
    <w:rsid w:val="003873E9"/>
    <w:rsid w:val="003A4A90"/>
    <w:rsid w:val="00855FBE"/>
    <w:rsid w:val="008C3D24"/>
    <w:rsid w:val="00DD2279"/>
    <w:rsid w:val="00E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ADB40-A7E0-4086-9809-777CF14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26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73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48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96219" TargetMode="External"/><Relationship Id="rId9" Type="http://schemas.openxmlformats.org/officeDocument/2006/relationships/hyperlink" Target="http://znanium.com/go.php?id=478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6</cp:revision>
  <dcterms:created xsi:type="dcterms:W3CDTF">2019-03-14T18:51:00Z</dcterms:created>
  <dcterms:modified xsi:type="dcterms:W3CDTF">2019-07-16T10:44:00Z</dcterms:modified>
</cp:coreProperties>
</file>