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2" w:rsidRDefault="008D1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03712" w:rsidRDefault="008D12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Уголовный процесс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203712" w:rsidRPr="00FE4B56" w:rsidRDefault="008D12A8">
            <w:pPr>
              <w:widowControl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Все профили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5 </w:t>
            </w:r>
            <w:proofErr w:type="spellStart"/>
            <w:r w:rsidRPr="00FE4B56">
              <w:rPr>
                <w:sz w:val="24"/>
                <w:szCs w:val="24"/>
              </w:rPr>
              <w:t>з.е</w:t>
            </w:r>
            <w:proofErr w:type="spellEnd"/>
            <w:r w:rsidRPr="00FE4B56">
              <w:rPr>
                <w:sz w:val="24"/>
                <w:szCs w:val="24"/>
              </w:rPr>
              <w:t>.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Экзамен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FE4B56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П</w:t>
            </w:r>
            <w:r w:rsidR="008D12A8" w:rsidRPr="00FE4B56">
              <w:rPr>
                <w:sz w:val="24"/>
                <w:szCs w:val="24"/>
              </w:rPr>
              <w:t>убличного права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FE4B56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Крат</w:t>
            </w:r>
            <w:r w:rsidR="00FE4B56" w:rsidRPr="00FE4B56">
              <w:rPr>
                <w:b/>
                <w:sz w:val="24"/>
                <w:szCs w:val="24"/>
              </w:rPr>
              <w:t>к</w:t>
            </w:r>
            <w:r w:rsidRPr="00FE4B5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Тема 1. Понятие, назначение и система уголовного процесса России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 w:rsidP="00751B49">
            <w:pPr>
              <w:pStyle w:val="9"/>
              <w:tabs>
                <w:tab w:val="left" w:pos="195"/>
              </w:tabs>
              <w:spacing w:before="20" w:after="20" w:line="240" w:lineRule="auto"/>
              <w:ind w:right="-8" w:firstLine="0"/>
              <w:jc w:val="both"/>
              <w:rPr>
                <w:b w:val="0"/>
                <w:sz w:val="24"/>
                <w:szCs w:val="24"/>
              </w:rPr>
            </w:pPr>
            <w:r w:rsidRPr="00FE4B56">
              <w:rPr>
                <w:b w:val="0"/>
                <w:sz w:val="24"/>
                <w:szCs w:val="24"/>
                <w:lang w:val="ru-RU" w:eastAsia="ru-RU"/>
              </w:rPr>
              <w:t>Тема 2. Нормативная основа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3. Процессуальная форма, функции и гарантии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4. Принципы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5. Участники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6. Процессуальные акты, сроки и судебные издержки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7. Меры процессуального принуждения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8. Доказательства и доказывание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9. Стадия возбуждения уголовного дела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10. Стадия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11. Задержание в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12. Следственные действия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13. Привлечение лица в качестве обвиняемого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14. Меры пресечения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15. Приостановление и возобновление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16. Окончание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17. Гражданский иск в уголовном деле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18. Общая характеристика судебных стадий уголовного процесса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19. Особые производства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20. Реабилитация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21. Международное сотрудничество в сфере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- 1008 с. </w:t>
            </w:r>
            <w:hyperlink r:id="rId5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http://znanium.com/go.php?id=1003769</w:t>
              </w:r>
            </w:hyperlink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 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2.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Смирнов, А. В. Уголовный процесс 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специальности и направлению подготовки «Юриспруденция» / А. В. Смирнов, К. Б. Калиновский ; под общ. ред. А. В. Смирнова. - 7-е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- 752 с. </w:t>
            </w:r>
            <w:hyperlink r:id="rId6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http://znanium.com/go.php?id=993593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3.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2018. - 1008 с. </w:t>
            </w:r>
            <w:hyperlink r:id="rId7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http://znanium.com/go.php?id=953333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, С. Б. Следственные действия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монография / С. Б.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- 240 с. </w:t>
            </w:r>
            <w:hyperlink r:id="rId8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http://znanium.com/go.php?id=997098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2. </w:t>
            </w:r>
            <w:proofErr w:type="spellStart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, С.В. </w:t>
            </w:r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Логика уголовно-процессуального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доказывания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учеб. пособие / С.В. </w:t>
            </w:r>
            <w:proofErr w:type="spell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. —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М.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— 142 с. — (Высшее образование: Магистратура). — www.dx.doi.org/10.12737/24713. - Режим доступа: http://znanium.com/catalog/product/989184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3. Максимова, Т. Ю. Профессиональные навыки юриста в уголовном судопроизводстве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lastRenderedPageBreak/>
              <w:t>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учебное пособие / Т. Ю. Максимова, Е. А. Рубинштейн ; под ред. Е. А. Рубинштейна.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2017. - 112 с. </w:t>
            </w:r>
            <w:hyperlink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http://znanium.com/go.php?id=774865</w:t>
              </w:r>
            </w:hyperlink>
          </w:p>
          <w:p w:rsidR="00203712" w:rsidRPr="00FE4B56" w:rsidRDefault="00203712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</w:pP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4B56">
              <w:rPr>
                <w:sz w:val="24"/>
                <w:szCs w:val="24"/>
              </w:rPr>
              <w:t>Astra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Linux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Common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Edition</w:t>
            </w:r>
            <w:proofErr w:type="spellEnd"/>
            <w:r w:rsidRPr="00FE4B5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3712" w:rsidRPr="00FE4B56" w:rsidRDefault="00203712">
            <w:pPr>
              <w:rPr>
                <w:b/>
                <w:sz w:val="24"/>
                <w:szCs w:val="24"/>
              </w:rPr>
            </w:pP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Общего доступа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ГАРАНТ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 w:rsidP="00FE4B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D12A8" w:rsidRPr="00685B01" w:rsidRDefault="008D12A8" w:rsidP="008D12A8">
      <w:pPr>
        <w:ind w:left="4672" w:firstLine="992"/>
        <w:rPr>
          <w:sz w:val="24"/>
          <w:szCs w:val="24"/>
          <w:u w:val="single"/>
        </w:rPr>
      </w:pPr>
      <w:bookmarkStart w:id="0" w:name="_GoBack"/>
      <w:bookmarkEnd w:id="0"/>
    </w:p>
    <w:p w:rsidR="00751B49" w:rsidRPr="00CC051C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Жиляева</w:t>
      </w:r>
      <w:proofErr w:type="spellEnd"/>
      <w:r>
        <w:rPr>
          <w:sz w:val="24"/>
          <w:szCs w:val="24"/>
        </w:rPr>
        <w:t xml:space="preserve"> Н.А.</w:t>
      </w:r>
    </w:p>
    <w:p w:rsidR="00751B49" w:rsidRDefault="00751B49" w:rsidP="00751B49">
      <w:pPr>
        <w:ind w:left="-426"/>
        <w:rPr>
          <w:sz w:val="24"/>
          <w:szCs w:val="24"/>
        </w:rPr>
      </w:pPr>
    </w:p>
    <w:p w:rsidR="00751B49" w:rsidRDefault="00751B49" w:rsidP="00751B49">
      <w:pPr>
        <w:ind w:left="-426"/>
        <w:rPr>
          <w:sz w:val="24"/>
          <w:szCs w:val="24"/>
        </w:rPr>
      </w:pPr>
    </w:p>
    <w:p w:rsidR="00751B49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751B49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751B49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751B49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203712" w:rsidRDefault="00751B49" w:rsidP="00751B49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2037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2"/>
    <w:rsid w:val="00203712"/>
    <w:rsid w:val="00751B49"/>
    <w:rsid w:val="008D12A8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630"/>
  <w15:docId w15:val="{253B23E1-D0C8-4B50-B965-22BF609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non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3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93" TargetMode="External"/><Relationship Id="rId5" Type="http://schemas.openxmlformats.org/officeDocument/2006/relationships/hyperlink" Target="http://znanium.com/go.php?id=1003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A21B-576F-46E1-B6B5-BC34358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46</cp:revision>
  <cp:lastPrinted>2019-02-15T10:04:00Z</cp:lastPrinted>
  <dcterms:created xsi:type="dcterms:W3CDTF">2019-02-15T10:16:00Z</dcterms:created>
  <dcterms:modified xsi:type="dcterms:W3CDTF">2019-07-16T06:31:00Z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