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F842F2">
        <w:trPr>
          <w:trHeight w:hRule="exact" w:val="304"/>
        </w:trPr>
        <w:tc>
          <w:tcPr>
            <w:tcW w:w="10221" w:type="dxa"/>
            <w:gridSpan w:val="3"/>
            <w:shd w:val="clear" w:color="000000" w:fill="FFFFFF"/>
            <w:tcMar>
              <w:left w:w="34" w:type="dxa"/>
              <w:right w:w="34" w:type="dxa"/>
            </w:tcMar>
          </w:tcPr>
          <w:p w:rsidR="00F842F2" w:rsidRDefault="007A34FA">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F842F2" w:rsidRDefault="00F842F2"/>
        </w:tc>
      </w:tr>
      <w:tr w:rsidR="00F842F2">
        <w:trPr>
          <w:trHeight w:hRule="exact" w:val="369"/>
        </w:trPr>
        <w:tc>
          <w:tcPr>
            <w:tcW w:w="10221" w:type="dxa"/>
            <w:gridSpan w:val="3"/>
            <w:shd w:val="clear" w:color="000000" w:fill="FFFFFF"/>
            <w:tcMar>
              <w:left w:w="34" w:type="dxa"/>
              <w:right w:w="34" w:type="dxa"/>
            </w:tcMar>
          </w:tcPr>
          <w:p w:rsidR="00F842F2" w:rsidRDefault="007A34FA">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F842F2" w:rsidRDefault="00F842F2"/>
        </w:tc>
      </w:tr>
      <w:tr w:rsidR="00F842F2">
        <w:trPr>
          <w:trHeight w:hRule="exact" w:val="212"/>
        </w:trPr>
        <w:tc>
          <w:tcPr>
            <w:tcW w:w="1521" w:type="dxa"/>
          </w:tcPr>
          <w:p w:rsidR="00F842F2" w:rsidRDefault="00F842F2"/>
        </w:tc>
        <w:tc>
          <w:tcPr>
            <w:tcW w:w="1600" w:type="dxa"/>
          </w:tcPr>
          <w:p w:rsidR="00F842F2" w:rsidRDefault="00F842F2"/>
        </w:tc>
        <w:tc>
          <w:tcPr>
            <w:tcW w:w="7089" w:type="dxa"/>
          </w:tcPr>
          <w:p w:rsidR="00F842F2" w:rsidRDefault="00F842F2"/>
        </w:tc>
        <w:tc>
          <w:tcPr>
            <w:tcW w:w="426" w:type="dxa"/>
          </w:tcPr>
          <w:p w:rsidR="00F842F2" w:rsidRDefault="00F842F2"/>
        </w:tc>
      </w:tr>
      <w:tr w:rsidR="00F842F2" w:rsidRPr="007A34F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42F2" w:rsidRDefault="007A34FA">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2F2" w:rsidRPr="007A34FA" w:rsidRDefault="007A34FA">
            <w:pPr>
              <w:spacing w:after="0" w:line="240" w:lineRule="auto"/>
              <w:rPr>
                <w:sz w:val="24"/>
                <w:szCs w:val="24"/>
                <w:lang w:val="ru-RU"/>
              </w:rPr>
            </w:pPr>
            <w:r w:rsidRPr="007A34FA">
              <w:rPr>
                <w:rFonts w:ascii="Times New Roman" w:hAnsi="Times New Roman" w:cs="Times New Roman"/>
                <w:color w:val="000000"/>
                <w:sz w:val="24"/>
                <w:szCs w:val="24"/>
                <w:lang w:val="ru-RU"/>
              </w:rPr>
              <w:t>Инструментальные</w:t>
            </w:r>
            <w:r w:rsidRPr="007A34FA">
              <w:rPr>
                <w:lang w:val="ru-RU"/>
              </w:rPr>
              <w:t xml:space="preserve"> </w:t>
            </w:r>
            <w:r w:rsidRPr="007A34FA">
              <w:rPr>
                <w:rFonts w:ascii="Times New Roman" w:hAnsi="Times New Roman" w:cs="Times New Roman"/>
                <w:color w:val="000000"/>
                <w:sz w:val="24"/>
                <w:szCs w:val="24"/>
                <w:lang w:val="ru-RU"/>
              </w:rPr>
              <w:t>методы</w:t>
            </w:r>
            <w:r w:rsidRPr="007A34FA">
              <w:rPr>
                <w:lang w:val="ru-RU"/>
              </w:rPr>
              <w:t xml:space="preserve"> </w:t>
            </w:r>
            <w:r w:rsidRPr="007A34FA">
              <w:rPr>
                <w:rFonts w:ascii="Times New Roman" w:hAnsi="Times New Roman" w:cs="Times New Roman"/>
                <w:color w:val="000000"/>
                <w:sz w:val="24"/>
                <w:szCs w:val="24"/>
                <w:lang w:val="ru-RU"/>
              </w:rPr>
              <w:t>экономического</w:t>
            </w:r>
            <w:r w:rsidRPr="007A34FA">
              <w:rPr>
                <w:lang w:val="ru-RU"/>
              </w:rPr>
              <w:t xml:space="preserve"> </w:t>
            </w:r>
            <w:r w:rsidRPr="007A34FA">
              <w:rPr>
                <w:rFonts w:ascii="Times New Roman" w:hAnsi="Times New Roman" w:cs="Times New Roman"/>
                <w:color w:val="000000"/>
                <w:sz w:val="24"/>
                <w:szCs w:val="24"/>
                <w:lang w:val="ru-RU"/>
              </w:rPr>
              <w:t>анализа</w:t>
            </w:r>
            <w:r w:rsidRPr="007A34FA">
              <w:rPr>
                <w:lang w:val="ru-RU"/>
              </w:rPr>
              <w:t xml:space="preserve"> </w:t>
            </w:r>
            <w:r w:rsidRPr="007A34FA">
              <w:rPr>
                <w:rFonts w:ascii="Times New Roman" w:hAnsi="Times New Roman" w:cs="Times New Roman"/>
                <w:color w:val="000000"/>
                <w:sz w:val="24"/>
                <w:szCs w:val="24"/>
                <w:lang w:val="ru-RU"/>
              </w:rPr>
              <w:t>в</w:t>
            </w:r>
            <w:r w:rsidRPr="007A34FA">
              <w:rPr>
                <w:lang w:val="ru-RU"/>
              </w:rPr>
              <w:t xml:space="preserve"> </w:t>
            </w:r>
            <w:r w:rsidRPr="007A34FA">
              <w:rPr>
                <w:rFonts w:ascii="Times New Roman" w:hAnsi="Times New Roman" w:cs="Times New Roman"/>
                <w:color w:val="000000"/>
                <w:sz w:val="24"/>
                <w:szCs w:val="24"/>
                <w:lang w:val="ru-RU"/>
              </w:rPr>
              <w:t>прикладных</w:t>
            </w:r>
            <w:r w:rsidRPr="007A34FA">
              <w:rPr>
                <w:lang w:val="ru-RU"/>
              </w:rPr>
              <w:t xml:space="preserve"> </w:t>
            </w:r>
            <w:r w:rsidRPr="007A34FA">
              <w:rPr>
                <w:rFonts w:ascii="Times New Roman" w:hAnsi="Times New Roman" w:cs="Times New Roman"/>
                <w:color w:val="000000"/>
                <w:sz w:val="24"/>
                <w:szCs w:val="24"/>
                <w:lang w:val="ru-RU"/>
              </w:rPr>
              <w:t>и</w:t>
            </w:r>
            <w:r w:rsidRPr="007A34FA">
              <w:rPr>
                <w:lang w:val="ru-RU"/>
              </w:rPr>
              <w:t xml:space="preserve"> </w:t>
            </w:r>
            <w:r w:rsidRPr="007A34FA">
              <w:rPr>
                <w:rFonts w:ascii="Times New Roman" w:hAnsi="Times New Roman" w:cs="Times New Roman"/>
                <w:color w:val="000000"/>
                <w:sz w:val="24"/>
                <w:szCs w:val="24"/>
                <w:lang w:val="ru-RU"/>
              </w:rPr>
              <w:t>фундаментальных</w:t>
            </w:r>
            <w:r w:rsidRPr="007A34FA">
              <w:rPr>
                <w:lang w:val="ru-RU"/>
              </w:rPr>
              <w:t xml:space="preserve"> </w:t>
            </w:r>
            <w:r w:rsidRPr="007A34FA">
              <w:rPr>
                <w:rFonts w:ascii="Times New Roman" w:hAnsi="Times New Roman" w:cs="Times New Roman"/>
                <w:color w:val="000000"/>
                <w:sz w:val="24"/>
                <w:szCs w:val="24"/>
                <w:lang w:val="ru-RU"/>
              </w:rPr>
              <w:t>исследованиях</w:t>
            </w:r>
            <w:r w:rsidRPr="007A34FA">
              <w:rPr>
                <w:lang w:val="ru-RU"/>
              </w:rPr>
              <w:t xml:space="preserve"> </w:t>
            </w:r>
          </w:p>
        </w:tc>
      </w:tr>
      <w:tr w:rsidR="00F842F2">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42F2" w:rsidRDefault="007A34FA">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2F2" w:rsidRDefault="007A34FA">
            <w:pPr>
              <w:spacing w:after="0" w:line="240" w:lineRule="auto"/>
              <w:rPr>
                <w:sz w:val="24"/>
                <w:szCs w:val="24"/>
              </w:rPr>
            </w:pPr>
            <w:r>
              <w:rPr>
                <w:rFonts w:ascii="Times New Roman" w:hAnsi="Times New Roman" w:cs="Times New Roman"/>
                <w:color w:val="000000"/>
                <w:sz w:val="24"/>
                <w:szCs w:val="24"/>
              </w:rPr>
              <w:t>38.04.01</w:t>
            </w:r>
            <w:r>
              <w:t xml:space="preserve"> </w:t>
            </w:r>
            <w:proofErr w:type="spellStart"/>
            <w:r>
              <w:rPr>
                <w:rFonts w:ascii="Times New Roman" w:hAnsi="Times New Roman" w:cs="Times New Roman"/>
                <w:color w:val="000000"/>
                <w:sz w:val="24"/>
                <w:szCs w:val="24"/>
              </w:rPr>
              <w:t>Экономика</w:t>
            </w:r>
            <w:proofErr w:type="spellEnd"/>
            <w:r>
              <w:t xml:space="preserve"> </w:t>
            </w:r>
          </w:p>
        </w:tc>
      </w:tr>
      <w:tr w:rsidR="00F842F2">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42F2" w:rsidRDefault="007A34FA">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2F2" w:rsidRDefault="007A34FA">
            <w:pPr>
              <w:spacing w:after="0" w:line="240" w:lineRule="auto"/>
              <w:rPr>
                <w:sz w:val="24"/>
                <w:szCs w:val="24"/>
              </w:rPr>
            </w:pPr>
            <w:r>
              <w:rPr>
                <w:rFonts w:ascii="Times New Roman" w:hAnsi="Times New Roman" w:cs="Times New Roman"/>
                <w:color w:val="000000"/>
                <w:sz w:val="24"/>
                <w:szCs w:val="24"/>
                <w:lang w:val="ru-RU"/>
              </w:rPr>
              <w:t>Все профили</w:t>
            </w:r>
            <w:bookmarkStart w:id="0" w:name="_GoBack"/>
            <w:bookmarkEnd w:id="0"/>
            <w:r>
              <w:t xml:space="preserve"> </w:t>
            </w:r>
          </w:p>
        </w:tc>
      </w:tr>
      <w:tr w:rsidR="00F842F2">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42F2" w:rsidRDefault="007A34FA">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2F2" w:rsidRDefault="007A34FA">
            <w:pPr>
              <w:spacing w:after="0" w:line="240" w:lineRule="auto"/>
              <w:rPr>
                <w:sz w:val="24"/>
                <w:szCs w:val="24"/>
              </w:rPr>
            </w:pPr>
            <w:r>
              <w:rPr>
                <w:rFonts w:ascii="Times New Roman" w:hAnsi="Times New Roman" w:cs="Times New Roman"/>
                <w:color w:val="000000"/>
                <w:sz w:val="24"/>
                <w:szCs w:val="24"/>
              </w:rPr>
              <w:t>3</w:t>
            </w:r>
            <w:r>
              <w:t xml:space="preserve"> </w:t>
            </w:r>
            <w:proofErr w:type="spellStart"/>
            <w:r>
              <w:rPr>
                <w:rFonts w:ascii="Times New Roman" w:hAnsi="Times New Roman" w:cs="Times New Roman"/>
                <w:color w:val="000000"/>
                <w:sz w:val="24"/>
                <w:szCs w:val="24"/>
              </w:rPr>
              <w:t>з.е</w:t>
            </w:r>
            <w:proofErr w:type="spellEnd"/>
            <w:r>
              <w:t xml:space="preserve"> </w:t>
            </w:r>
          </w:p>
        </w:tc>
      </w:tr>
      <w:tr w:rsidR="00F842F2">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842F2" w:rsidRDefault="007A34FA">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2F2" w:rsidRDefault="007A34FA">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r>
              <w:rPr>
                <w:rFonts w:ascii="Times New Roman" w:hAnsi="Times New Roman" w:cs="Times New Roman"/>
                <w:color w:val="000000"/>
                <w:sz w:val="24"/>
                <w:szCs w:val="24"/>
              </w:rPr>
              <w:t>с</w:t>
            </w:r>
            <w:r>
              <w:t xml:space="preserve"> </w:t>
            </w:r>
            <w:proofErr w:type="spellStart"/>
            <w:r>
              <w:rPr>
                <w:rFonts w:ascii="Times New Roman" w:hAnsi="Times New Roman" w:cs="Times New Roman"/>
                <w:color w:val="000000"/>
                <w:sz w:val="24"/>
                <w:szCs w:val="24"/>
              </w:rPr>
              <w:t>оценкой</w:t>
            </w:r>
            <w:proofErr w:type="spellEnd"/>
            <w:r>
              <w:t xml:space="preserve"> </w:t>
            </w:r>
          </w:p>
        </w:tc>
      </w:tr>
      <w:tr w:rsidR="00F842F2">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2F2" w:rsidRDefault="007A34FA">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экономики</w:t>
            </w:r>
            <w:r>
              <w:t xml:space="preserve"> </w:t>
            </w:r>
            <w:proofErr w:type="spellStart"/>
            <w:r>
              <w:rPr>
                <w:rFonts w:ascii="Times New Roman" w:hAnsi="Times New Roman" w:cs="Times New Roman"/>
                <w:color w:val="000000"/>
                <w:sz w:val="24"/>
                <w:szCs w:val="24"/>
              </w:rPr>
              <w:t>предприятий</w:t>
            </w:r>
            <w:proofErr w:type="spellEnd"/>
            <w:r>
              <w:t xml:space="preserve"> </w:t>
            </w:r>
          </w:p>
        </w:tc>
      </w:tr>
      <w:tr w:rsidR="00F842F2">
        <w:trPr>
          <w:trHeight w:hRule="exact" w:val="285"/>
        </w:trPr>
        <w:tc>
          <w:tcPr>
            <w:tcW w:w="10788" w:type="dxa"/>
            <w:gridSpan w:val="4"/>
            <w:shd w:val="clear" w:color="000000" w:fill="FFFFFF"/>
            <w:tcMar>
              <w:left w:w="34" w:type="dxa"/>
              <w:right w:w="34" w:type="dxa"/>
            </w:tcMar>
            <w:vAlign w:val="center"/>
          </w:tcPr>
          <w:p w:rsidR="00F842F2" w:rsidRDefault="007A34FA">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F842F2">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F842F2" w:rsidRPr="007A34FA">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Pr="007A34FA" w:rsidRDefault="007A34FA">
            <w:pPr>
              <w:spacing w:after="0" w:line="240" w:lineRule="auto"/>
              <w:jc w:val="both"/>
              <w:rPr>
                <w:sz w:val="24"/>
                <w:szCs w:val="24"/>
                <w:lang w:val="ru-RU"/>
              </w:rPr>
            </w:pPr>
            <w:r w:rsidRPr="007A34FA">
              <w:rPr>
                <w:rFonts w:ascii="Times New Roman" w:hAnsi="Times New Roman" w:cs="Times New Roman"/>
                <w:color w:val="000000"/>
                <w:sz w:val="24"/>
                <w:szCs w:val="24"/>
                <w:lang w:val="ru-RU"/>
              </w:rPr>
              <w:t>Содержание экономического анализа как функции управления хозяйствующим субъектом</w:t>
            </w:r>
          </w:p>
        </w:tc>
      </w:tr>
      <w:tr w:rsidR="00F842F2" w:rsidRPr="007A34F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Pr="007A34FA" w:rsidRDefault="007A34FA">
            <w:pPr>
              <w:spacing w:after="0" w:line="240" w:lineRule="auto"/>
              <w:jc w:val="both"/>
              <w:rPr>
                <w:sz w:val="24"/>
                <w:szCs w:val="24"/>
                <w:lang w:val="ru-RU"/>
              </w:rPr>
            </w:pPr>
            <w:r w:rsidRPr="007A34FA">
              <w:rPr>
                <w:rFonts w:ascii="Times New Roman" w:hAnsi="Times New Roman" w:cs="Times New Roman"/>
                <w:color w:val="000000"/>
                <w:sz w:val="24"/>
                <w:szCs w:val="24"/>
                <w:lang w:val="ru-RU"/>
              </w:rPr>
              <w:t>Предмет, задачи и содержание дисциплины</w:t>
            </w:r>
          </w:p>
        </w:tc>
      </w:tr>
      <w:tr w:rsidR="00F842F2">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both"/>
              <w:rPr>
                <w:sz w:val="24"/>
                <w:szCs w:val="24"/>
              </w:rPr>
            </w:pPr>
            <w:proofErr w:type="spellStart"/>
            <w:r>
              <w:rPr>
                <w:rFonts w:ascii="Times New Roman" w:hAnsi="Times New Roman" w:cs="Times New Roman"/>
                <w:color w:val="000000"/>
                <w:sz w:val="24"/>
                <w:szCs w:val="24"/>
              </w:rPr>
              <w:t>Процесс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прикладного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экономического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исследования</w:t>
            </w:r>
            <w:proofErr w:type="spellEnd"/>
          </w:p>
        </w:tc>
      </w:tr>
      <w:tr w:rsidR="00F842F2" w:rsidRPr="007A34F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Pr="007A34FA" w:rsidRDefault="007A34FA">
            <w:pPr>
              <w:spacing w:after="0" w:line="240" w:lineRule="auto"/>
              <w:jc w:val="both"/>
              <w:rPr>
                <w:sz w:val="24"/>
                <w:szCs w:val="24"/>
                <w:lang w:val="ru-RU"/>
              </w:rPr>
            </w:pPr>
            <w:r w:rsidRPr="007A34FA">
              <w:rPr>
                <w:rFonts w:ascii="Times New Roman" w:hAnsi="Times New Roman" w:cs="Times New Roman"/>
                <w:color w:val="000000"/>
                <w:sz w:val="24"/>
                <w:szCs w:val="24"/>
                <w:lang w:val="ru-RU"/>
              </w:rPr>
              <w:t>Системный подход в экономическом анализе</w:t>
            </w:r>
          </w:p>
        </w:tc>
      </w:tr>
      <w:tr w:rsidR="00F842F2" w:rsidRPr="007A34F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Pr="007A34FA" w:rsidRDefault="007A34FA">
            <w:pPr>
              <w:spacing w:after="0" w:line="240" w:lineRule="auto"/>
              <w:jc w:val="both"/>
              <w:rPr>
                <w:sz w:val="24"/>
                <w:szCs w:val="24"/>
                <w:lang w:val="ru-RU"/>
              </w:rPr>
            </w:pPr>
            <w:r w:rsidRPr="007A34FA">
              <w:rPr>
                <w:rFonts w:ascii="Times New Roman" w:hAnsi="Times New Roman" w:cs="Times New Roman"/>
                <w:color w:val="000000"/>
                <w:sz w:val="24"/>
                <w:szCs w:val="24"/>
                <w:lang w:val="ru-RU"/>
              </w:rPr>
              <w:t>Обобщающая характеристика метода экономического анализа</w:t>
            </w:r>
          </w:p>
        </w:tc>
      </w:tr>
      <w:tr w:rsidR="00F842F2">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both"/>
              <w:rPr>
                <w:sz w:val="24"/>
                <w:szCs w:val="24"/>
              </w:rPr>
            </w:pPr>
            <w:proofErr w:type="spellStart"/>
            <w:r>
              <w:rPr>
                <w:rFonts w:ascii="Times New Roman" w:hAnsi="Times New Roman" w:cs="Times New Roman"/>
                <w:color w:val="000000"/>
                <w:sz w:val="24"/>
                <w:szCs w:val="24"/>
              </w:rPr>
              <w:t>Приемы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способы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экономического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анализа</w:t>
            </w:r>
            <w:proofErr w:type="spellEnd"/>
          </w:p>
        </w:tc>
      </w:tr>
      <w:tr w:rsidR="00F842F2">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both"/>
              <w:rPr>
                <w:sz w:val="24"/>
                <w:szCs w:val="24"/>
              </w:rPr>
            </w:pPr>
            <w:proofErr w:type="spellStart"/>
            <w:r>
              <w:rPr>
                <w:rFonts w:ascii="Times New Roman" w:hAnsi="Times New Roman" w:cs="Times New Roman"/>
                <w:color w:val="000000"/>
                <w:sz w:val="24"/>
                <w:szCs w:val="24"/>
              </w:rPr>
              <w:t>Эвристические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экономического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анализа</w:t>
            </w:r>
            <w:proofErr w:type="spellEnd"/>
          </w:p>
        </w:tc>
      </w:tr>
      <w:tr w:rsidR="00F842F2">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both"/>
              <w:rPr>
                <w:sz w:val="24"/>
                <w:szCs w:val="24"/>
              </w:rPr>
            </w:pPr>
            <w:proofErr w:type="spellStart"/>
            <w:r>
              <w:rPr>
                <w:rFonts w:ascii="Times New Roman" w:hAnsi="Times New Roman" w:cs="Times New Roman"/>
                <w:color w:val="000000"/>
                <w:sz w:val="24"/>
                <w:szCs w:val="24"/>
              </w:rPr>
              <w:t>Методы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детерминированного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факторного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анализа</w:t>
            </w:r>
            <w:proofErr w:type="spellEnd"/>
          </w:p>
        </w:tc>
      </w:tr>
      <w:tr w:rsidR="00F842F2">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both"/>
              <w:rPr>
                <w:sz w:val="24"/>
                <w:szCs w:val="24"/>
              </w:rPr>
            </w:pPr>
            <w:proofErr w:type="spellStart"/>
            <w:r>
              <w:rPr>
                <w:rFonts w:ascii="Times New Roman" w:hAnsi="Times New Roman" w:cs="Times New Roman"/>
                <w:color w:val="000000"/>
                <w:sz w:val="24"/>
                <w:szCs w:val="24"/>
              </w:rPr>
              <w:t>Методы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стохастического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факторного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анализа</w:t>
            </w:r>
            <w:proofErr w:type="spellEnd"/>
          </w:p>
        </w:tc>
      </w:tr>
      <w:tr w:rsidR="00F842F2">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both"/>
              <w:rPr>
                <w:sz w:val="24"/>
                <w:szCs w:val="24"/>
              </w:rPr>
            </w:pPr>
            <w:proofErr w:type="spellStart"/>
            <w:r>
              <w:rPr>
                <w:rFonts w:ascii="Times New Roman" w:hAnsi="Times New Roman" w:cs="Times New Roman"/>
                <w:color w:val="000000"/>
                <w:sz w:val="24"/>
                <w:szCs w:val="24"/>
              </w:rPr>
              <w:t>Математические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экономического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анализа</w:t>
            </w:r>
            <w:proofErr w:type="spellEnd"/>
          </w:p>
        </w:tc>
      </w:tr>
      <w:tr w:rsidR="00F842F2">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both"/>
              <w:rPr>
                <w:sz w:val="24"/>
                <w:szCs w:val="24"/>
              </w:rPr>
            </w:pPr>
            <w:proofErr w:type="spellStart"/>
            <w:r>
              <w:rPr>
                <w:rFonts w:ascii="Times New Roman" w:hAnsi="Times New Roman" w:cs="Times New Roman"/>
                <w:color w:val="000000"/>
                <w:sz w:val="24"/>
                <w:szCs w:val="24"/>
              </w:rPr>
              <w:t>Функционально-стоимостной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w:t>
            </w:r>
            <w:proofErr w:type="spellEnd"/>
          </w:p>
        </w:tc>
      </w:tr>
      <w:tr w:rsidR="00F842F2">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2F2" w:rsidRDefault="007A34FA">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оперативного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внутрифирменного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анализа</w:t>
            </w:r>
            <w:proofErr w:type="spellEnd"/>
          </w:p>
        </w:tc>
      </w:tr>
      <w:tr w:rsidR="00F842F2">
        <w:trPr>
          <w:trHeight w:hRule="exact" w:val="518"/>
        </w:trPr>
        <w:tc>
          <w:tcPr>
            <w:tcW w:w="1521" w:type="dxa"/>
          </w:tcPr>
          <w:p w:rsidR="00F842F2" w:rsidRDefault="00F842F2"/>
        </w:tc>
        <w:tc>
          <w:tcPr>
            <w:tcW w:w="1600" w:type="dxa"/>
          </w:tcPr>
          <w:p w:rsidR="00F842F2" w:rsidRDefault="00F842F2"/>
        </w:tc>
        <w:tc>
          <w:tcPr>
            <w:tcW w:w="7089" w:type="dxa"/>
          </w:tcPr>
          <w:p w:rsidR="00F842F2" w:rsidRDefault="00F842F2"/>
        </w:tc>
        <w:tc>
          <w:tcPr>
            <w:tcW w:w="426" w:type="dxa"/>
          </w:tcPr>
          <w:p w:rsidR="00F842F2" w:rsidRDefault="00F842F2"/>
        </w:tc>
      </w:tr>
      <w:tr w:rsidR="00F842F2">
        <w:trPr>
          <w:trHeight w:hRule="exact" w:val="285"/>
        </w:trPr>
        <w:tc>
          <w:tcPr>
            <w:tcW w:w="10788" w:type="dxa"/>
            <w:gridSpan w:val="4"/>
            <w:shd w:val="clear" w:color="000000" w:fill="FFFFFF"/>
            <w:tcMar>
              <w:left w:w="34" w:type="dxa"/>
              <w:right w:w="34" w:type="dxa"/>
            </w:tcMar>
            <w:vAlign w:val="center"/>
          </w:tcPr>
          <w:p w:rsidR="00F842F2" w:rsidRDefault="007A34FA">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F842F2">
        <w:trPr>
          <w:trHeight w:hRule="exact" w:val="196"/>
        </w:trPr>
        <w:tc>
          <w:tcPr>
            <w:tcW w:w="1521" w:type="dxa"/>
          </w:tcPr>
          <w:p w:rsidR="00F842F2" w:rsidRDefault="00F842F2"/>
        </w:tc>
        <w:tc>
          <w:tcPr>
            <w:tcW w:w="1600" w:type="dxa"/>
          </w:tcPr>
          <w:p w:rsidR="00F842F2" w:rsidRDefault="00F842F2"/>
        </w:tc>
        <w:tc>
          <w:tcPr>
            <w:tcW w:w="7089" w:type="dxa"/>
          </w:tcPr>
          <w:p w:rsidR="00F842F2" w:rsidRDefault="00F842F2"/>
        </w:tc>
        <w:tc>
          <w:tcPr>
            <w:tcW w:w="426" w:type="dxa"/>
          </w:tcPr>
          <w:p w:rsidR="00F842F2" w:rsidRDefault="00F842F2"/>
        </w:tc>
      </w:tr>
      <w:tr w:rsidR="00F842F2">
        <w:trPr>
          <w:trHeight w:hRule="exact" w:val="285"/>
        </w:trPr>
        <w:tc>
          <w:tcPr>
            <w:tcW w:w="10788" w:type="dxa"/>
            <w:gridSpan w:val="4"/>
            <w:shd w:val="clear" w:color="000000" w:fill="FFFFFF"/>
            <w:tcMar>
              <w:left w:w="34" w:type="dxa"/>
              <w:right w:w="34" w:type="dxa"/>
            </w:tcMar>
          </w:tcPr>
          <w:p w:rsidR="00F842F2" w:rsidRDefault="007A34FA">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842F2" w:rsidRPr="007A34FA">
        <w:trPr>
          <w:trHeight w:hRule="exact" w:val="818"/>
        </w:trPr>
        <w:tc>
          <w:tcPr>
            <w:tcW w:w="10788" w:type="dxa"/>
            <w:gridSpan w:val="4"/>
            <w:shd w:val="clear" w:color="000000" w:fill="FFFFFF"/>
            <w:tcMar>
              <w:left w:w="34" w:type="dxa"/>
              <w:right w:w="34" w:type="dxa"/>
            </w:tcMar>
          </w:tcPr>
          <w:p w:rsidR="00F842F2" w:rsidRPr="007A34FA" w:rsidRDefault="007A34FA">
            <w:pPr>
              <w:spacing w:after="0" w:line="240" w:lineRule="auto"/>
              <w:ind w:firstLine="756"/>
              <w:jc w:val="both"/>
              <w:rPr>
                <w:sz w:val="24"/>
                <w:szCs w:val="24"/>
                <w:lang w:val="ru-RU"/>
              </w:rPr>
            </w:pPr>
            <w:r w:rsidRPr="007A34FA">
              <w:rPr>
                <w:rFonts w:ascii="Times New Roman" w:hAnsi="Times New Roman" w:cs="Times New Roman"/>
                <w:color w:val="000000"/>
                <w:sz w:val="24"/>
                <w:szCs w:val="24"/>
                <w:lang w:val="ru-RU"/>
              </w:rPr>
              <w:t xml:space="preserve">1. </w:t>
            </w:r>
            <w:proofErr w:type="spellStart"/>
            <w:r w:rsidRPr="007A34FA">
              <w:rPr>
                <w:rFonts w:ascii="Times New Roman" w:hAnsi="Times New Roman" w:cs="Times New Roman"/>
                <w:color w:val="000000"/>
                <w:sz w:val="24"/>
                <w:szCs w:val="24"/>
                <w:lang w:val="ru-RU"/>
              </w:rPr>
              <w:t>Бороненкова</w:t>
            </w:r>
            <w:proofErr w:type="spellEnd"/>
            <w:r w:rsidRPr="007A34FA">
              <w:rPr>
                <w:rFonts w:ascii="Times New Roman" w:hAnsi="Times New Roman" w:cs="Times New Roman"/>
                <w:color w:val="000000"/>
                <w:sz w:val="24"/>
                <w:szCs w:val="24"/>
                <w:lang w:val="ru-RU"/>
              </w:rPr>
              <w:t xml:space="preserve"> С. А., Мельник М.В. Комплексный экономический анализ в управлении предприятием. [Электронный ресурс]:Учебное пособие. - </w:t>
            </w:r>
            <w:r w:rsidRPr="007A34FA">
              <w:rPr>
                <w:rFonts w:ascii="Times New Roman" w:hAnsi="Times New Roman" w:cs="Times New Roman"/>
                <w:color w:val="000000"/>
                <w:sz w:val="24"/>
                <w:szCs w:val="24"/>
                <w:lang w:val="ru-RU"/>
              </w:rPr>
              <w:t xml:space="preserve">Москва: Издательство "ФОРУМ", 2018. - 352 с. – Режим доступа: </w:t>
            </w:r>
            <w:r>
              <w:rPr>
                <w:rFonts w:ascii="Times New Roman" w:hAnsi="Times New Roman" w:cs="Times New Roman"/>
                <w:color w:val="000000"/>
                <w:sz w:val="24"/>
                <w:szCs w:val="24"/>
              </w:rPr>
              <w:t>https</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34FA">
              <w:rPr>
                <w:rFonts w:ascii="Times New Roman" w:hAnsi="Times New Roman" w:cs="Times New Roman"/>
                <w:color w:val="000000"/>
                <w:sz w:val="24"/>
                <w:szCs w:val="24"/>
                <w:lang w:val="ru-RU"/>
              </w:rPr>
              <w:t>/967059</w:t>
            </w:r>
          </w:p>
        </w:tc>
      </w:tr>
      <w:tr w:rsidR="00F842F2" w:rsidRPr="007A34FA">
        <w:trPr>
          <w:trHeight w:hRule="exact" w:val="1366"/>
        </w:trPr>
        <w:tc>
          <w:tcPr>
            <w:tcW w:w="10788" w:type="dxa"/>
            <w:gridSpan w:val="4"/>
            <w:shd w:val="clear" w:color="000000" w:fill="FFFFFF"/>
            <w:tcMar>
              <w:left w:w="34" w:type="dxa"/>
              <w:right w:w="34" w:type="dxa"/>
            </w:tcMar>
          </w:tcPr>
          <w:p w:rsidR="00F842F2" w:rsidRPr="007A34FA" w:rsidRDefault="007A34FA">
            <w:pPr>
              <w:spacing w:after="0" w:line="240" w:lineRule="auto"/>
              <w:ind w:firstLine="756"/>
              <w:jc w:val="both"/>
              <w:rPr>
                <w:sz w:val="24"/>
                <w:szCs w:val="24"/>
                <w:lang w:val="ru-RU"/>
              </w:rPr>
            </w:pPr>
            <w:r w:rsidRPr="007A34FA">
              <w:rPr>
                <w:rFonts w:ascii="Times New Roman" w:hAnsi="Times New Roman" w:cs="Times New Roman"/>
                <w:color w:val="000000"/>
                <w:sz w:val="24"/>
                <w:szCs w:val="24"/>
                <w:lang w:val="ru-RU"/>
              </w:rPr>
              <w:t xml:space="preserve">2. Шеремет А. Д. Анализ и диагностика финансово-хозяйственной деятельности предприятия. [Электронный ресурс]:учебник для студентов вузов, обучающихся </w:t>
            </w:r>
            <w:r w:rsidRPr="007A34FA">
              <w:rPr>
                <w:rFonts w:ascii="Times New Roman" w:hAnsi="Times New Roman" w:cs="Times New Roman"/>
                <w:color w:val="000000"/>
                <w:sz w:val="24"/>
                <w:szCs w:val="24"/>
                <w:lang w:val="ru-RU"/>
              </w:rPr>
              <w:t xml:space="preserve">по направлениям подготовки 38.03.01 «Экономика», 38.03.02 «Менеджмент» (квалификация (степень) «бакалавр») и 38.04.01 «Экономика», 38.04.02 «Менеджмент» (квалификация (степень) «магистр»). - Москва: ИНФРА-М, 2019. - 374 – Режим доступа: </w:t>
            </w:r>
            <w:r>
              <w:rPr>
                <w:rFonts w:ascii="Times New Roman" w:hAnsi="Times New Roman" w:cs="Times New Roman"/>
                <w:color w:val="000000"/>
                <w:sz w:val="24"/>
                <w:szCs w:val="24"/>
              </w:rPr>
              <w:t>https</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34FA">
              <w:rPr>
                <w:rFonts w:ascii="Times New Roman" w:hAnsi="Times New Roman" w:cs="Times New Roman"/>
                <w:color w:val="000000"/>
                <w:sz w:val="24"/>
                <w:szCs w:val="24"/>
                <w:lang w:val="ru-RU"/>
              </w:rPr>
              <w:t>/988952</w:t>
            </w:r>
          </w:p>
        </w:tc>
      </w:tr>
      <w:tr w:rsidR="00F842F2" w:rsidRPr="007A34FA">
        <w:trPr>
          <w:trHeight w:hRule="exact" w:val="826"/>
        </w:trPr>
        <w:tc>
          <w:tcPr>
            <w:tcW w:w="10788" w:type="dxa"/>
            <w:gridSpan w:val="4"/>
            <w:shd w:val="clear" w:color="000000" w:fill="FFFFFF"/>
            <w:tcMar>
              <w:left w:w="34" w:type="dxa"/>
              <w:right w:w="34" w:type="dxa"/>
            </w:tcMar>
          </w:tcPr>
          <w:p w:rsidR="00F842F2" w:rsidRPr="007A34FA" w:rsidRDefault="007A34FA">
            <w:pPr>
              <w:spacing w:after="0" w:line="240" w:lineRule="auto"/>
              <w:ind w:firstLine="756"/>
              <w:jc w:val="both"/>
              <w:rPr>
                <w:sz w:val="24"/>
                <w:szCs w:val="24"/>
                <w:lang w:val="ru-RU"/>
              </w:rPr>
            </w:pPr>
            <w:r w:rsidRPr="007A34FA">
              <w:rPr>
                <w:rFonts w:ascii="Times New Roman" w:hAnsi="Times New Roman" w:cs="Times New Roman"/>
                <w:color w:val="000000"/>
                <w:sz w:val="24"/>
                <w:szCs w:val="24"/>
                <w:lang w:val="ru-RU"/>
              </w:rPr>
              <w:t xml:space="preserve">3. Усенко Л.Н., Чернышева Ю.Г. Бизнес-анализ деятельности организации. [Электронный ресурс]:Учебник. - Москва: Издательский дом "Альфа-М", 2019. - 560 – Режим доступа: </w:t>
            </w:r>
            <w:r>
              <w:rPr>
                <w:rFonts w:ascii="Times New Roman" w:hAnsi="Times New Roman" w:cs="Times New Roman"/>
                <w:color w:val="000000"/>
                <w:sz w:val="24"/>
                <w:szCs w:val="24"/>
              </w:rPr>
              <w:t>https</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34FA">
              <w:rPr>
                <w:rFonts w:ascii="Times New Roman" w:hAnsi="Times New Roman" w:cs="Times New Roman"/>
                <w:color w:val="000000"/>
                <w:sz w:val="24"/>
                <w:szCs w:val="24"/>
                <w:lang w:val="ru-RU"/>
              </w:rPr>
              <w:t>/1003063</w:t>
            </w:r>
          </w:p>
        </w:tc>
      </w:tr>
      <w:tr w:rsidR="00F842F2" w:rsidRPr="007A34FA">
        <w:trPr>
          <w:trHeight w:hRule="exact" w:val="1096"/>
        </w:trPr>
        <w:tc>
          <w:tcPr>
            <w:tcW w:w="10788" w:type="dxa"/>
            <w:gridSpan w:val="4"/>
            <w:shd w:val="clear" w:color="000000" w:fill="FFFFFF"/>
            <w:tcMar>
              <w:left w:w="34" w:type="dxa"/>
              <w:right w:w="34" w:type="dxa"/>
            </w:tcMar>
          </w:tcPr>
          <w:p w:rsidR="00F842F2" w:rsidRPr="007A34FA" w:rsidRDefault="007A34FA">
            <w:pPr>
              <w:spacing w:after="0" w:line="240" w:lineRule="auto"/>
              <w:ind w:firstLine="756"/>
              <w:jc w:val="both"/>
              <w:rPr>
                <w:sz w:val="24"/>
                <w:szCs w:val="24"/>
                <w:lang w:val="ru-RU"/>
              </w:rPr>
            </w:pPr>
            <w:r w:rsidRPr="007A34FA">
              <w:rPr>
                <w:rFonts w:ascii="Times New Roman" w:hAnsi="Times New Roman" w:cs="Times New Roman"/>
                <w:color w:val="000000"/>
                <w:sz w:val="24"/>
                <w:szCs w:val="24"/>
                <w:lang w:val="ru-RU"/>
              </w:rPr>
              <w:t xml:space="preserve">4. Попова И. Н., </w:t>
            </w:r>
            <w:r w:rsidRPr="007A34FA">
              <w:rPr>
                <w:rFonts w:ascii="Times New Roman" w:hAnsi="Times New Roman" w:cs="Times New Roman"/>
                <w:color w:val="000000"/>
                <w:sz w:val="24"/>
                <w:szCs w:val="24"/>
                <w:lang w:val="ru-RU"/>
              </w:rPr>
              <w:t xml:space="preserve">Ярошевич Н. Ю., Арбенина Т. И., Дубровский В. Ж., Ли В. А., Орлова Т. С., Смирных С. Н. Инструментарий прикладных экономических исследований. [Электронный ресурс]:учебное пособие. - Екатеринбург: [Издательство УрГЭУ], 2018. - 252 – Режим доступа: </w:t>
            </w:r>
            <w:r>
              <w:rPr>
                <w:rFonts w:ascii="Times New Roman" w:hAnsi="Times New Roman" w:cs="Times New Roman"/>
                <w:color w:val="000000"/>
                <w:sz w:val="24"/>
                <w:szCs w:val="24"/>
              </w:rPr>
              <w:t>http</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li</w:t>
            </w:r>
            <w:r>
              <w:rPr>
                <w:rFonts w:ascii="Times New Roman" w:hAnsi="Times New Roman" w:cs="Times New Roman"/>
                <w:color w:val="000000"/>
                <w:sz w:val="24"/>
                <w:szCs w:val="24"/>
              </w:rPr>
              <w:t>b</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A34FA">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7A34FA">
              <w:rPr>
                <w:rFonts w:ascii="Times New Roman" w:hAnsi="Times New Roman" w:cs="Times New Roman"/>
                <w:color w:val="000000"/>
                <w:sz w:val="24"/>
                <w:szCs w:val="24"/>
                <w:lang w:val="ru-RU"/>
              </w:rPr>
              <w:t>491451.</w:t>
            </w:r>
            <w:r>
              <w:rPr>
                <w:rFonts w:ascii="Times New Roman" w:hAnsi="Times New Roman" w:cs="Times New Roman"/>
                <w:color w:val="000000"/>
                <w:sz w:val="24"/>
                <w:szCs w:val="24"/>
              </w:rPr>
              <w:t>pdf</w:t>
            </w:r>
          </w:p>
        </w:tc>
      </w:tr>
    </w:tbl>
    <w:p w:rsidR="00F842F2" w:rsidRPr="007A34FA" w:rsidRDefault="007A34FA">
      <w:pPr>
        <w:rPr>
          <w:sz w:val="0"/>
          <w:szCs w:val="0"/>
          <w:lang w:val="ru-RU"/>
        </w:rPr>
      </w:pPr>
      <w:r w:rsidRPr="007A34FA">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F842F2">
        <w:trPr>
          <w:trHeight w:hRule="exact" w:val="285"/>
        </w:trPr>
        <w:tc>
          <w:tcPr>
            <w:tcW w:w="10788" w:type="dxa"/>
            <w:shd w:val="clear" w:color="000000" w:fill="FFFFFF"/>
            <w:tcMar>
              <w:left w:w="34" w:type="dxa"/>
              <w:right w:w="34" w:type="dxa"/>
            </w:tcMar>
          </w:tcPr>
          <w:p w:rsidR="00F842F2" w:rsidRDefault="007A34FA">
            <w:pPr>
              <w:spacing w:after="0" w:line="240" w:lineRule="auto"/>
              <w:jc w:val="both"/>
              <w:rPr>
                <w:sz w:val="24"/>
                <w:szCs w:val="24"/>
              </w:rPr>
            </w:pPr>
            <w:proofErr w:type="spellStart"/>
            <w:r>
              <w:rPr>
                <w:rFonts w:ascii="Times New Roman" w:hAnsi="Times New Roman" w:cs="Times New Roman"/>
                <w:b/>
                <w:color w:val="000000"/>
                <w:sz w:val="24"/>
                <w:szCs w:val="24"/>
              </w:rPr>
              <w:lastRenderedPageBreak/>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842F2" w:rsidRPr="007A34FA">
        <w:trPr>
          <w:trHeight w:hRule="exact" w:val="818"/>
        </w:trPr>
        <w:tc>
          <w:tcPr>
            <w:tcW w:w="10788" w:type="dxa"/>
            <w:shd w:val="clear" w:color="000000" w:fill="FFFFFF"/>
            <w:tcMar>
              <w:left w:w="34" w:type="dxa"/>
              <w:right w:w="34" w:type="dxa"/>
            </w:tcMar>
          </w:tcPr>
          <w:p w:rsidR="00F842F2" w:rsidRPr="007A34FA" w:rsidRDefault="007A34FA">
            <w:pPr>
              <w:spacing w:after="0" w:line="240" w:lineRule="auto"/>
              <w:ind w:firstLine="756"/>
              <w:jc w:val="both"/>
              <w:rPr>
                <w:sz w:val="24"/>
                <w:szCs w:val="24"/>
                <w:lang w:val="ru-RU"/>
              </w:rPr>
            </w:pPr>
            <w:r w:rsidRPr="007A34FA">
              <w:rPr>
                <w:rFonts w:ascii="Times New Roman" w:hAnsi="Times New Roman" w:cs="Times New Roman"/>
                <w:color w:val="000000"/>
                <w:sz w:val="24"/>
                <w:szCs w:val="24"/>
                <w:lang w:val="ru-RU"/>
              </w:rPr>
              <w:t xml:space="preserve">1. Овчаров А. О., Овчарова Т.Н. Методология научного исследования. [Электронный ресурс]:Учебник. - Москва: ООО "Научно-издательский центр ИНФРА-М", 2019. - 304 с. – Режим доступа: </w:t>
            </w:r>
            <w:r>
              <w:rPr>
                <w:rFonts w:ascii="Times New Roman" w:hAnsi="Times New Roman" w:cs="Times New Roman"/>
                <w:color w:val="000000"/>
                <w:sz w:val="24"/>
                <w:szCs w:val="24"/>
              </w:rPr>
              <w:t>https</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34FA">
              <w:rPr>
                <w:rFonts w:ascii="Times New Roman" w:hAnsi="Times New Roman" w:cs="Times New Roman"/>
                <w:color w:val="000000"/>
                <w:sz w:val="24"/>
                <w:szCs w:val="24"/>
                <w:lang w:val="ru-RU"/>
              </w:rPr>
              <w:t>/989954</w:t>
            </w:r>
          </w:p>
        </w:tc>
      </w:tr>
      <w:tr w:rsidR="00F842F2" w:rsidRPr="007A34FA">
        <w:trPr>
          <w:trHeight w:hRule="exact" w:val="826"/>
        </w:trPr>
        <w:tc>
          <w:tcPr>
            <w:tcW w:w="10788" w:type="dxa"/>
            <w:shd w:val="clear" w:color="000000" w:fill="FFFFFF"/>
            <w:tcMar>
              <w:left w:w="34" w:type="dxa"/>
              <w:right w:w="34" w:type="dxa"/>
            </w:tcMar>
          </w:tcPr>
          <w:p w:rsidR="00F842F2" w:rsidRPr="007A34FA" w:rsidRDefault="007A34FA">
            <w:pPr>
              <w:spacing w:after="0" w:line="240" w:lineRule="auto"/>
              <w:ind w:firstLine="756"/>
              <w:jc w:val="both"/>
              <w:rPr>
                <w:sz w:val="24"/>
                <w:szCs w:val="24"/>
                <w:lang w:val="ru-RU"/>
              </w:rPr>
            </w:pPr>
            <w:r w:rsidRPr="007A34FA">
              <w:rPr>
                <w:rFonts w:ascii="Times New Roman" w:hAnsi="Times New Roman" w:cs="Times New Roman"/>
                <w:color w:val="000000"/>
                <w:sz w:val="24"/>
                <w:szCs w:val="24"/>
                <w:lang w:val="ru-RU"/>
              </w:rPr>
              <w:t xml:space="preserve">2. Толпегина О. А., Толпегина Н. А. Комплексный экономический анализ хозяйственной деятельности в 2 ч. Часть 2. [Электронный ресурс]:Учебник и практикум для вузов. - Москва: Юрайт, 2020. - 182 – Режим доступа: </w:t>
            </w:r>
            <w:r>
              <w:rPr>
                <w:rFonts w:ascii="Times New Roman" w:hAnsi="Times New Roman" w:cs="Times New Roman"/>
                <w:color w:val="000000"/>
                <w:sz w:val="24"/>
                <w:szCs w:val="24"/>
              </w:rPr>
              <w:t>ht</w:t>
            </w:r>
            <w:r>
              <w:rPr>
                <w:rFonts w:ascii="Times New Roman" w:hAnsi="Times New Roman" w:cs="Times New Roman"/>
                <w:color w:val="000000"/>
                <w:sz w:val="24"/>
                <w:szCs w:val="24"/>
              </w:rPr>
              <w:t>tps</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A34FA">
              <w:rPr>
                <w:rFonts w:ascii="Times New Roman" w:hAnsi="Times New Roman" w:cs="Times New Roman"/>
                <w:color w:val="000000"/>
                <w:sz w:val="24"/>
                <w:szCs w:val="24"/>
                <w:lang w:val="ru-RU"/>
              </w:rPr>
              <w:t>/451597</w:t>
            </w:r>
          </w:p>
        </w:tc>
      </w:tr>
      <w:tr w:rsidR="00F842F2" w:rsidRPr="007A34FA">
        <w:trPr>
          <w:trHeight w:hRule="exact" w:val="1366"/>
        </w:trPr>
        <w:tc>
          <w:tcPr>
            <w:tcW w:w="10788" w:type="dxa"/>
            <w:shd w:val="clear" w:color="000000" w:fill="FFFFFF"/>
            <w:tcMar>
              <w:left w:w="34" w:type="dxa"/>
              <w:right w:w="34" w:type="dxa"/>
            </w:tcMar>
          </w:tcPr>
          <w:p w:rsidR="00F842F2" w:rsidRPr="007A34FA" w:rsidRDefault="007A34FA">
            <w:pPr>
              <w:spacing w:after="0" w:line="240" w:lineRule="auto"/>
              <w:ind w:firstLine="756"/>
              <w:jc w:val="both"/>
              <w:rPr>
                <w:sz w:val="24"/>
                <w:szCs w:val="24"/>
                <w:lang w:val="ru-RU"/>
              </w:rPr>
            </w:pPr>
            <w:r w:rsidRPr="007A34FA">
              <w:rPr>
                <w:rFonts w:ascii="Times New Roman" w:hAnsi="Times New Roman" w:cs="Times New Roman"/>
                <w:color w:val="000000"/>
                <w:sz w:val="24"/>
                <w:szCs w:val="24"/>
                <w:lang w:val="ru-RU"/>
              </w:rPr>
              <w:t>3.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w:t>
            </w:r>
            <w:r w:rsidRPr="007A34FA">
              <w:rPr>
                <w:rFonts w:ascii="Times New Roman" w:hAnsi="Times New Roman" w:cs="Times New Roman"/>
                <w:color w:val="000000"/>
                <w:sz w:val="24"/>
                <w:szCs w:val="24"/>
                <w:lang w:val="ru-RU"/>
              </w:rPr>
              <w:t xml:space="preserve">рс]:учебное пособие. - Екатеринбург: [Издательство УрГЭУ], 2017. - 281 – Режим доступа: </w:t>
            </w:r>
            <w:r>
              <w:rPr>
                <w:rFonts w:ascii="Times New Roman" w:hAnsi="Times New Roman" w:cs="Times New Roman"/>
                <w:color w:val="000000"/>
                <w:sz w:val="24"/>
                <w:szCs w:val="24"/>
              </w:rPr>
              <w:t>http</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A34F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A34FA">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7A34FA">
              <w:rPr>
                <w:rFonts w:ascii="Times New Roman" w:hAnsi="Times New Roman" w:cs="Times New Roman"/>
                <w:color w:val="000000"/>
                <w:sz w:val="24"/>
                <w:szCs w:val="24"/>
                <w:lang w:val="ru-RU"/>
              </w:rPr>
              <w:t>489547.</w:t>
            </w:r>
            <w:r>
              <w:rPr>
                <w:rFonts w:ascii="Times New Roman" w:hAnsi="Times New Roman" w:cs="Times New Roman"/>
                <w:color w:val="000000"/>
                <w:sz w:val="24"/>
                <w:szCs w:val="24"/>
              </w:rPr>
              <w:t>pdf</w:t>
            </w:r>
          </w:p>
        </w:tc>
      </w:tr>
      <w:tr w:rsidR="00F842F2" w:rsidRPr="007A34FA">
        <w:trPr>
          <w:trHeight w:hRule="exact" w:val="277"/>
        </w:trPr>
        <w:tc>
          <w:tcPr>
            <w:tcW w:w="10774" w:type="dxa"/>
          </w:tcPr>
          <w:p w:rsidR="00F842F2" w:rsidRPr="007A34FA" w:rsidRDefault="00F842F2">
            <w:pPr>
              <w:rPr>
                <w:lang w:val="ru-RU"/>
              </w:rPr>
            </w:pPr>
          </w:p>
        </w:tc>
      </w:tr>
      <w:tr w:rsidR="00F842F2" w:rsidRPr="007A34FA">
        <w:trPr>
          <w:trHeight w:hRule="exact" w:val="826"/>
        </w:trPr>
        <w:tc>
          <w:tcPr>
            <w:tcW w:w="10788" w:type="dxa"/>
            <w:shd w:val="clear" w:color="000000" w:fill="FFFFFF"/>
            <w:tcMar>
              <w:left w:w="34" w:type="dxa"/>
              <w:right w:w="34" w:type="dxa"/>
            </w:tcMar>
            <w:vAlign w:val="center"/>
          </w:tcPr>
          <w:p w:rsidR="00F842F2" w:rsidRPr="007A34FA" w:rsidRDefault="007A34FA">
            <w:pPr>
              <w:spacing w:after="0" w:line="240" w:lineRule="auto"/>
              <w:rPr>
                <w:sz w:val="24"/>
                <w:szCs w:val="24"/>
                <w:lang w:val="ru-RU"/>
              </w:rPr>
            </w:pPr>
            <w:r w:rsidRPr="007A34FA">
              <w:rPr>
                <w:rFonts w:ascii="Times New Roman" w:hAnsi="Times New Roman" w:cs="Times New Roman"/>
                <w:b/>
                <w:color w:val="000000"/>
                <w:sz w:val="24"/>
                <w:szCs w:val="24"/>
                <w:lang w:val="ru-RU"/>
              </w:rPr>
              <w:t>Перечень</w:t>
            </w:r>
            <w:r w:rsidRPr="007A34FA">
              <w:rPr>
                <w:lang w:val="ru-RU"/>
              </w:rPr>
              <w:t xml:space="preserve"> </w:t>
            </w:r>
            <w:r w:rsidRPr="007A34FA">
              <w:rPr>
                <w:rFonts w:ascii="Times New Roman" w:hAnsi="Times New Roman" w:cs="Times New Roman"/>
                <w:b/>
                <w:color w:val="000000"/>
                <w:sz w:val="24"/>
                <w:szCs w:val="24"/>
                <w:lang w:val="ru-RU"/>
              </w:rPr>
              <w:t>информационных</w:t>
            </w:r>
            <w:r w:rsidRPr="007A34FA">
              <w:rPr>
                <w:lang w:val="ru-RU"/>
              </w:rPr>
              <w:t xml:space="preserve"> </w:t>
            </w:r>
            <w:r w:rsidRPr="007A34FA">
              <w:rPr>
                <w:rFonts w:ascii="Times New Roman" w:hAnsi="Times New Roman" w:cs="Times New Roman"/>
                <w:b/>
                <w:color w:val="000000"/>
                <w:sz w:val="24"/>
                <w:szCs w:val="24"/>
                <w:lang w:val="ru-RU"/>
              </w:rPr>
              <w:t>технологий,</w:t>
            </w:r>
            <w:r w:rsidRPr="007A34FA">
              <w:rPr>
                <w:lang w:val="ru-RU"/>
              </w:rPr>
              <w:t xml:space="preserve"> </w:t>
            </w:r>
            <w:r w:rsidRPr="007A34FA">
              <w:rPr>
                <w:rFonts w:ascii="Times New Roman" w:hAnsi="Times New Roman" w:cs="Times New Roman"/>
                <w:b/>
                <w:color w:val="000000"/>
                <w:sz w:val="24"/>
                <w:szCs w:val="24"/>
                <w:lang w:val="ru-RU"/>
              </w:rPr>
              <w:t>включая</w:t>
            </w:r>
            <w:r w:rsidRPr="007A34FA">
              <w:rPr>
                <w:lang w:val="ru-RU"/>
              </w:rPr>
              <w:t xml:space="preserve"> </w:t>
            </w:r>
            <w:r w:rsidRPr="007A34FA">
              <w:rPr>
                <w:rFonts w:ascii="Times New Roman" w:hAnsi="Times New Roman" w:cs="Times New Roman"/>
                <w:b/>
                <w:color w:val="000000"/>
                <w:sz w:val="24"/>
                <w:szCs w:val="24"/>
                <w:lang w:val="ru-RU"/>
              </w:rPr>
              <w:t>перечень</w:t>
            </w:r>
            <w:r w:rsidRPr="007A34FA">
              <w:rPr>
                <w:lang w:val="ru-RU"/>
              </w:rPr>
              <w:t xml:space="preserve"> </w:t>
            </w:r>
            <w:r w:rsidRPr="007A34FA">
              <w:rPr>
                <w:rFonts w:ascii="Times New Roman" w:hAnsi="Times New Roman" w:cs="Times New Roman"/>
                <w:b/>
                <w:color w:val="000000"/>
                <w:sz w:val="24"/>
                <w:szCs w:val="24"/>
                <w:lang w:val="ru-RU"/>
              </w:rPr>
              <w:t>лицензионного</w:t>
            </w:r>
            <w:r w:rsidRPr="007A34FA">
              <w:rPr>
                <w:lang w:val="ru-RU"/>
              </w:rPr>
              <w:t xml:space="preserve"> </w:t>
            </w:r>
            <w:r w:rsidRPr="007A34FA">
              <w:rPr>
                <w:rFonts w:ascii="Times New Roman" w:hAnsi="Times New Roman" w:cs="Times New Roman"/>
                <w:b/>
                <w:color w:val="000000"/>
                <w:sz w:val="24"/>
                <w:szCs w:val="24"/>
                <w:lang w:val="ru-RU"/>
              </w:rPr>
              <w:t>программного</w:t>
            </w:r>
            <w:r w:rsidRPr="007A34FA">
              <w:rPr>
                <w:lang w:val="ru-RU"/>
              </w:rPr>
              <w:t xml:space="preserve"> </w:t>
            </w:r>
            <w:r w:rsidRPr="007A34FA">
              <w:rPr>
                <w:rFonts w:ascii="Times New Roman" w:hAnsi="Times New Roman" w:cs="Times New Roman"/>
                <w:b/>
                <w:color w:val="000000"/>
                <w:sz w:val="24"/>
                <w:szCs w:val="24"/>
                <w:lang w:val="ru-RU"/>
              </w:rPr>
              <w:t>обеспечения</w:t>
            </w:r>
            <w:r w:rsidRPr="007A34FA">
              <w:rPr>
                <w:lang w:val="ru-RU"/>
              </w:rPr>
              <w:t xml:space="preserve"> </w:t>
            </w:r>
            <w:r w:rsidRPr="007A34FA">
              <w:rPr>
                <w:rFonts w:ascii="Times New Roman" w:hAnsi="Times New Roman" w:cs="Times New Roman"/>
                <w:b/>
                <w:color w:val="000000"/>
                <w:sz w:val="24"/>
                <w:szCs w:val="24"/>
                <w:lang w:val="ru-RU"/>
              </w:rPr>
              <w:t>и</w:t>
            </w:r>
            <w:r w:rsidRPr="007A34FA">
              <w:rPr>
                <w:lang w:val="ru-RU"/>
              </w:rPr>
              <w:t xml:space="preserve"> </w:t>
            </w:r>
            <w:r w:rsidRPr="007A34FA">
              <w:rPr>
                <w:rFonts w:ascii="Times New Roman" w:hAnsi="Times New Roman" w:cs="Times New Roman"/>
                <w:b/>
                <w:color w:val="000000"/>
                <w:sz w:val="24"/>
                <w:szCs w:val="24"/>
                <w:lang w:val="ru-RU"/>
              </w:rPr>
              <w:t>информационных</w:t>
            </w:r>
            <w:r w:rsidRPr="007A34FA">
              <w:rPr>
                <w:lang w:val="ru-RU"/>
              </w:rPr>
              <w:t xml:space="preserve"> </w:t>
            </w:r>
            <w:r w:rsidRPr="007A34FA">
              <w:rPr>
                <w:rFonts w:ascii="Times New Roman" w:hAnsi="Times New Roman" w:cs="Times New Roman"/>
                <w:b/>
                <w:color w:val="000000"/>
                <w:sz w:val="24"/>
                <w:szCs w:val="24"/>
                <w:lang w:val="ru-RU"/>
              </w:rPr>
              <w:t>справочных</w:t>
            </w:r>
            <w:r w:rsidRPr="007A34FA">
              <w:rPr>
                <w:lang w:val="ru-RU"/>
              </w:rPr>
              <w:t xml:space="preserve"> </w:t>
            </w:r>
            <w:r w:rsidRPr="007A34FA">
              <w:rPr>
                <w:rFonts w:ascii="Times New Roman" w:hAnsi="Times New Roman" w:cs="Times New Roman"/>
                <w:b/>
                <w:color w:val="000000"/>
                <w:sz w:val="24"/>
                <w:szCs w:val="24"/>
                <w:lang w:val="ru-RU"/>
              </w:rPr>
              <w:t>систем,</w:t>
            </w:r>
            <w:r w:rsidRPr="007A34FA">
              <w:rPr>
                <w:lang w:val="ru-RU"/>
              </w:rPr>
              <w:t xml:space="preserve"> </w:t>
            </w:r>
            <w:r w:rsidRPr="007A34FA">
              <w:rPr>
                <w:rFonts w:ascii="Times New Roman" w:hAnsi="Times New Roman" w:cs="Times New Roman"/>
                <w:b/>
                <w:color w:val="000000"/>
                <w:sz w:val="24"/>
                <w:szCs w:val="24"/>
                <w:lang w:val="ru-RU"/>
              </w:rPr>
              <w:t>онлайн</w:t>
            </w:r>
            <w:r w:rsidRPr="007A34FA">
              <w:rPr>
                <w:lang w:val="ru-RU"/>
              </w:rPr>
              <w:t xml:space="preserve"> </w:t>
            </w:r>
            <w:r w:rsidRPr="007A34FA">
              <w:rPr>
                <w:rFonts w:ascii="Times New Roman" w:hAnsi="Times New Roman" w:cs="Times New Roman"/>
                <w:b/>
                <w:color w:val="000000"/>
                <w:sz w:val="24"/>
                <w:szCs w:val="24"/>
                <w:lang w:val="ru-RU"/>
              </w:rPr>
              <w:t>курсов,</w:t>
            </w:r>
            <w:r w:rsidRPr="007A34FA">
              <w:rPr>
                <w:lang w:val="ru-RU"/>
              </w:rPr>
              <w:t xml:space="preserve"> </w:t>
            </w:r>
            <w:r w:rsidRPr="007A34FA">
              <w:rPr>
                <w:rFonts w:ascii="Times New Roman" w:hAnsi="Times New Roman" w:cs="Times New Roman"/>
                <w:b/>
                <w:color w:val="000000"/>
                <w:sz w:val="24"/>
                <w:szCs w:val="24"/>
                <w:lang w:val="ru-RU"/>
              </w:rPr>
              <w:t>используемых</w:t>
            </w:r>
            <w:r w:rsidRPr="007A34FA">
              <w:rPr>
                <w:lang w:val="ru-RU"/>
              </w:rPr>
              <w:t xml:space="preserve"> </w:t>
            </w:r>
            <w:r w:rsidRPr="007A34FA">
              <w:rPr>
                <w:rFonts w:ascii="Times New Roman" w:hAnsi="Times New Roman" w:cs="Times New Roman"/>
                <w:b/>
                <w:color w:val="000000"/>
                <w:sz w:val="24"/>
                <w:szCs w:val="24"/>
                <w:lang w:val="ru-RU"/>
              </w:rPr>
              <w:t>при</w:t>
            </w:r>
            <w:r w:rsidRPr="007A34FA">
              <w:rPr>
                <w:lang w:val="ru-RU"/>
              </w:rPr>
              <w:t xml:space="preserve"> </w:t>
            </w:r>
            <w:r w:rsidRPr="007A34FA">
              <w:rPr>
                <w:rFonts w:ascii="Times New Roman" w:hAnsi="Times New Roman" w:cs="Times New Roman"/>
                <w:b/>
                <w:color w:val="000000"/>
                <w:sz w:val="24"/>
                <w:szCs w:val="24"/>
                <w:lang w:val="ru-RU"/>
              </w:rPr>
              <w:t>осуществлении</w:t>
            </w:r>
            <w:r w:rsidRPr="007A34FA">
              <w:rPr>
                <w:lang w:val="ru-RU"/>
              </w:rPr>
              <w:t xml:space="preserve"> </w:t>
            </w:r>
            <w:r w:rsidRPr="007A34FA">
              <w:rPr>
                <w:rFonts w:ascii="Times New Roman" w:hAnsi="Times New Roman" w:cs="Times New Roman"/>
                <w:b/>
                <w:color w:val="000000"/>
                <w:sz w:val="24"/>
                <w:szCs w:val="24"/>
                <w:lang w:val="ru-RU"/>
              </w:rPr>
              <w:t>образовательного</w:t>
            </w:r>
            <w:r w:rsidRPr="007A34FA">
              <w:rPr>
                <w:lang w:val="ru-RU"/>
              </w:rPr>
              <w:t xml:space="preserve"> </w:t>
            </w:r>
            <w:r w:rsidRPr="007A34FA">
              <w:rPr>
                <w:rFonts w:ascii="Times New Roman" w:hAnsi="Times New Roman" w:cs="Times New Roman"/>
                <w:b/>
                <w:color w:val="000000"/>
                <w:sz w:val="24"/>
                <w:szCs w:val="24"/>
                <w:lang w:val="ru-RU"/>
              </w:rPr>
              <w:t>процесса</w:t>
            </w:r>
            <w:r w:rsidRPr="007A34FA">
              <w:rPr>
                <w:lang w:val="ru-RU"/>
              </w:rPr>
              <w:t xml:space="preserve"> </w:t>
            </w:r>
            <w:r w:rsidRPr="007A34FA">
              <w:rPr>
                <w:rFonts w:ascii="Times New Roman" w:hAnsi="Times New Roman" w:cs="Times New Roman"/>
                <w:b/>
                <w:color w:val="000000"/>
                <w:sz w:val="24"/>
                <w:szCs w:val="24"/>
                <w:lang w:val="ru-RU"/>
              </w:rPr>
              <w:t>по</w:t>
            </w:r>
            <w:r w:rsidRPr="007A34FA">
              <w:rPr>
                <w:lang w:val="ru-RU"/>
              </w:rPr>
              <w:t xml:space="preserve"> </w:t>
            </w:r>
            <w:r w:rsidRPr="007A34FA">
              <w:rPr>
                <w:rFonts w:ascii="Times New Roman" w:hAnsi="Times New Roman" w:cs="Times New Roman"/>
                <w:b/>
                <w:color w:val="000000"/>
                <w:sz w:val="24"/>
                <w:szCs w:val="24"/>
                <w:lang w:val="ru-RU"/>
              </w:rPr>
              <w:t>дисциплине</w:t>
            </w:r>
            <w:r w:rsidRPr="007A34FA">
              <w:rPr>
                <w:lang w:val="ru-RU"/>
              </w:rPr>
              <w:t xml:space="preserve"> </w:t>
            </w:r>
          </w:p>
        </w:tc>
      </w:tr>
      <w:tr w:rsidR="00F842F2">
        <w:trPr>
          <w:trHeight w:hRule="exact" w:val="424"/>
        </w:trPr>
        <w:tc>
          <w:tcPr>
            <w:tcW w:w="10788" w:type="dxa"/>
            <w:shd w:val="clear" w:color="000000" w:fill="FFFFFF"/>
            <w:tcMar>
              <w:left w:w="34" w:type="dxa"/>
              <w:right w:w="34" w:type="dxa"/>
            </w:tcMar>
          </w:tcPr>
          <w:p w:rsidR="00F842F2" w:rsidRDefault="007A34FA">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F842F2">
        <w:trPr>
          <w:trHeight w:hRule="exact" w:val="277"/>
        </w:trPr>
        <w:tc>
          <w:tcPr>
            <w:tcW w:w="10774" w:type="dxa"/>
          </w:tcPr>
          <w:p w:rsidR="00F842F2" w:rsidRDefault="00F842F2"/>
        </w:tc>
      </w:tr>
      <w:tr w:rsidR="00F842F2">
        <w:trPr>
          <w:trHeight w:hRule="exact" w:val="555"/>
        </w:trPr>
        <w:tc>
          <w:tcPr>
            <w:tcW w:w="10788" w:type="dxa"/>
            <w:shd w:val="clear" w:color="000000" w:fill="FFFFFF"/>
            <w:tcMar>
              <w:left w:w="34" w:type="dxa"/>
              <w:right w:w="34" w:type="dxa"/>
            </w:tcMar>
          </w:tcPr>
          <w:p w:rsidR="00F842F2" w:rsidRDefault="007A34FA">
            <w:pPr>
              <w:spacing w:after="0" w:line="240" w:lineRule="auto"/>
              <w:ind w:firstLine="756"/>
              <w:jc w:val="both"/>
              <w:rPr>
                <w:sz w:val="24"/>
                <w:szCs w:val="24"/>
              </w:rPr>
            </w:pPr>
            <w:r>
              <w:rPr>
                <w:rFonts w:ascii="Times New Roman" w:hAnsi="Times New Roman" w:cs="Times New Roman"/>
                <w:color w:val="000000"/>
                <w:sz w:val="24"/>
                <w:szCs w:val="24"/>
              </w:rPr>
              <w:t>Astra</w:t>
            </w:r>
            <w:r w:rsidRPr="007A34FA">
              <w:rPr>
                <w:lang w:val="ru-RU"/>
              </w:rPr>
              <w:t xml:space="preserve"> </w:t>
            </w:r>
            <w:r>
              <w:rPr>
                <w:rFonts w:ascii="Times New Roman" w:hAnsi="Times New Roman" w:cs="Times New Roman"/>
                <w:color w:val="000000"/>
                <w:sz w:val="24"/>
                <w:szCs w:val="24"/>
              </w:rPr>
              <w:t>Linux</w:t>
            </w:r>
            <w:r w:rsidRPr="007A34FA">
              <w:rPr>
                <w:lang w:val="ru-RU"/>
              </w:rPr>
              <w:t xml:space="preserve"> </w:t>
            </w:r>
            <w:r>
              <w:rPr>
                <w:rFonts w:ascii="Times New Roman" w:hAnsi="Times New Roman" w:cs="Times New Roman"/>
                <w:color w:val="000000"/>
                <w:sz w:val="24"/>
                <w:szCs w:val="24"/>
              </w:rPr>
              <w:t>Common</w:t>
            </w:r>
            <w:r w:rsidRPr="007A34FA">
              <w:rPr>
                <w:lang w:val="ru-RU"/>
              </w:rPr>
              <w:t xml:space="preserve"> </w:t>
            </w:r>
            <w:r>
              <w:rPr>
                <w:rFonts w:ascii="Times New Roman" w:hAnsi="Times New Roman" w:cs="Times New Roman"/>
                <w:color w:val="000000"/>
                <w:sz w:val="24"/>
                <w:szCs w:val="24"/>
              </w:rPr>
              <w:t>Edition</w:t>
            </w:r>
            <w:r w:rsidRPr="007A34FA">
              <w:rPr>
                <w:rFonts w:ascii="Times New Roman" w:hAnsi="Times New Roman" w:cs="Times New Roman"/>
                <w:color w:val="000000"/>
                <w:sz w:val="24"/>
                <w:szCs w:val="24"/>
                <w:lang w:val="ru-RU"/>
              </w:rPr>
              <w:t>.</w:t>
            </w:r>
            <w:r w:rsidRPr="007A34FA">
              <w:rPr>
                <w:lang w:val="ru-RU"/>
              </w:rPr>
              <w:t xml:space="preserve"> </w:t>
            </w:r>
            <w:r w:rsidRPr="007A34FA">
              <w:rPr>
                <w:rFonts w:ascii="Times New Roman" w:hAnsi="Times New Roman" w:cs="Times New Roman"/>
                <w:color w:val="000000"/>
                <w:sz w:val="24"/>
                <w:szCs w:val="24"/>
                <w:lang w:val="ru-RU"/>
              </w:rPr>
              <w:t>Договор</w:t>
            </w:r>
            <w:r w:rsidRPr="007A34FA">
              <w:rPr>
                <w:lang w:val="ru-RU"/>
              </w:rPr>
              <w:t xml:space="preserve"> </w:t>
            </w:r>
            <w:r w:rsidRPr="007A34FA">
              <w:rPr>
                <w:rFonts w:ascii="Times New Roman" w:hAnsi="Times New Roman" w:cs="Times New Roman"/>
                <w:color w:val="000000"/>
                <w:sz w:val="24"/>
                <w:szCs w:val="24"/>
                <w:lang w:val="ru-RU"/>
              </w:rPr>
              <w:t>№</w:t>
            </w:r>
            <w:r w:rsidRPr="007A34FA">
              <w:rPr>
                <w:lang w:val="ru-RU"/>
              </w:rPr>
              <w:t xml:space="preserve"> </w:t>
            </w:r>
            <w:r w:rsidRPr="007A34FA">
              <w:rPr>
                <w:rFonts w:ascii="Times New Roman" w:hAnsi="Times New Roman" w:cs="Times New Roman"/>
                <w:color w:val="000000"/>
                <w:sz w:val="24"/>
                <w:szCs w:val="24"/>
                <w:lang w:val="ru-RU"/>
              </w:rPr>
              <w:t>1</w:t>
            </w:r>
            <w:r w:rsidRPr="007A34FA">
              <w:rPr>
                <w:lang w:val="ru-RU"/>
              </w:rPr>
              <w:t xml:space="preserve"> </w:t>
            </w:r>
            <w:r w:rsidRPr="007A34FA">
              <w:rPr>
                <w:rFonts w:ascii="Times New Roman" w:hAnsi="Times New Roman" w:cs="Times New Roman"/>
                <w:color w:val="000000"/>
                <w:sz w:val="24"/>
                <w:szCs w:val="24"/>
                <w:lang w:val="ru-RU"/>
              </w:rPr>
              <w:t>от</w:t>
            </w:r>
            <w:r w:rsidRPr="007A34FA">
              <w:rPr>
                <w:lang w:val="ru-RU"/>
              </w:rPr>
              <w:t xml:space="preserve"> </w:t>
            </w:r>
            <w:r w:rsidRPr="007A34FA">
              <w:rPr>
                <w:rFonts w:ascii="Times New Roman" w:hAnsi="Times New Roman" w:cs="Times New Roman"/>
                <w:color w:val="000000"/>
                <w:sz w:val="24"/>
                <w:szCs w:val="24"/>
                <w:lang w:val="ru-RU"/>
              </w:rPr>
              <w:t>13</w:t>
            </w:r>
            <w:r w:rsidRPr="007A34FA">
              <w:rPr>
                <w:lang w:val="ru-RU"/>
              </w:rPr>
              <w:t xml:space="preserve"> </w:t>
            </w:r>
            <w:r w:rsidRPr="007A34FA">
              <w:rPr>
                <w:rFonts w:ascii="Times New Roman" w:hAnsi="Times New Roman" w:cs="Times New Roman"/>
                <w:color w:val="000000"/>
                <w:sz w:val="24"/>
                <w:szCs w:val="24"/>
                <w:lang w:val="ru-RU"/>
              </w:rPr>
              <w:t>июня</w:t>
            </w:r>
            <w:r w:rsidRPr="007A34FA">
              <w:rPr>
                <w:lang w:val="ru-RU"/>
              </w:rPr>
              <w:t xml:space="preserve"> </w:t>
            </w:r>
            <w:r w:rsidRPr="007A34FA">
              <w:rPr>
                <w:rFonts w:ascii="Times New Roman" w:hAnsi="Times New Roman" w:cs="Times New Roman"/>
                <w:color w:val="000000"/>
                <w:sz w:val="24"/>
                <w:szCs w:val="24"/>
                <w:lang w:val="ru-RU"/>
              </w:rPr>
              <w:t>2018,</w:t>
            </w:r>
            <w:r w:rsidRPr="007A34FA">
              <w:rPr>
                <w:lang w:val="ru-RU"/>
              </w:rPr>
              <w:t xml:space="preserve"> </w:t>
            </w:r>
            <w:r w:rsidRPr="007A34FA">
              <w:rPr>
                <w:rFonts w:ascii="Times New Roman" w:hAnsi="Times New Roman" w:cs="Times New Roman"/>
                <w:color w:val="000000"/>
                <w:sz w:val="24"/>
                <w:szCs w:val="24"/>
                <w:lang w:val="ru-RU"/>
              </w:rPr>
              <w:t>акт</w:t>
            </w:r>
            <w:r w:rsidRPr="007A34FA">
              <w:rPr>
                <w:lang w:val="ru-RU"/>
              </w:rPr>
              <w:t xml:space="preserve"> </w:t>
            </w:r>
            <w:r w:rsidRPr="007A34FA">
              <w:rPr>
                <w:rFonts w:ascii="Times New Roman" w:hAnsi="Times New Roman" w:cs="Times New Roman"/>
                <w:color w:val="000000"/>
                <w:sz w:val="24"/>
                <w:szCs w:val="24"/>
                <w:lang w:val="ru-RU"/>
              </w:rPr>
              <w:t>от</w:t>
            </w:r>
            <w:r w:rsidRPr="007A34FA">
              <w:rPr>
                <w:lang w:val="ru-RU"/>
              </w:rPr>
              <w:t xml:space="preserve"> </w:t>
            </w:r>
            <w:r w:rsidRPr="007A34FA">
              <w:rPr>
                <w:rFonts w:ascii="Times New Roman" w:hAnsi="Times New Roman" w:cs="Times New Roman"/>
                <w:color w:val="000000"/>
                <w:sz w:val="24"/>
                <w:szCs w:val="24"/>
                <w:lang w:val="ru-RU"/>
              </w:rPr>
              <w:t>17</w:t>
            </w:r>
            <w:r w:rsidRPr="007A34FA">
              <w:rPr>
                <w:lang w:val="ru-RU"/>
              </w:rPr>
              <w:t xml:space="preserve"> </w:t>
            </w:r>
            <w:r w:rsidRPr="007A34FA">
              <w:rPr>
                <w:rFonts w:ascii="Times New Roman" w:hAnsi="Times New Roman" w:cs="Times New Roman"/>
                <w:color w:val="000000"/>
                <w:sz w:val="24"/>
                <w:szCs w:val="24"/>
                <w:lang w:val="ru-RU"/>
              </w:rPr>
              <w:t>декабря</w:t>
            </w:r>
            <w:r w:rsidRPr="007A34FA">
              <w:rPr>
                <w:lang w:val="ru-RU"/>
              </w:rPr>
              <w:t xml:space="preserve"> </w:t>
            </w:r>
            <w:r w:rsidRPr="007A34FA">
              <w:rPr>
                <w:rFonts w:ascii="Times New Roman" w:hAnsi="Times New Roman" w:cs="Times New Roman"/>
                <w:color w:val="000000"/>
                <w:sz w:val="24"/>
                <w:szCs w:val="24"/>
                <w:lang w:val="ru-RU"/>
              </w:rPr>
              <w:t>2018.</w:t>
            </w:r>
            <w:r w:rsidRPr="007A34F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F842F2" w:rsidRPr="007A34FA">
        <w:trPr>
          <w:trHeight w:hRule="exact" w:val="555"/>
        </w:trPr>
        <w:tc>
          <w:tcPr>
            <w:tcW w:w="10788" w:type="dxa"/>
            <w:shd w:val="clear" w:color="000000" w:fill="FFFFFF"/>
            <w:tcMar>
              <w:left w:w="34" w:type="dxa"/>
              <w:right w:w="34" w:type="dxa"/>
            </w:tcMar>
          </w:tcPr>
          <w:p w:rsidR="00F842F2" w:rsidRPr="007A34FA" w:rsidRDefault="007A34FA">
            <w:pPr>
              <w:spacing w:after="0" w:line="240" w:lineRule="auto"/>
              <w:ind w:firstLine="756"/>
              <w:jc w:val="both"/>
              <w:rPr>
                <w:sz w:val="24"/>
                <w:szCs w:val="24"/>
                <w:lang w:val="ru-RU"/>
              </w:rPr>
            </w:pPr>
            <w:r w:rsidRPr="007A34FA">
              <w:rPr>
                <w:rFonts w:ascii="Times New Roman" w:hAnsi="Times New Roman" w:cs="Times New Roman"/>
                <w:color w:val="000000"/>
                <w:sz w:val="24"/>
                <w:szCs w:val="24"/>
                <w:lang w:val="ru-RU"/>
              </w:rPr>
              <w:t>МойОфис</w:t>
            </w:r>
            <w:r w:rsidRPr="007A34FA">
              <w:rPr>
                <w:lang w:val="ru-RU"/>
              </w:rPr>
              <w:t xml:space="preserve"> </w:t>
            </w:r>
            <w:r w:rsidRPr="007A34FA">
              <w:rPr>
                <w:rFonts w:ascii="Times New Roman" w:hAnsi="Times New Roman" w:cs="Times New Roman"/>
                <w:color w:val="000000"/>
                <w:sz w:val="24"/>
                <w:szCs w:val="24"/>
                <w:lang w:val="ru-RU"/>
              </w:rPr>
              <w:t>стандартный.</w:t>
            </w:r>
            <w:r w:rsidRPr="007A34FA">
              <w:rPr>
                <w:lang w:val="ru-RU"/>
              </w:rPr>
              <w:t xml:space="preserve"> </w:t>
            </w:r>
            <w:r w:rsidRPr="007A34FA">
              <w:rPr>
                <w:rFonts w:ascii="Times New Roman" w:hAnsi="Times New Roman" w:cs="Times New Roman"/>
                <w:color w:val="000000"/>
                <w:sz w:val="24"/>
                <w:szCs w:val="24"/>
                <w:lang w:val="ru-RU"/>
              </w:rPr>
              <w:t>Соглашение</w:t>
            </w:r>
            <w:r w:rsidRPr="007A34FA">
              <w:rPr>
                <w:lang w:val="ru-RU"/>
              </w:rPr>
              <w:t xml:space="preserve"> </w:t>
            </w:r>
            <w:r w:rsidRPr="007A34FA">
              <w:rPr>
                <w:rFonts w:ascii="Times New Roman" w:hAnsi="Times New Roman" w:cs="Times New Roman"/>
                <w:color w:val="000000"/>
                <w:sz w:val="24"/>
                <w:szCs w:val="24"/>
                <w:lang w:val="ru-RU"/>
              </w:rPr>
              <w:t>№</w:t>
            </w:r>
            <w:r w:rsidRPr="007A34FA">
              <w:rPr>
                <w:lang w:val="ru-RU"/>
              </w:rPr>
              <w:t xml:space="preserve"> </w:t>
            </w:r>
            <w:r w:rsidRPr="007A34FA">
              <w:rPr>
                <w:rFonts w:ascii="Times New Roman" w:hAnsi="Times New Roman" w:cs="Times New Roman"/>
                <w:color w:val="000000"/>
                <w:sz w:val="24"/>
                <w:szCs w:val="24"/>
                <w:lang w:val="ru-RU"/>
              </w:rPr>
              <w:t>СК-281</w:t>
            </w:r>
            <w:r w:rsidRPr="007A34FA">
              <w:rPr>
                <w:lang w:val="ru-RU"/>
              </w:rPr>
              <w:t xml:space="preserve"> </w:t>
            </w:r>
            <w:r w:rsidRPr="007A34FA">
              <w:rPr>
                <w:rFonts w:ascii="Times New Roman" w:hAnsi="Times New Roman" w:cs="Times New Roman"/>
                <w:color w:val="000000"/>
                <w:sz w:val="24"/>
                <w:szCs w:val="24"/>
                <w:lang w:val="ru-RU"/>
              </w:rPr>
              <w:t>от</w:t>
            </w:r>
            <w:r w:rsidRPr="007A34FA">
              <w:rPr>
                <w:lang w:val="ru-RU"/>
              </w:rPr>
              <w:t xml:space="preserve"> </w:t>
            </w:r>
            <w:r w:rsidRPr="007A34FA">
              <w:rPr>
                <w:rFonts w:ascii="Times New Roman" w:hAnsi="Times New Roman" w:cs="Times New Roman"/>
                <w:color w:val="000000"/>
                <w:sz w:val="24"/>
                <w:szCs w:val="24"/>
                <w:lang w:val="ru-RU"/>
              </w:rPr>
              <w:t>7</w:t>
            </w:r>
            <w:r w:rsidRPr="007A34FA">
              <w:rPr>
                <w:lang w:val="ru-RU"/>
              </w:rPr>
              <w:t xml:space="preserve"> </w:t>
            </w:r>
            <w:r w:rsidRPr="007A34FA">
              <w:rPr>
                <w:rFonts w:ascii="Times New Roman" w:hAnsi="Times New Roman" w:cs="Times New Roman"/>
                <w:color w:val="000000"/>
                <w:sz w:val="24"/>
                <w:szCs w:val="24"/>
                <w:lang w:val="ru-RU"/>
              </w:rPr>
              <w:t>июня</w:t>
            </w:r>
            <w:r w:rsidRPr="007A34FA">
              <w:rPr>
                <w:lang w:val="ru-RU"/>
              </w:rPr>
              <w:t xml:space="preserve"> </w:t>
            </w:r>
            <w:r w:rsidRPr="007A34FA">
              <w:rPr>
                <w:rFonts w:ascii="Times New Roman" w:hAnsi="Times New Roman" w:cs="Times New Roman"/>
                <w:color w:val="000000"/>
                <w:sz w:val="24"/>
                <w:szCs w:val="24"/>
                <w:lang w:val="ru-RU"/>
              </w:rPr>
              <w:t>2017.</w:t>
            </w:r>
            <w:r w:rsidRPr="007A34FA">
              <w:rPr>
                <w:lang w:val="ru-RU"/>
              </w:rPr>
              <w:t xml:space="preserve"> </w:t>
            </w:r>
            <w:r w:rsidRPr="007A34FA">
              <w:rPr>
                <w:rFonts w:ascii="Times New Roman" w:hAnsi="Times New Roman" w:cs="Times New Roman"/>
                <w:color w:val="000000"/>
                <w:sz w:val="24"/>
                <w:szCs w:val="24"/>
                <w:lang w:val="ru-RU"/>
              </w:rPr>
              <w:t>Дата</w:t>
            </w:r>
            <w:r w:rsidRPr="007A34FA">
              <w:rPr>
                <w:lang w:val="ru-RU"/>
              </w:rPr>
              <w:t xml:space="preserve"> </w:t>
            </w:r>
            <w:r w:rsidRPr="007A34FA">
              <w:rPr>
                <w:rFonts w:ascii="Times New Roman" w:hAnsi="Times New Roman" w:cs="Times New Roman"/>
                <w:color w:val="000000"/>
                <w:sz w:val="24"/>
                <w:szCs w:val="24"/>
                <w:lang w:val="ru-RU"/>
              </w:rPr>
              <w:t>заключения</w:t>
            </w:r>
            <w:r w:rsidRPr="007A34FA">
              <w:rPr>
                <w:lang w:val="ru-RU"/>
              </w:rPr>
              <w:t xml:space="preserve"> </w:t>
            </w:r>
            <w:r w:rsidRPr="007A34FA">
              <w:rPr>
                <w:rFonts w:ascii="Times New Roman" w:hAnsi="Times New Roman" w:cs="Times New Roman"/>
                <w:color w:val="000000"/>
                <w:sz w:val="24"/>
                <w:szCs w:val="24"/>
                <w:lang w:val="ru-RU"/>
              </w:rPr>
              <w:t>-</w:t>
            </w:r>
            <w:r w:rsidRPr="007A34FA">
              <w:rPr>
                <w:lang w:val="ru-RU"/>
              </w:rPr>
              <w:t xml:space="preserve"> </w:t>
            </w:r>
            <w:r w:rsidRPr="007A34FA">
              <w:rPr>
                <w:rFonts w:ascii="Times New Roman" w:hAnsi="Times New Roman" w:cs="Times New Roman"/>
                <w:color w:val="000000"/>
                <w:sz w:val="24"/>
                <w:szCs w:val="24"/>
                <w:lang w:val="ru-RU"/>
              </w:rPr>
              <w:t>07.06.2017.</w:t>
            </w:r>
            <w:r w:rsidRPr="007A34FA">
              <w:rPr>
                <w:lang w:val="ru-RU"/>
              </w:rPr>
              <w:t xml:space="preserve"> </w:t>
            </w:r>
            <w:r w:rsidRPr="007A34FA">
              <w:rPr>
                <w:rFonts w:ascii="Times New Roman" w:hAnsi="Times New Roman" w:cs="Times New Roman"/>
                <w:color w:val="000000"/>
                <w:sz w:val="24"/>
                <w:szCs w:val="24"/>
                <w:lang w:val="ru-RU"/>
              </w:rPr>
              <w:t>Срок</w:t>
            </w:r>
            <w:r w:rsidRPr="007A34FA">
              <w:rPr>
                <w:lang w:val="ru-RU"/>
              </w:rPr>
              <w:t xml:space="preserve"> </w:t>
            </w:r>
            <w:r w:rsidRPr="007A34FA">
              <w:rPr>
                <w:rFonts w:ascii="Times New Roman" w:hAnsi="Times New Roman" w:cs="Times New Roman"/>
                <w:color w:val="000000"/>
                <w:sz w:val="24"/>
                <w:szCs w:val="24"/>
                <w:lang w:val="ru-RU"/>
              </w:rPr>
              <w:t>действия</w:t>
            </w:r>
            <w:r w:rsidRPr="007A34FA">
              <w:rPr>
                <w:lang w:val="ru-RU"/>
              </w:rPr>
              <w:t xml:space="preserve"> </w:t>
            </w:r>
            <w:r w:rsidRPr="007A34FA">
              <w:rPr>
                <w:rFonts w:ascii="Times New Roman" w:hAnsi="Times New Roman" w:cs="Times New Roman"/>
                <w:color w:val="000000"/>
                <w:sz w:val="24"/>
                <w:szCs w:val="24"/>
                <w:lang w:val="ru-RU"/>
              </w:rPr>
              <w:t>лицензии</w:t>
            </w:r>
            <w:r w:rsidRPr="007A34FA">
              <w:rPr>
                <w:lang w:val="ru-RU"/>
              </w:rPr>
              <w:t xml:space="preserve"> </w:t>
            </w:r>
            <w:r w:rsidRPr="007A34FA">
              <w:rPr>
                <w:rFonts w:ascii="Times New Roman" w:hAnsi="Times New Roman" w:cs="Times New Roman"/>
                <w:color w:val="000000"/>
                <w:sz w:val="24"/>
                <w:szCs w:val="24"/>
                <w:lang w:val="ru-RU"/>
              </w:rPr>
              <w:t>-</w:t>
            </w:r>
            <w:r w:rsidRPr="007A34FA">
              <w:rPr>
                <w:lang w:val="ru-RU"/>
              </w:rPr>
              <w:t xml:space="preserve"> </w:t>
            </w:r>
            <w:r w:rsidRPr="007A34FA">
              <w:rPr>
                <w:rFonts w:ascii="Times New Roman" w:hAnsi="Times New Roman" w:cs="Times New Roman"/>
                <w:color w:val="000000"/>
                <w:sz w:val="24"/>
                <w:szCs w:val="24"/>
                <w:lang w:val="ru-RU"/>
              </w:rPr>
              <w:t>без</w:t>
            </w:r>
            <w:r w:rsidRPr="007A34FA">
              <w:rPr>
                <w:lang w:val="ru-RU"/>
              </w:rPr>
              <w:t xml:space="preserve"> </w:t>
            </w:r>
            <w:r w:rsidRPr="007A34FA">
              <w:rPr>
                <w:rFonts w:ascii="Times New Roman" w:hAnsi="Times New Roman" w:cs="Times New Roman"/>
                <w:color w:val="000000"/>
                <w:sz w:val="24"/>
                <w:szCs w:val="24"/>
                <w:lang w:val="ru-RU"/>
              </w:rPr>
              <w:t>ограничения</w:t>
            </w:r>
            <w:r w:rsidRPr="007A34FA">
              <w:rPr>
                <w:lang w:val="ru-RU"/>
              </w:rPr>
              <w:t xml:space="preserve"> </w:t>
            </w:r>
            <w:r w:rsidRPr="007A34FA">
              <w:rPr>
                <w:rFonts w:ascii="Times New Roman" w:hAnsi="Times New Roman" w:cs="Times New Roman"/>
                <w:color w:val="000000"/>
                <w:sz w:val="24"/>
                <w:szCs w:val="24"/>
                <w:lang w:val="ru-RU"/>
              </w:rPr>
              <w:t>срока.</w:t>
            </w:r>
            <w:r w:rsidRPr="007A34FA">
              <w:rPr>
                <w:lang w:val="ru-RU"/>
              </w:rPr>
              <w:t xml:space="preserve"> </w:t>
            </w:r>
          </w:p>
        </w:tc>
      </w:tr>
      <w:tr w:rsidR="00F842F2" w:rsidRPr="007A34FA">
        <w:trPr>
          <w:trHeight w:hRule="exact" w:val="694"/>
        </w:trPr>
        <w:tc>
          <w:tcPr>
            <w:tcW w:w="10788" w:type="dxa"/>
            <w:shd w:val="clear" w:color="000000" w:fill="FFFFFF"/>
            <w:tcMar>
              <w:left w:w="34" w:type="dxa"/>
              <w:right w:w="34" w:type="dxa"/>
            </w:tcMar>
          </w:tcPr>
          <w:p w:rsidR="00F842F2" w:rsidRPr="007A34FA" w:rsidRDefault="007A34FA">
            <w:pPr>
              <w:spacing w:after="0" w:line="240" w:lineRule="auto"/>
              <w:jc w:val="both"/>
              <w:rPr>
                <w:sz w:val="24"/>
                <w:szCs w:val="24"/>
                <w:lang w:val="ru-RU"/>
              </w:rPr>
            </w:pPr>
            <w:r w:rsidRPr="007A34FA">
              <w:rPr>
                <w:rFonts w:ascii="Times New Roman" w:hAnsi="Times New Roman" w:cs="Times New Roman"/>
                <w:b/>
                <w:color w:val="000000"/>
                <w:sz w:val="24"/>
                <w:szCs w:val="24"/>
                <w:lang w:val="ru-RU"/>
              </w:rPr>
              <w:t xml:space="preserve">Перечень информационных справочных систем, ресурсов информационно- </w:t>
            </w:r>
            <w:r w:rsidRPr="007A34FA">
              <w:rPr>
                <w:rFonts w:ascii="Times New Roman" w:hAnsi="Times New Roman" w:cs="Times New Roman"/>
                <w:b/>
                <w:color w:val="000000"/>
                <w:sz w:val="24"/>
                <w:szCs w:val="24"/>
                <w:lang w:val="ru-RU"/>
              </w:rPr>
              <w:t>телекоммуникационной сети «Интернет»:</w:t>
            </w:r>
          </w:p>
        </w:tc>
      </w:tr>
      <w:tr w:rsidR="00F842F2">
        <w:trPr>
          <w:trHeight w:hRule="exact" w:val="1096"/>
        </w:trPr>
        <w:tc>
          <w:tcPr>
            <w:tcW w:w="10788" w:type="dxa"/>
            <w:shd w:val="clear" w:color="000000" w:fill="FFFFFF"/>
            <w:tcMar>
              <w:left w:w="34" w:type="dxa"/>
              <w:right w:w="34" w:type="dxa"/>
            </w:tcMar>
          </w:tcPr>
          <w:p w:rsidR="00F842F2" w:rsidRDefault="007A34FA">
            <w:pPr>
              <w:spacing w:after="0" w:line="240" w:lineRule="auto"/>
              <w:ind w:firstLine="756"/>
              <w:jc w:val="both"/>
              <w:rPr>
                <w:sz w:val="24"/>
                <w:szCs w:val="24"/>
              </w:rPr>
            </w:pPr>
            <w:r w:rsidRPr="007A34FA">
              <w:rPr>
                <w:rFonts w:ascii="Times New Roman" w:hAnsi="Times New Roman" w:cs="Times New Roman"/>
                <w:color w:val="000000"/>
                <w:sz w:val="24"/>
                <w:szCs w:val="24"/>
                <w:lang w:val="ru-RU"/>
              </w:rPr>
              <w:t>Справочно-правовая</w:t>
            </w:r>
            <w:r w:rsidRPr="007A34FA">
              <w:rPr>
                <w:lang w:val="ru-RU"/>
              </w:rPr>
              <w:t xml:space="preserve"> </w:t>
            </w:r>
            <w:r w:rsidRPr="007A34FA">
              <w:rPr>
                <w:rFonts w:ascii="Times New Roman" w:hAnsi="Times New Roman" w:cs="Times New Roman"/>
                <w:color w:val="000000"/>
                <w:sz w:val="24"/>
                <w:szCs w:val="24"/>
                <w:lang w:val="ru-RU"/>
              </w:rPr>
              <w:t>система</w:t>
            </w:r>
            <w:r w:rsidRPr="007A34FA">
              <w:rPr>
                <w:lang w:val="ru-RU"/>
              </w:rPr>
              <w:t xml:space="preserve"> </w:t>
            </w:r>
            <w:r w:rsidRPr="007A34FA">
              <w:rPr>
                <w:rFonts w:ascii="Times New Roman" w:hAnsi="Times New Roman" w:cs="Times New Roman"/>
                <w:color w:val="000000"/>
                <w:sz w:val="24"/>
                <w:szCs w:val="24"/>
                <w:lang w:val="ru-RU"/>
              </w:rPr>
              <w:t>Консультант</w:t>
            </w:r>
            <w:r w:rsidRPr="007A34FA">
              <w:rPr>
                <w:lang w:val="ru-RU"/>
              </w:rPr>
              <w:t xml:space="preserve"> </w:t>
            </w:r>
            <w:r w:rsidRPr="007A34FA">
              <w:rPr>
                <w:rFonts w:ascii="Times New Roman" w:hAnsi="Times New Roman" w:cs="Times New Roman"/>
                <w:color w:val="000000"/>
                <w:sz w:val="24"/>
                <w:szCs w:val="24"/>
                <w:lang w:val="ru-RU"/>
              </w:rPr>
              <w:t>+.</w:t>
            </w:r>
            <w:r w:rsidRPr="007A34FA">
              <w:rPr>
                <w:lang w:val="ru-RU"/>
              </w:rPr>
              <w:t xml:space="preserve"> </w:t>
            </w:r>
            <w:r w:rsidRPr="007A34FA">
              <w:rPr>
                <w:rFonts w:ascii="Times New Roman" w:hAnsi="Times New Roman" w:cs="Times New Roman"/>
                <w:color w:val="000000"/>
                <w:sz w:val="24"/>
                <w:szCs w:val="24"/>
                <w:lang w:val="ru-RU"/>
              </w:rPr>
              <w:t>Договор</w:t>
            </w:r>
            <w:r w:rsidRPr="007A34FA">
              <w:rPr>
                <w:lang w:val="ru-RU"/>
              </w:rPr>
              <w:t xml:space="preserve"> </w:t>
            </w:r>
            <w:r w:rsidRPr="007A34FA">
              <w:rPr>
                <w:rFonts w:ascii="Times New Roman" w:hAnsi="Times New Roman" w:cs="Times New Roman"/>
                <w:color w:val="000000"/>
                <w:sz w:val="24"/>
                <w:szCs w:val="24"/>
                <w:lang w:val="ru-RU"/>
              </w:rPr>
              <w:t>№</w:t>
            </w:r>
            <w:r w:rsidRPr="007A34FA">
              <w:rPr>
                <w:lang w:val="ru-RU"/>
              </w:rPr>
              <w:t xml:space="preserve"> </w:t>
            </w:r>
            <w:r w:rsidRPr="007A34FA">
              <w:rPr>
                <w:rFonts w:ascii="Times New Roman" w:hAnsi="Times New Roman" w:cs="Times New Roman"/>
                <w:color w:val="000000"/>
                <w:sz w:val="24"/>
                <w:szCs w:val="24"/>
                <w:lang w:val="ru-RU"/>
              </w:rPr>
              <w:t>163/223-У/2020</w:t>
            </w:r>
            <w:r w:rsidRPr="007A34FA">
              <w:rPr>
                <w:lang w:val="ru-RU"/>
              </w:rPr>
              <w:t xml:space="preserve"> </w:t>
            </w:r>
            <w:r w:rsidRPr="007A34FA">
              <w:rPr>
                <w:rFonts w:ascii="Times New Roman" w:hAnsi="Times New Roman" w:cs="Times New Roman"/>
                <w:color w:val="000000"/>
                <w:sz w:val="24"/>
                <w:szCs w:val="24"/>
                <w:lang w:val="ru-RU"/>
              </w:rPr>
              <w:t>от</w:t>
            </w:r>
            <w:r w:rsidRPr="007A34FA">
              <w:rPr>
                <w:lang w:val="ru-RU"/>
              </w:rPr>
              <w:t xml:space="preserve"> </w:t>
            </w:r>
            <w:r w:rsidRPr="007A34FA">
              <w:rPr>
                <w:rFonts w:ascii="Times New Roman" w:hAnsi="Times New Roman" w:cs="Times New Roman"/>
                <w:color w:val="000000"/>
                <w:sz w:val="24"/>
                <w:szCs w:val="24"/>
                <w:lang w:val="ru-RU"/>
              </w:rPr>
              <w:t>14.12.2020.</w:t>
            </w:r>
            <w:r w:rsidRPr="007A34F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F842F2" w:rsidRDefault="007A34FA">
            <w:pPr>
              <w:spacing w:after="0" w:line="240" w:lineRule="auto"/>
              <w:ind w:firstLine="756"/>
              <w:jc w:val="both"/>
              <w:rPr>
                <w:sz w:val="24"/>
                <w:szCs w:val="24"/>
              </w:rPr>
            </w:pPr>
            <w:r>
              <w:t xml:space="preserve"> </w:t>
            </w:r>
          </w:p>
          <w:p w:rsidR="00F842F2" w:rsidRDefault="007A34FA">
            <w:pPr>
              <w:spacing w:after="0" w:line="240" w:lineRule="auto"/>
              <w:ind w:firstLine="756"/>
              <w:jc w:val="both"/>
              <w:rPr>
                <w:sz w:val="24"/>
                <w:szCs w:val="24"/>
              </w:rPr>
            </w:pPr>
            <w:r>
              <w:t xml:space="preserve"> </w:t>
            </w:r>
          </w:p>
        </w:tc>
      </w:tr>
      <w:tr w:rsidR="00F842F2">
        <w:trPr>
          <w:trHeight w:hRule="exact" w:val="826"/>
        </w:trPr>
        <w:tc>
          <w:tcPr>
            <w:tcW w:w="10788" w:type="dxa"/>
            <w:shd w:val="clear" w:color="000000" w:fill="FFFFFF"/>
            <w:tcMar>
              <w:left w:w="34" w:type="dxa"/>
              <w:right w:w="34" w:type="dxa"/>
            </w:tcMar>
          </w:tcPr>
          <w:p w:rsidR="00F842F2" w:rsidRDefault="007A34FA">
            <w:pPr>
              <w:spacing w:after="0" w:line="240" w:lineRule="auto"/>
              <w:ind w:firstLine="756"/>
              <w:jc w:val="both"/>
              <w:rPr>
                <w:sz w:val="24"/>
                <w:szCs w:val="24"/>
              </w:rPr>
            </w:pPr>
            <w:r w:rsidRPr="007A34FA">
              <w:rPr>
                <w:rFonts w:ascii="Times New Roman" w:hAnsi="Times New Roman" w:cs="Times New Roman"/>
                <w:color w:val="000000"/>
                <w:sz w:val="24"/>
                <w:szCs w:val="24"/>
                <w:lang w:val="ru-RU"/>
              </w:rPr>
              <w:t>Справочно-правовая</w:t>
            </w:r>
            <w:r w:rsidRPr="007A34FA">
              <w:rPr>
                <w:lang w:val="ru-RU"/>
              </w:rPr>
              <w:t xml:space="preserve"> </w:t>
            </w:r>
            <w:r w:rsidRPr="007A34FA">
              <w:rPr>
                <w:rFonts w:ascii="Times New Roman" w:hAnsi="Times New Roman" w:cs="Times New Roman"/>
                <w:color w:val="000000"/>
                <w:sz w:val="24"/>
                <w:szCs w:val="24"/>
                <w:lang w:val="ru-RU"/>
              </w:rPr>
              <w:t>система</w:t>
            </w:r>
            <w:r w:rsidRPr="007A34FA">
              <w:rPr>
                <w:lang w:val="ru-RU"/>
              </w:rPr>
              <w:t xml:space="preserve"> </w:t>
            </w:r>
            <w:r w:rsidRPr="007A34FA">
              <w:rPr>
                <w:rFonts w:ascii="Times New Roman" w:hAnsi="Times New Roman" w:cs="Times New Roman"/>
                <w:color w:val="000000"/>
                <w:sz w:val="24"/>
                <w:szCs w:val="24"/>
                <w:lang w:val="ru-RU"/>
              </w:rPr>
              <w:t>Гарант.</w:t>
            </w:r>
            <w:r w:rsidRPr="007A34FA">
              <w:rPr>
                <w:lang w:val="ru-RU"/>
              </w:rPr>
              <w:t xml:space="preserve"> </w:t>
            </w:r>
            <w:r w:rsidRPr="007A34FA">
              <w:rPr>
                <w:rFonts w:ascii="Times New Roman" w:hAnsi="Times New Roman" w:cs="Times New Roman"/>
                <w:color w:val="000000"/>
                <w:sz w:val="24"/>
                <w:szCs w:val="24"/>
                <w:lang w:val="ru-RU"/>
              </w:rPr>
              <w:t>Договор</w:t>
            </w:r>
            <w:r w:rsidRPr="007A34FA">
              <w:rPr>
                <w:lang w:val="ru-RU"/>
              </w:rPr>
              <w:t xml:space="preserve"> </w:t>
            </w:r>
            <w:r w:rsidRPr="007A34FA">
              <w:rPr>
                <w:rFonts w:ascii="Times New Roman" w:hAnsi="Times New Roman" w:cs="Times New Roman"/>
                <w:color w:val="000000"/>
                <w:sz w:val="24"/>
                <w:szCs w:val="24"/>
                <w:lang w:val="ru-RU"/>
              </w:rPr>
              <w:t>№</w:t>
            </w:r>
            <w:r w:rsidRPr="007A34FA">
              <w:rPr>
                <w:lang w:val="ru-RU"/>
              </w:rPr>
              <w:t xml:space="preserve"> </w:t>
            </w:r>
            <w:r w:rsidRPr="007A34FA">
              <w:rPr>
                <w:rFonts w:ascii="Times New Roman" w:hAnsi="Times New Roman" w:cs="Times New Roman"/>
                <w:color w:val="000000"/>
                <w:sz w:val="24"/>
                <w:szCs w:val="24"/>
                <w:lang w:val="ru-RU"/>
              </w:rPr>
              <w:t>58419</w:t>
            </w:r>
            <w:r w:rsidRPr="007A34FA">
              <w:rPr>
                <w:lang w:val="ru-RU"/>
              </w:rPr>
              <w:t xml:space="preserve"> </w:t>
            </w:r>
            <w:r w:rsidRPr="007A34FA">
              <w:rPr>
                <w:rFonts w:ascii="Times New Roman" w:hAnsi="Times New Roman" w:cs="Times New Roman"/>
                <w:color w:val="000000"/>
                <w:sz w:val="24"/>
                <w:szCs w:val="24"/>
                <w:lang w:val="ru-RU"/>
              </w:rPr>
              <w:t>от</w:t>
            </w:r>
            <w:r w:rsidRPr="007A34FA">
              <w:rPr>
                <w:lang w:val="ru-RU"/>
              </w:rPr>
              <w:t xml:space="preserve"> </w:t>
            </w:r>
            <w:r w:rsidRPr="007A34FA">
              <w:rPr>
                <w:rFonts w:ascii="Times New Roman" w:hAnsi="Times New Roman" w:cs="Times New Roman"/>
                <w:color w:val="000000"/>
                <w:sz w:val="24"/>
                <w:szCs w:val="24"/>
                <w:lang w:val="ru-RU"/>
              </w:rPr>
              <w:t>22</w:t>
            </w:r>
            <w:r w:rsidRPr="007A34FA">
              <w:rPr>
                <w:lang w:val="ru-RU"/>
              </w:rPr>
              <w:t xml:space="preserve"> </w:t>
            </w:r>
            <w:r w:rsidRPr="007A34FA">
              <w:rPr>
                <w:rFonts w:ascii="Times New Roman" w:hAnsi="Times New Roman" w:cs="Times New Roman"/>
                <w:color w:val="000000"/>
                <w:sz w:val="24"/>
                <w:szCs w:val="24"/>
                <w:lang w:val="ru-RU"/>
              </w:rPr>
              <w:t>декабря</w:t>
            </w:r>
            <w:r w:rsidRPr="007A34FA">
              <w:rPr>
                <w:lang w:val="ru-RU"/>
              </w:rPr>
              <w:t xml:space="preserve"> </w:t>
            </w:r>
            <w:r w:rsidRPr="007A34FA">
              <w:rPr>
                <w:rFonts w:ascii="Times New Roman" w:hAnsi="Times New Roman" w:cs="Times New Roman"/>
                <w:color w:val="000000"/>
                <w:sz w:val="24"/>
                <w:szCs w:val="24"/>
                <w:lang w:val="ru-RU"/>
              </w:rPr>
              <w:t>2015.</w:t>
            </w:r>
            <w:r w:rsidRPr="007A34F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F842F2" w:rsidRDefault="007A34FA">
            <w:pPr>
              <w:spacing w:after="0" w:line="240" w:lineRule="auto"/>
              <w:ind w:firstLine="756"/>
              <w:jc w:val="both"/>
              <w:rPr>
                <w:sz w:val="24"/>
                <w:szCs w:val="24"/>
              </w:rPr>
            </w:pPr>
            <w:r>
              <w:t xml:space="preserve"> </w:t>
            </w:r>
          </w:p>
        </w:tc>
      </w:tr>
      <w:tr w:rsidR="00F842F2" w:rsidRPr="007A34FA">
        <w:trPr>
          <w:trHeight w:hRule="exact" w:val="424"/>
        </w:trPr>
        <w:tc>
          <w:tcPr>
            <w:tcW w:w="10788" w:type="dxa"/>
            <w:shd w:val="clear" w:color="000000" w:fill="FFFFFF"/>
            <w:tcMar>
              <w:left w:w="34" w:type="dxa"/>
              <w:right w:w="34" w:type="dxa"/>
            </w:tcMar>
            <w:vAlign w:val="center"/>
          </w:tcPr>
          <w:p w:rsidR="00F842F2" w:rsidRPr="007A34FA" w:rsidRDefault="007A34FA">
            <w:pPr>
              <w:spacing w:after="0" w:line="240" w:lineRule="auto"/>
              <w:rPr>
                <w:sz w:val="24"/>
                <w:szCs w:val="24"/>
                <w:lang w:val="ru-RU"/>
              </w:rPr>
            </w:pPr>
            <w:r w:rsidRPr="007A34FA">
              <w:rPr>
                <w:rFonts w:ascii="Times New Roman" w:hAnsi="Times New Roman" w:cs="Times New Roman"/>
                <w:color w:val="000000"/>
                <w:sz w:val="24"/>
                <w:szCs w:val="24"/>
                <w:lang w:val="ru-RU"/>
              </w:rPr>
              <w:t>Аннотацию</w:t>
            </w:r>
            <w:r w:rsidRPr="007A34FA">
              <w:rPr>
                <w:lang w:val="ru-RU"/>
              </w:rPr>
              <w:t xml:space="preserve"> </w:t>
            </w:r>
            <w:r w:rsidRPr="007A34FA">
              <w:rPr>
                <w:rFonts w:ascii="Times New Roman" w:hAnsi="Times New Roman" w:cs="Times New Roman"/>
                <w:color w:val="000000"/>
                <w:sz w:val="24"/>
                <w:szCs w:val="24"/>
                <w:lang w:val="ru-RU"/>
              </w:rPr>
              <w:t>подготовил:</w:t>
            </w:r>
            <w:r w:rsidRPr="007A34FA">
              <w:rPr>
                <w:lang w:val="ru-RU"/>
              </w:rPr>
              <w:t xml:space="preserve"> </w:t>
            </w:r>
            <w:r w:rsidRPr="007A34FA">
              <w:rPr>
                <w:rFonts w:ascii="Times New Roman" w:hAnsi="Times New Roman" w:cs="Times New Roman"/>
                <w:color w:val="000000"/>
                <w:sz w:val="24"/>
                <w:szCs w:val="24"/>
                <w:lang w:val="ru-RU"/>
              </w:rPr>
              <w:t>Орлова</w:t>
            </w:r>
            <w:r w:rsidRPr="007A34FA">
              <w:rPr>
                <w:lang w:val="ru-RU"/>
              </w:rPr>
              <w:t xml:space="preserve"> </w:t>
            </w:r>
            <w:r w:rsidRPr="007A34FA">
              <w:rPr>
                <w:rFonts w:ascii="Times New Roman" w:hAnsi="Times New Roman" w:cs="Times New Roman"/>
                <w:color w:val="000000"/>
                <w:sz w:val="24"/>
                <w:szCs w:val="24"/>
                <w:lang w:val="ru-RU"/>
              </w:rPr>
              <w:t>Татьяна</w:t>
            </w:r>
            <w:r w:rsidRPr="007A34FA">
              <w:rPr>
                <w:lang w:val="ru-RU"/>
              </w:rPr>
              <w:t xml:space="preserve"> </w:t>
            </w:r>
            <w:r w:rsidRPr="007A34FA">
              <w:rPr>
                <w:rFonts w:ascii="Times New Roman" w:hAnsi="Times New Roman" w:cs="Times New Roman"/>
                <w:color w:val="000000"/>
                <w:sz w:val="24"/>
                <w:szCs w:val="24"/>
                <w:lang w:val="ru-RU"/>
              </w:rPr>
              <w:t>Степановна</w:t>
            </w:r>
            <w:r w:rsidRPr="007A34FA">
              <w:rPr>
                <w:lang w:val="ru-RU"/>
              </w:rPr>
              <w:t xml:space="preserve"> </w:t>
            </w:r>
          </w:p>
        </w:tc>
      </w:tr>
    </w:tbl>
    <w:p w:rsidR="00F842F2" w:rsidRPr="007A34FA" w:rsidRDefault="00F842F2">
      <w:pPr>
        <w:rPr>
          <w:lang w:val="ru-RU"/>
        </w:rPr>
      </w:pPr>
    </w:p>
    <w:sectPr w:rsidR="00F842F2" w:rsidRPr="007A34F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A34FA"/>
    <w:rsid w:val="00D31453"/>
    <w:rsid w:val="00E209E2"/>
    <w:rsid w:val="00F8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4A276"/>
  <w15:docId w15:val="{203C68B2-E974-464C-9D69-E767D682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Company>УрГЭУ</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2021-2022_38_04_01_М-ГЭиРБ-21_plx_Инструментальные методы экономического анализа в прикладных и фундаментальных исследованиях</dc:title>
  <dc:creator>FastReport.NET</dc:creator>
  <cp:lastModifiedBy>Курбатова Валерия Платоновна</cp:lastModifiedBy>
  <cp:revision>2</cp:revision>
  <dcterms:created xsi:type="dcterms:W3CDTF">2021-08-05T06:58:00Z</dcterms:created>
  <dcterms:modified xsi:type="dcterms:W3CDTF">2021-08-05T06:58:00Z</dcterms:modified>
</cp:coreProperties>
</file>