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E527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E527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E5276">
              <w:rPr>
                <w:b/>
                <w:kern w:val="3"/>
                <w:sz w:val="24"/>
                <w:szCs w:val="24"/>
              </w:rPr>
              <w:t>С</w:t>
            </w:r>
            <w:r w:rsidR="00F26731">
              <w:rPr>
                <w:b/>
                <w:kern w:val="3"/>
                <w:sz w:val="24"/>
                <w:szCs w:val="24"/>
              </w:rPr>
              <w:t>ервисная деятельность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E5276" w:rsidRPr="00BE5276" w:rsidRDefault="00DB256E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BE5276" w:rsidRPr="00BE5276" w:rsidRDefault="00DB256E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Туризм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E5276" w:rsidRPr="00DB256E" w:rsidRDefault="00DB256E" w:rsidP="00BE5276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</w:rPr>
              <w:t>Туризм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E5276" w:rsidRPr="00BE5276" w:rsidRDefault="00A43AE8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</w:t>
            </w:r>
            <w:r w:rsidR="00BE5276" w:rsidRPr="00BE527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BE5276" w:rsidRPr="00BE5276">
              <w:rPr>
                <w:kern w:val="3"/>
                <w:sz w:val="24"/>
                <w:szCs w:val="24"/>
              </w:rPr>
              <w:t>з.е</w:t>
            </w:r>
            <w:proofErr w:type="spellEnd"/>
            <w:r w:rsidR="00BE5276" w:rsidRPr="00BE5276">
              <w:rPr>
                <w:kern w:val="3"/>
                <w:sz w:val="24"/>
                <w:szCs w:val="24"/>
              </w:rPr>
              <w:t>.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Экзамен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BE5276">
              <w:rPr>
                <w:i/>
                <w:kern w:val="3"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BE5276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Краткое содержание дисциплины</w:t>
            </w:r>
            <w:r w:rsidR="00DB256E">
              <w:rPr>
                <w:b/>
                <w:i/>
                <w:kern w:val="3"/>
                <w:sz w:val="24"/>
                <w:szCs w:val="24"/>
              </w:rPr>
              <w:t xml:space="preserve">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A43AE8" w:rsidRDefault="00BE5276" w:rsidP="00A43AE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 xml:space="preserve">Тема 1. </w:t>
            </w:r>
            <w:r w:rsidR="00A43AE8">
              <w:rPr>
                <w:kern w:val="3"/>
                <w:sz w:val="24"/>
                <w:szCs w:val="24"/>
              </w:rPr>
              <w:t>Сервисная деятельность как форма удовлетворения потребностей человека</w:t>
            </w:r>
            <w:r w:rsidR="00DB256E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Тема 2.</w:t>
            </w:r>
            <w:r w:rsidR="00A43AE8">
              <w:rPr>
                <w:kern w:val="3"/>
                <w:sz w:val="24"/>
                <w:szCs w:val="24"/>
              </w:rPr>
              <w:t xml:space="preserve"> Предпосылки развития сервисной деятельности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Тема 3</w:t>
            </w:r>
            <w:r w:rsidR="00A43AE8">
              <w:rPr>
                <w:kern w:val="3"/>
                <w:sz w:val="24"/>
                <w:szCs w:val="24"/>
              </w:rPr>
              <w:t xml:space="preserve">. Услуга как продукт сервисной деятельности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Тема 4</w:t>
            </w:r>
            <w:r w:rsidR="00A43AE8">
              <w:rPr>
                <w:kern w:val="3"/>
                <w:sz w:val="24"/>
                <w:szCs w:val="24"/>
              </w:rPr>
              <w:t xml:space="preserve">. Сервис и его особенности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5. Место и роль общения в сервисной деятельности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6. Организация обслуживания потребителей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Тема 7.</w:t>
            </w:r>
            <w:r w:rsidR="00DB256E">
              <w:rPr>
                <w:kern w:val="3"/>
                <w:sz w:val="24"/>
                <w:szCs w:val="24"/>
              </w:rPr>
              <w:t xml:space="preserve"> </w:t>
            </w:r>
            <w:r>
              <w:rPr>
                <w:kern w:val="3"/>
                <w:sz w:val="24"/>
                <w:szCs w:val="24"/>
              </w:rPr>
              <w:t>Правовое регулирование отношений в сервисной</w:t>
            </w:r>
            <w:r w:rsidR="00DB256E">
              <w:rPr>
                <w:kern w:val="3"/>
                <w:sz w:val="24"/>
                <w:szCs w:val="24"/>
              </w:rPr>
              <w:t xml:space="preserve"> </w:t>
            </w:r>
            <w:r>
              <w:rPr>
                <w:kern w:val="3"/>
                <w:sz w:val="24"/>
                <w:szCs w:val="24"/>
              </w:rPr>
              <w:t xml:space="preserve">деятельности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Тема 8.</w:t>
            </w:r>
            <w:r w:rsidR="00DB256E">
              <w:rPr>
                <w:kern w:val="3"/>
                <w:sz w:val="24"/>
                <w:szCs w:val="24"/>
              </w:rPr>
              <w:t xml:space="preserve"> </w:t>
            </w:r>
            <w:r>
              <w:rPr>
                <w:kern w:val="3"/>
                <w:sz w:val="24"/>
                <w:szCs w:val="24"/>
              </w:rPr>
              <w:t>Категории потребителей,</w:t>
            </w:r>
            <w:r w:rsidR="00DB256E">
              <w:rPr>
                <w:kern w:val="3"/>
                <w:sz w:val="24"/>
                <w:szCs w:val="24"/>
              </w:rPr>
              <w:t xml:space="preserve"> </w:t>
            </w:r>
            <w:r>
              <w:rPr>
                <w:kern w:val="3"/>
                <w:sz w:val="24"/>
                <w:szCs w:val="24"/>
              </w:rPr>
              <w:t>особенности обслуживания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9. Сервисные услуги в гостеприимстве </w:t>
            </w:r>
          </w:p>
        </w:tc>
      </w:tr>
      <w:tr w:rsidR="00BE5276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F26731" w:rsidRPr="00F26731" w:rsidRDefault="00F26731" w:rsidP="00F26731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731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РИОР: ИНФРА-М, 2019. - 189 с. </w:t>
            </w:r>
            <w:hyperlink r:id="rId5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http://znanium.com/go.php?id=995619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Свириденко, Ю. П. </w:t>
            </w:r>
            <w:r w:rsidRPr="00F26731">
              <w:rPr>
                <w:bCs/>
                <w:sz w:val="24"/>
                <w:szCs w:val="24"/>
              </w:rPr>
              <w:t>Сервисная</w:t>
            </w:r>
            <w:r w:rsidRPr="00F26731">
              <w:rPr>
                <w:sz w:val="24"/>
                <w:szCs w:val="24"/>
              </w:rPr>
              <w:t> </w:t>
            </w:r>
            <w:r w:rsidRPr="00F26731">
              <w:rPr>
                <w:bCs/>
                <w:sz w:val="24"/>
                <w:szCs w:val="24"/>
              </w:rPr>
              <w:t>деятельность</w:t>
            </w:r>
            <w:r w:rsidRPr="00F26731">
              <w:rPr>
                <w:sz w:val="24"/>
                <w:szCs w:val="24"/>
              </w:rPr>
              <w:t> 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</w:t>
            </w:r>
            <w:proofErr w:type="spellStart"/>
            <w:r w:rsidRPr="00F26731">
              <w:rPr>
                <w:sz w:val="24"/>
                <w:szCs w:val="24"/>
              </w:rPr>
              <w:t>испр</w:t>
            </w:r>
            <w:proofErr w:type="spellEnd"/>
            <w:r w:rsidRPr="00F26731">
              <w:rPr>
                <w:sz w:val="24"/>
                <w:szCs w:val="24"/>
              </w:rPr>
              <w:t xml:space="preserve">. и доп.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ИНФРА-М, 2019. - 174 с. </w:t>
            </w:r>
            <w:hyperlink r:id="rId6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"Туризм", "Гостиничное дело", "Сервис" / Г. А. </w:t>
            </w: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 xml:space="preserve">, А. С. Квасов, Т. В. Терентьева ; М-во образования и науки Рос. Федерации, Владивосток. гос. ун-т экономики и сервиса.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РИОР: ИНФРА-М, 2018. - 190 с. </w:t>
            </w:r>
            <w:hyperlink r:id="rId7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Резник, Г. А. </w:t>
            </w:r>
            <w:r w:rsidRPr="00F26731">
              <w:rPr>
                <w:bCs/>
                <w:sz w:val="24"/>
                <w:szCs w:val="24"/>
              </w:rPr>
              <w:t>Сервисная</w:t>
            </w:r>
            <w:r w:rsidRPr="00F26731">
              <w:rPr>
                <w:sz w:val="24"/>
                <w:szCs w:val="24"/>
              </w:rPr>
              <w:t> </w:t>
            </w:r>
            <w:r w:rsidRPr="00F26731">
              <w:rPr>
                <w:bCs/>
                <w:sz w:val="24"/>
                <w:szCs w:val="24"/>
              </w:rPr>
              <w:t>деятельность</w:t>
            </w:r>
            <w:r w:rsidRPr="00F26731">
              <w:rPr>
                <w:sz w:val="24"/>
                <w:szCs w:val="24"/>
              </w:rPr>
              <w:t> 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43.03.01 "Сервис" / Г. А. Резник, А. И. Маскаева, Ю. С. Пономаренко.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ИНФРА-М, 2018. - 202 с. </w:t>
            </w:r>
            <w:hyperlink r:id="rId8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F26731" w:rsidRPr="00F26731" w:rsidRDefault="00F26731" w:rsidP="00F26731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731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F26731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История сервиса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</w:t>
            </w:r>
            <w:proofErr w:type="spellStart"/>
            <w:r w:rsidRPr="00F26731">
              <w:rPr>
                <w:sz w:val="24"/>
                <w:szCs w:val="24"/>
              </w:rPr>
              <w:t>перераб</w:t>
            </w:r>
            <w:proofErr w:type="spellEnd"/>
            <w:r w:rsidRPr="00F26731">
              <w:rPr>
                <w:sz w:val="24"/>
                <w:szCs w:val="24"/>
              </w:rPr>
              <w:t xml:space="preserve">. и доп.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ИНФРА-М, 2018. - 337 с. </w:t>
            </w:r>
            <w:hyperlink r:id="rId9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26731">
              <w:rPr>
                <w:sz w:val="24"/>
                <w:szCs w:val="24"/>
              </w:rPr>
              <w:t>Свердл</w:t>
            </w:r>
            <w:proofErr w:type="spellEnd"/>
            <w:r w:rsidRPr="00F26731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F26731">
              <w:rPr>
                <w:sz w:val="24"/>
                <w:szCs w:val="24"/>
              </w:rPr>
              <w:t>вып</w:t>
            </w:r>
            <w:proofErr w:type="spellEnd"/>
            <w:r w:rsidRPr="00F26731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F26731">
              <w:rPr>
                <w:sz w:val="24"/>
                <w:szCs w:val="24"/>
              </w:rPr>
              <w:t>Екатеринбург :</w:t>
            </w:r>
            <w:proofErr w:type="gramEnd"/>
            <w:r w:rsidRPr="00F26731">
              <w:rPr>
                <w:sz w:val="24"/>
                <w:szCs w:val="24"/>
              </w:rPr>
              <w:t xml:space="preserve"> [б. и.], 2018. - 1 с. </w:t>
            </w:r>
            <w:hyperlink r:id="rId10" w:history="1">
              <w:r w:rsidRPr="00F26731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F26731">
              <w:rPr>
                <w:sz w:val="24"/>
                <w:szCs w:val="24"/>
              </w:rPr>
              <w:t> 1экз.</w:t>
            </w:r>
          </w:p>
          <w:p w:rsidR="00F26731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26731">
              <w:rPr>
                <w:sz w:val="24"/>
                <w:szCs w:val="24"/>
              </w:rPr>
              <w:t>Свердл</w:t>
            </w:r>
            <w:proofErr w:type="spellEnd"/>
            <w:r w:rsidRPr="00F26731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F26731">
              <w:rPr>
                <w:sz w:val="24"/>
                <w:szCs w:val="24"/>
              </w:rPr>
              <w:t>вып</w:t>
            </w:r>
            <w:proofErr w:type="spellEnd"/>
            <w:r w:rsidRPr="00F26731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F26731">
              <w:rPr>
                <w:sz w:val="24"/>
                <w:szCs w:val="24"/>
              </w:rPr>
              <w:t>Екатеринбург :</w:t>
            </w:r>
            <w:proofErr w:type="gramEnd"/>
            <w:r w:rsidRPr="00F26731">
              <w:rPr>
                <w:sz w:val="24"/>
                <w:szCs w:val="24"/>
              </w:rPr>
              <w:t xml:space="preserve"> [б. и.], 2017. - 1 с. </w:t>
            </w:r>
            <w:hyperlink r:id="rId11" w:history="1">
              <w:r w:rsidRPr="00F26731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F26731">
              <w:rPr>
                <w:sz w:val="24"/>
                <w:szCs w:val="24"/>
              </w:rPr>
              <w:t> 1экз.</w:t>
            </w:r>
          </w:p>
          <w:p w:rsidR="00BE5276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lastRenderedPageBreak/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служба гос. статистики, </w:t>
            </w:r>
            <w:proofErr w:type="spellStart"/>
            <w:r w:rsidRPr="00F26731">
              <w:rPr>
                <w:sz w:val="24"/>
                <w:szCs w:val="24"/>
              </w:rPr>
              <w:t>Территор</w:t>
            </w:r>
            <w:proofErr w:type="spellEnd"/>
            <w:r w:rsidRPr="00F26731">
              <w:rPr>
                <w:sz w:val="24"/>
                <w:szCs w:val="24"/>
              </w:rPr>
              <w:t xml:space="preserve">. орган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26731">
              <w:rPr>
                <w:sz w:val="24"/>
                <w:szCs w:val="24"/>
              </w:rPr>
              <w:t>Свердл</w:t>
            </w:r>
            <w:proofErr w:type="spellEnd"/>
            <w:r w:rsidRPr="00F26731">
              <w:rPr>
                <w:sz w:val="24"/>
                <w:szCs w:val="24"/>
              </w:rPr>
              <w:t xml:space="preserve">. обл. ; [отв. за </w:t>
            </w:r>
            <w:proofErr w:type="spellStart"/>
            <w:r w:rsidRPr="00F26731">
              <w:rPr>
                <w:sz w:val="24"/>
                <w:szCs w:val="24"/>
              </w:rPr>
              <w:t>вып</w:t>
            </w:r>
            <w:proofErr w:type="spellEnd"/>
            <w:r w:rsidRPr="00F26731">
              <w:rPr>
                <w:sz w:val="24"/>
                <w:szCs w:val="24"/>
              </w:rPr>
              <w:t xml:space="preserve">.: Л. А. Полякова, О. И. </w:t>
            </w:r>
            <w:proofErr w:type="spellStart"/>
            <w:r w:rsidRPr="00F26731">
              <w:rPr>
                <w:sz w:val="24"/>
                <w:szCs w:val="24"/>
              </w:rPr>
              <w:t>Еголаева</w:t>
            </w:r>
            <w:proofErr w:type="spellEnd"/>
            <w:r w:rsidRPr="00F26731">
              <w:rPr>
                <w:sz w:val="24"/>
                <w:szCs w:val="24"/>
              </w:rPr>
              <w:t xml:space="preserve">]. - </w:t>
            </w:r>
            <w:proofErr w:type="gramStart"/>
            <w:r w:rsidRPr="00F26731">
              <w:rPr>
                <w:sz w:val="24"/>
                <w:szCs w:val="24"/>
              </w:rPr>
              <w:t>Екатеринбург :</w:t>
            </w:r>
            <w:proofErr w:type="gramEnd"/>
            <w:r w:rsidRPr="00F26731">
              <w:rPr>
                <w:sz w:val="24"/>
                <w:szCs w:val="24"/>
              </w:rPr>
              <w:t xml:space="preserve"> [б. и.], 2016. - 1 с. </w:t>
            </w:r>
            <w:hyperlink r:id="rId12" w:history="1">
              <w:r w:rsidRPr="00F26731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F26731">
              <w:rPr>
                <w:sz w:val="24"/>
                <w:szCs w:val="24"/>
              </w:rPr>
              <w:t> 1экз.</w:t>
            </w:r>
          </w:p>
        </w:tc>
      </w:tr>
      <w:tr w:rsidR="00BE5276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26731" w:rsidRPr="00BE5276" w:rsidTr="00A14349">
        <w:trPr>
          <w:trHeight w:val="1841"/>
        </w:trPr>
        <w:tc>
          <w:tcPr>
            <w:tcW w:w="10490" w:type="dxa"/>
            <w:gridSpan w:val="3"/>
          </w:tcPr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Pr="00F03527">
              <w:rPr>
                <w:kern w:val="3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Общего доступа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26731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F26731" w:rsidRPr="00BE5276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Перечень онлайн курсов</w:t>
            </w:r>
            <w:r w:rsidR="00DB256E">
              <w:rPr>
                <w:b/>
                <w:i/>
                <w:kern w:val="3"/>
                <w:sz w:val="24"/>
                <w:szCs w:val="24"/>
              </w:rPr>
              <w:t xml:space="preserve"> </w:t>
            </w:r>
          </w:p>
        </w:tc>
      </w:tr>
      <w:tr w:rsidR="00F26731" w:rsidRPr="00BE5276" w:rsidTr="00193857">
        <w:tc>
          <w:tcPr>
            <w:tcW w:w="10490" w:type="dxa"/>
            <w:gridSpan w:val="3"/>
          </w:tcPr>
          <w:p w:rsidR="00F26731" w:rsidRPr="00BE5276" w:rsidRDefault="00F26731" w:rsidP="00F2673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В данной дисциплине не реализуются</w:t>
            </w:r>
            <w:r w:rsidR="00DB256E">
              <w:rPr>
                <w:kern w:val="3"/>
                <w:sz w:val="24"/>
                <w:szCs w:val="24"/>
              </w:rPr>
              <w:t xml:space="preserve"> </w:t>
            </w:r>
            <w:r w:rsidRPr="00BE5276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F26731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F26731" w:rsidRPr="00BE5276" w:rsidRDefault="00F26731" w:rsidP="00F2673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26731" w:rsidRPr="00BE5276" w:rsidTr="00193857">
        <w:tc>
          <w:tcPr>
            <w:tcW w:w="10490" w:type="dxa"/>
            <w:gridSpan w:val="3"/>
          </w:tcPr>
          <w:p w:rsidR="00B52CD1" w:rsidRDefault="00B52CD1" w:rsidP="00B52C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F26731" w:rsidRPr="00BE5276" w:rsidRDefault="00B52CD1" w:rsidP="00B52CD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E52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Аннот</w:t>
      </w:r>
      <w:r w:rsidR="00A1434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ацию подготовил: Логинова Е.В.</w:t>
      </w:r>
    </w:p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BE5276" w:rsidRPr="00BE527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8"/>
    <w:rsid w:val="00922FC8"/>
    <w:rsid w:val="00931B18"/>
    <w:rsid w:val="00A14349"/>
    <w:rsid w:val="00A43AE8"/>
    <w:rsid w:val="00B52CD1"/>
    <w:rsid w:val="00BE5276"/>
    <w:rsid w:val="00DB256E"/>
    <w:rsid w:val="00F26731"/>
    <w:rsid w:val="00F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8E3EF-41A0-4217-878E-C2B4E26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5495" TargetMode="External"/><Relationship Id="rId12" Type="http://schemas.openxmlformats.org/officeDocument/2006/relationships/hyperlink" Target="http://lib.usue.ru/resource/limit/stat/2016/e3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7976" TargetMode="External"/><Relationship Id="rId11" Type="http://schemas.openxmlformats.org/officeDocument/2006/relationships/hyperlink" Target="http://lib.usue.ru/resource/limit/stat/17/e425.pdf" TargetMode="External"/><Relationship Id="rId5" Type="http://schemas.openxmlformats.org/officeDocument/2006/relationships/hyperlink" Target="http://znanium.com/go.php?id=995619" TargetMode="External"/><Relationship Id="rId10" Type="http://schemas.openxmlformats.org/officeDocument/2006/relationships/hyperlink" Target="http://lib.usue.ru/resource/limit/stat/18/e4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1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927</Words>
  <Characters>5290</Characters>
  <Application>Microsoft Office Word</Application>
  <DocSecurity>0</DocSecurity>
  <Lines>44</Lines>
  <Paragraphs>12</Paragraphs>
  <ScaleCrop>false</ScaleCrop>
  <Company>HP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Евгения Радыгина</cp:lastModifiedBy>
  <cp:revision>9</cp:revision>
  <dcterms:created xsi:type="dcterms:W3CDTF">2020-02-14T17:21:00Z</dcterms:created>
  <dcterms:modified xsi:type="dcterms:W3CDTF">2020-02-19T10:07:00Z</dcterms:modified>
</cp:coreProperties>
</file>