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3324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3240" w:rsidRDefault="00D33240"/>
        </w:tc>
      </w:tr>
      <w:tr w:rsidR="00D3324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3240" w:rsidRDefault="00D33240"/>
        </w:tc>
      </w:tr>
      <w:tr w:rsidR="00D33240">
        <w:trPr>
          <w:trHeight w:hRule="exact" w:val="490"/>
        </w:trPr>
        <w:tc>
          <w:tcPr>
            <w:tcW w:w="1521" w:type="dxa"/>
          </w:tcPr>
          <w:p w:rsidR="00D33240" w:rsidRDefault="00D33240"/>
        </w:tc>
        <w:tc>
          <w:tcPr>
            <w:tcW w:w="1600" w:type="dxa"/>
          </w:tcPr>
          <w:p w:rsidR="00D33240" w:rsidRDefault="00D33240"/>
        </w:tc>
        <w:tc>
          <w:tcPr>
            <w:tcW w:w="7089" w:type="dxa"/>
          </w:tcPr>
          <w:p w:rsidR="00D33240" w:rsidRDefault="00D33240"/>
        </w:tc>
        <w:tc>
          <w:tcPr>
            <w:tcW w:w="426" w:type="dxa"/>
          </w:tcPr>
          <w:p w:rsidR="00D33240" w:rsidRDefault="00D33240"/>
        </w:tc>
      </w:tr>
      <w:tr w:rsidR="00D3324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D33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  <w:proofErr w:type="spellEnd"/>
            <w:r>
              <w:t xml:space="preserve"> </w:t>
            </w:r>
          </w:p>
        </w:tc>
      </w:tr>
      <w:tr w:rsidR="00D33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D33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D33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33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3324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3324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33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</w:tr>
      <w:tr w:rsidR="00D33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D33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D33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D33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D33240" w:rsidRPr="009C7B2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Pr="009C7B26" w:rsidRDefault="009C7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биохимической идентификации микроорганизмов</w:t>
            </w:r>
          </w:p>
        </w:tc>
      </w:tr>
      <w:tr w:rsidR="00D33240" w:rsidRPr="009C7B2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Pr="009C7B26" w:rsidRDefault="009C7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пищевых продуктов»</w:t>
            </w:r>
          </w:p>
        </w:tc>
      </w:tr>
      <w:tr w:rsidR="00D33240" w:rsidRPr="009C7B2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Pr="009C7B26" w:rsidRDefault="009C7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непродовольственных товаров и сырья»</w:t>
            </w:r>
          </w:p>
        </w:tc>
      </w:tr>
      <w:tr w:rsidR="00D33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D332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сохранения продовольственных и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непродовольственных товаров, и сырья.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порчи</w:t>
            </w:r>
            <w:proofErr w:type="spellEnd"/>
          </w:p>
        </w:tc>
      </w:tr>
      <w:tr w:rsidR="00D33240" w:rsidRPr="009C7B26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Pr="009C7B26" w:rsidRDefault="009C7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основных химических и биологических законов в пищевой биотехнологии,  методы математического анализа и моделирования процессов на п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ищевых производствах, теоретические и экспериментальные исследования биотехнологических аппаратов.</w:t>
            </w:r>
          </w:p>
        </w:tc>
      </w:tr>
      <w:tr w:rsidR="00D33240" w:rsidRPr="009C7B26">
        <w:trPr>
          <w:trHeight w:hRule="exact" w:val="184"/>
        </w:trPr>
        <w:tc>
          <w:tcPr>
            <w:tcW w:w="1521" w:type="dxa"/>
          </w:tcPr>
          <w:p w:rsidR="00D33240" w:rsidRPr="009C7B26" w:rsidRDefault="00D3324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33240" w:rsidRPr="009C7B26" w:rsidRDefault="00D3324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33240" w:rsidRPr="009C7B26" w:rsidRDefault="00D332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240" w:rsidRPr="009C7B26" w:rsidRDefault="00D33240">
            <w:pPr>
              <w:rPr>
                <w:lang w:val="ru-RU"/>
              </w:rPr>
            </w:pPr>
          </w:p>
        </w:tc>
      </w:tr>
      <w:tr w:rsidR="00D332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Default="009C7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3240">
        <w:trPr>
          <w:trHeight w:hRule="exact" w:val="196"/>
        </w:trPr>
        <w:tc>
          <w:tcPr>
            <w:tcW w:w="1521" w:type="dxa"/>
          </w:tcPr>
          <w:p w:rsidR="00D33240" w:rsidRDefault="00D33240"/>
        </w:tc>
        <w:tc>
          <w:tcPr>
            <w:tcW w:w="1600" w:type="dxa"/>
          </w:tcPr>
          <w:p w:rsidR="00D33240" w:rsidRDefault="00D33240"/>
        </w:tc>
        <w:tc>
          <w:tcPr>
            <w:tcW w:w="7089" w:type="dxa"/>
          </w:tcPr>
          <w:p w:rsidR="00D33240" w:rsidRDefault="00D33240"/>
        </w:tc>
        <w:tc>
          <w:tcPr>
            <w:tcW w:w="426" w:type="dxa"/>
          </w:tcPr>
          <w:p w:rsidR="00D33240" w:rsidRDefault="00D33240"/>
        </w:tc>
      </w:tr>
      <w:tr w:rsidR="00D332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3240" w:rsidRPr="009C7B2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Артюхова С. И., Козлова О. В. Биотехнология микроорганизмов: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пробиотики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пребиотики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метабиотики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Кемерово: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/135187</w:t>
            </w:r>
          </w:p>
        </w:tc>
      </w:tr>
      <w:tr w:rsidR="00D33240" w:rsidRPr="009C7B2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Казаков А. В. Современные жидкие заквасочные материалы на основе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пробиотических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бактерий и принципы организации их производства (осн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 прикладной микробиологии) [Электронный ресурс</w:t>
            </w:r>
            <w:proofErr w:type="gram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3240" w:rsidRPr="009C7B2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Баженова И. А., Кузнецова Т. А. Основы молекулярной биологии.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[Электронный ресурс</w:t>
            </w:r>
            <w:proofErr w:type="gram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Санкт-Петербург: Лань, 2021. - 140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/152444</w:t>
            </w:r>
          </w:p>
        </w:tc>
      </w:tr>
    </w:tbl>
    <w:p w:rsidR="00D33240" w:rsidRPr="009C7B26" w:rsidRDefault="009C7B26">
      <w:pPr>
        <w:rPr>
          <w:sz w:val="0"/>
          <w:szCs w:val="0"/>
          <w:lang w:val="ru-RU"/>
        </w:rPr>
      </w:pPr>
      <w:r w:rsidRPr="009C7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3240" w:rsidRPr="009C7B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Сидоренко О.Д. Биологические методы контроля продукции животного происхождения [Электронный ресу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/1211767</w:t>
            </w:r>
          </w:p>
        </w:tc>
      </w:tr>
      <w:tr w:rsidR="00D33240" w:rsidRPr="009C7B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Донченко Л. В., Сокол Н. В. Пищевая химия. Добавки [Электронный ресурс</w:t>
            </w:r>
            <w:proofErr w:type="gram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/471181</w:t>
            </w:r>
          </w:p>
        </w:tc>
      </w:tr>
      <w:tr w:rsidR="00D332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3240" w:rsidRPr="009C7B26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Рябцева С. А., Ганина В. И. Микробиология молока и молочных продуктов [Электронный ресурс</w:t>
            </w:r>
            <w:proofErr w:type="gram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/162387</w:t>
            </w:r>
          </w:p>
        </w:tc>
      </w:tr>
      <w:tr w:rsidR="00D33240" w:rsidRPr="009C7B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</w:t>
            </w: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Тамова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 Санитария и гигиена питания [Электронный ресурс</w:t>
            </w:r>
            <w:proofErr w:type="gram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2021.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/1211780</w:t>
            </w:r>
          </w:p>
        </w:tc>
      </w:tr>
      <w:tr w:rsidR="00D33240" w:rsidRPr="009C7B26">
        <w:trPr>
          <w:trHeight w:hRule="exact" w:val="277"/>
        </w:trPr>
        <w:tc>
          <w:tcPr>
            <w:tcW w:w="10774" w:type="dxa"/>
          </w:tcPr>
          <w:p w:rsidR="00D33240" w:rsidRPr="009C7B26" w:rsidRDefault="00D33240">
            <w:pPr>
              <w:rPr>
                <w:lang w:val="ru-RU"/>
              </w:rPr>
            </w:pPr>
          </w:p>
        </w:tc>
      </w:tr>
      <w:tr w:rsidR="00D33240" w:rsidRPr="009C7B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Pr="009C7B26" w:rsidRDefault="009C7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C7B26">
              <w:rPr>
                <w:lang w:val="ru-RU"/>
              </w:rPr>
              <w:t xml:space="preserve"> </w:t>
            </w:r>
          </w:p>
        </w:tc>
      </w:tr>
      <w:tr w:rsidR="00D332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3240">
        <w:trPr>
          <w:trHeight w:hRule="exact" w:val="277"/>
        </w:trPr>
        <w:tc>
          <w:tcPr>
            <w:tcW w:w="10774" w:type="dxa"/>
          </w:tcPr>
          <w:p w:rsidR="00D33240" w:rsidRDefault="00D33240"/>
        </w:tc>
      </w:tr>
      <w:tr w:rsidR="00D33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7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C7B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3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C7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C7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C7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7B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3240" w:rsidRPr="009C7B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7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C7B26">
              <w:rPr>
                <w:lang w:val="ru-RU"/>
              </w:rPr>
              <w:t xml:space="preserve"> </w:t>
            </w:r>
          </w:p>
        </w:tc>
      </w:tr>
      <w:tr w:rsidR="00D33240" w:rsidRPr="009C7B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C7B26">
              <w:rPr>
                <w:lang w:val="ru-RU"/>
              </w:rPr>
              <w:t xml:space="preserve"> </w:t>
            </w:r>
          </w:p>
        </w:tc>
      </w:tr>
      <w:tr w:rsidR="00D33240" w:rsidRPr="009C7B2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33240" w:rsidRPr="009C7B2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lang w:val="ru-RU"/>
              </w:rPr>
              <w:t xml:space="preserve"> </w:t>
            </w:r>
          </w:p>
        </w:tc>
      </w:tr>
      <w:tr w:rsidR="00D33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240" w:rsidRPr="009C7B26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Авторский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доцента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пищевых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биотехнологий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Казакова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А.В.</w:t>
            </w:r>
            <w:r w:rsidRPr="009C7B26">
              <w:rPr>
                <w:lang w:val="ru-RU"/>
              </w:rPr>
              <w:t xml:space="preserve"> </w:t>
            </w:r>
          </w:p>
          <w:p w:rsidR="00D33240" w:rsidRDefault="009C7B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http://prioritet.ru</w:t>
            </w:r>
            <w:r>
              <w:t xml:space="preserve"> </w:t>
            </w:r>
          </w:p>
        </w:tc>
      </w:tr>
      <w:tr w:rsidR="00D33240" w:rsidRPr="009C7B2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240" w:rsidRPr="009C7B26" w:rsidRDefault="009C7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9C7B26">
              <w:rPr>
                <w:lang w:val="ru-RU"/>
              </w:rPr>
              <w:t xml:space="preserve"> </w:t>
            </w:r>
            <w:r w:rsidRPr="009C7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9C7B26">
              <w:rPr>
                <w:lang w:val="ru-RU"/>
              </w:rPr>
              <w:t xml:space="preserve"> </w:t>
            </w:r>
          </w:p>
        </w:tc>
      </w:tr>
    </w:tbl>
    <w:p w:rsidR="009C7B26" w:rsidRDefault="009C7B26">
      <w:pPr>
        <w:rPr>
          <w:lang w:val="ru-RU"/>
        </w:rPr>
      </w:pPr>
    </w:p>
    <w:p w:rsidR="009C7B26" w:rsidRDefault="009C7B26">
      <w:pPr>
        <w:rPr>
          <w:lang w:val="ru-RU"/>
        </w:rPr>
      </w:pPr>
      <w:r>
        <w:rPr>
          <w:lang w:val="ru-RU"/>
        </w:rPr>
        <w:br w:type="page"/>
      </w:r>
    </w:p>
    <w:p w:rsidR="009C7B26" w:rsidRDefault="009C7B26" w:rsidP="009C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9C7B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 w:rsidRPr="009C7B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9C7B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9C7B26" w:rsidRDefault="009C7B26" w:rsidP="009C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C7B26" w:rsidTr="009E05B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B26" w:rsidRDefault="009C7B26" w:rsidP="009E0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B26" w:rsidRDefault="009C7B26" w:rsidP="009E0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  <w:proofErr w:type="spellEnd"/>
            <w:r>
              <w:t xml:space="preserve"> </w:t>
            </w:r>
          </w:p>
        </w:tc>
      </w:tr>
      <w:tr w:rsidR="009C7B26" w:rsidTr="009E05B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B26" w:rsidRDefault="009C7B26" w:rsidP="009E0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B26" w:rsidRDefault="009C7B26" w:rsidP="009E0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9C7B26" w:rsidTr="009E05B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B26" w:rsidRDefault="009C7B26" w:rsidP="009E0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B26" w:rsidRDefault="009C7B26" w:rsidP="009E0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</w:tbl>
    <w:p w:rsidR="009C7B26" w:rsidRPr="009C7B26" w:rsidRDefault="009C7B26" w:rsidP="009C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9C7B26" w:rsidRPr="009C7B26" w:rsidRDefault="009C7B26" w:rsidP="009C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4838" w:type="pct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 xml:space="preserve">1.Микробиология </w:t>
            </w:r>
            <w:proofErr w:type="spellStart"/>
            <w:r w:rsidRPr="009C7B26">
              <w:rPr>
                <w:sz w:val="24"/>
                <w:szCs w:val="28"/>
              </w:rPr>
              <w:t>маргариного</w:t>
            </w:r>
            <w:proofErr w:type="spellEnd"/>
            <w:r w:rsidRPr="009C7B26">
              <w:rPr>
                <w:sz w:val="24"/>
                <w:szCs w:val="28"/>
              </w:rPr>
              <w:t xml:space="preserve"> производства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2.Пищевые заболевания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3.Закваски, используемые в молочной промышленности для приготовления кисломолочных продуктов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4.Санитарно-микробиологический контроль пищевых продуктов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5.Микробиология макаронных изделий и круп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6.Микробиология колбасных изделий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7.Микробиология яиц и яйцепродуктов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8.Микробиология сырого пастеризованного молока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9.Микробиология мясных консервов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10.Микробиология мяса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11.Микробиология сыра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12. Микробиология хлебопекарного производства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13.Микробиология спиртового производства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14.Микробиология молочных консервов и мороженого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15.Микробиология пивоваренного производства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16.Патогенные, условно-патогенные, санитарно-показательные микроорганизмы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17.Представители технически вредной микрофлоры молока и процессы ими вызываемые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18.Представители технически полезной микрофлоры молока и процессы ими вызываемой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19.Микрофлора сырья, используемого в консервном производстве</w:t>
            </w:r>
          </w:p>
        </w:tc>
      </w:tr>
      <w:tr w:rsidR="009C7B26" w:rsidRPr="009C7B26" w:rsidTr="009C7B26">
        <w:tc>
          <w:tcPr>
            <w:tcW w:w="5000" w:type="pct"/>
          </w:tcPr>
          <w:p w:rsidR="009C7B26" w:rsidRPr="009C7B26" w:rsidRDefault="009C7B26" w:rsidP="009C7B26">
            <w:pPr>
              <w:jc w:val="both"/>
              <w:rPr>
                <w:sz w:val="24"/>
                <w:szCs w:val="28"/>
              </w:rPr>
            </w:pPr>
            <w:r w:rsidRPr="009C7B26">
              <w:rPr>
                <w:sz w:val="24"/>
                <w:szCs w:val="28"/>
              </w:rPr>
              <w:t>20.Микроорганизмы, влияющие на качество мяса и мясопродуктов</w:t>
            </w:r>
          </w:p>
        </w:tc>
      </w:tr>
    </w:tbl>
    <w:p w:rsidR="00D33240" w:rsidRPr="009C7B26" w:rsidRDefault="00D33240">
      <w:pPr>
        <w:rPr>
          <w:lang w:val="ru-RU"/>
        </w:rPr>
      </w:pPr>
    </w:p>
    <w:sectPr w:rsidR="00D33240" w:rsidRPr="009C7B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C7B26"/>
    <w:rsid w:val="00D31453"/>
    <w:rsid w:val="00D3324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D8043"/>
  <w15:docId w15:val="{3B6D108F-76A5-473E-B75B-857465CB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>УрГЭУ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2022-2023_19_03_01-ПБ-2022_очное_plx_Пищевая микробиология</dc:title>
  <dc:creator>FastReport.NET</dc:creator>
  <cp:lastModifiedBy>Овсянникова Анастасия Геннадьевна</cp:lastModifiedBy>
  <cp:revision>2</cp:revision>
  <dcterms:created xsi:type="dcterms:W3CDTF">2022-05-18T05:24:00Z</dcterms:created>
  <dcterms:modified xsi:type="dcterms:W3CDTF">2022-05-18T05:25:00Z</dcterms:modified>
</cp:coreProperties>
</file>