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012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0122" w:rsidRDefault="00170122"/>
        </w:tc>
      </w:tr>
      <w:tr w:rsidR="0017012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0122" w:rsidRDefault="00170122"/>
        </w:tc>
      </w:tr>
      <w:tr w:rsidR="00170122">
        <w:trPr>
          <w:trHeight w:hRule="exact" w:val="212"/>
        </w:trPr>
        <w:tc>
          <w:tcPr>
            <w:tcW w:w="1521" w:type="dxa"/>
          </w:tcPr>
          <w:p w:rsidR="00170122" w:rsidRDefault="00170122"/>
        </w:tc>
        <w:tc>
          <w:tcPr>
            <w:tcW w:w="1600" w:type="dxa"/>
          </w:tcPr>
          <w:p w:rsidR="00170122" w:rsidRDefault="00170122"/>
        </w:tc>
        <w:tc>
          <w:tcPr>
            <w:tcW w:w="7089" w:type="dxa"/>
          </w:tcPr>
          <w:p w:rsidR="00170122" w:rsidRDefault="00170122"/>
        </w:tc>
        <w:tc>
          <w:tcPr>
            <w:tcW w:w="426" w:type="dxa"/>
          </w:tcPr>
          <w:p w:rsidR="00170122" w:rsidRDefault="00170122"/>
        </w:tc>
      </w:tr>
      <w:tr w:rsidR="0017012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</w:tr>
      <w:tr w:rsidR="0017012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17012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17012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012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170122" w:rsidRPr="00225BD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0638ED">
              <w:rPr>
                <w:lang w:val="ru-RU"/>
              </w:rPr>
              <w:t xml:space="preserve"> </w:t>
            </w:r>
          </w:p>
        </w:tc>
      </w:tr>
      <w:tr w:rsidR="0017012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012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0122" w:rsidRPr="00225B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как экономическая категория. Субъекты и объекты инвестиций, классификация инвестиций</w:t>
            </w:r>
          </w:p>
        </w:tc>
      </w:tr>
      <w:tr w:rsidR="00170122" w:rsidRPr="00225B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деятельность: сущность, цели и задачи. Формы и методы государственного регулирования инвестиционной деятельности.</w:t>
            </w:r>
          </w:p>
        </w:tc>
      </w:tr>
      <w:tr w:rsidR="001701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Инвестиционный проект: понятие и содержание. Классификация и виды инвестиционных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170122" w:rsidRPr="00225B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и общая схема оценки состоятельности инвестиционного проекта, зарубежный и отечественный опыт оценки</w:t>
            </w:r>
          </w:p>
        </w:tc>
      </w:tr>
      <w:tr w:rsidR="00170122" w:rsidRPr="00225B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методы финансирования инвестиционных проектов</w:t>
            </w:r>
          </w:p>
        </w:tc>
      </w:tr>
      <w:tr w:rsidR="00170122" w:rsidRPr="00225B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эффективности инвестиционных проектов</w:t>
            </w:r>
          </w:p>
        </w:tc>
      </w:tr>
      <w:tr w:rsidR="00170122" w:rsidRPr="00225B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практики формирования инвестиционных стратегий территориального развития</w:t>
            </w:r>
          </w:p>
        </w:tc>
      </w:tr>
      <w:tr w:rsidR="00170122" w:rsidRPr="00225BD5">
        <w:trPr>
          <w:trHeight w:hRule="exact" w:val="184"/>
        </w:trPr>
        <w:tc>
          <w:tcPr>
            <w:tcW w:w="1521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</w:tr>
      <w:tr w:rsidR="0017012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Default="00063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0122">
        <w:trPr>
          <w:trHeight w:hRule="exact" w:val="196"/>
        </w:trPr>
        <w:tc>
          <w:tcPr>
            <w:tcW w:w="1521" w:type="dxa"/>
          </w:tcPr>
          <w:p w:rsidR="00170122" w:rsidRDefault="00170122"/>
        </w:tc>
        <w:tc>
          <w:tcPr>
            <w:tcW w:w="1600" w:type="dxa"/>
          </w:tcPr>
          <w:p w:rsidR="00170122" w:rsidRDefault="00170122"/>
        </w:tc>
        <w:tc>
          <w:tcPr>
            <w:tcW w:w="7089" w:type="dxa"/>
          </w:tcPr>
          <w:p w:rsidR="00170122" w:rsidRDefault="00170122"/>
        </w:tc>
        <w:tc>
          <w:tcPr>
            <w:tcW w:w="426" w:type="dxa"/>
          </w:tcPr>
          <w:p w:rsidR="00170122" w:rsidRDefault="00170122"/>
        </w:tc>
      </w:tr>
      <w:tr w:rsidR="0017012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0122" w:rsidRPr="00225B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Блау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 Инвестиционный анализ. [Электронный ресурс</w:t>
            </w:r>
            <w:proofErr w:type="gram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/1091545</w:t>
            </w:r>
          </w:p>
        </w:tc>
      </w:tr>
      <w:tr w:rsidR="00170122" w:rsidRPr="00225B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Ковалева Л. В. Инвестиционная региональная политика. [Электронный ресурс</w:t>
            </w:r>
            <w:proofErr w:type="gram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/457258</w:t>
            </w:r>
          </w:p>
        </w:tc>
      </w:tr>
      <w:tr w:rsidR="00170122" w:rsidRPr="00225B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Шарп У.Ф.,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Александер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Д. Инвестиции. [Электронный ресурс</w:t>
            </w:r>
            <w:proofErr w:type="gram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- 1040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/1149645</w:t>
            </w:r>
          </w:p>
        </w:tc>
      </w:tr>
      <w:tr w:rsidR="0017012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0122" w:rsidRPr="00225B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 Р. С.,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Рукосуев А. В. Инвестиционное проектирование. [Электронный ресурс</w:t>
            </w:r>
            <w:proofErr w:type="gram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К°, 2018.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/415324</w:t>
            </w:r>
          </w:p>
        </w:tc>
      </w:tr>
      <w:tr w:rsidR="00170122" w:rsidRPr="00225B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инвестициями: инвестиции и инвестиционные риски в реальном секторе экономики. [Электронный ресурс</w:t>
            </w:r>
            <w:proofErr w:type="gram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/458850</w:t>
            </w:r>
          </w:p>
        </w:tc>
      </w:tr>
      <w:tr w:rsidR="00170122" w:rsidRPr="00225BD5">
        <w:trPr>
          <w:trHeight w:hRule="exact" w:val="277"/>
        </w:trPr>
        <w:tc>
          <w:tcPr>
            <w:tcW w:w="1521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22" w:rsidRPr="000638ED" w:rsidRDefault="00170122">
            <w:pPr>
              <w:rPr>
                <w:lang w:val="ru-RU"/>
              </w:rPr>
            </w:pPr>
          </w:p>
        </w:tc>
      </w:tr>
      <w:tr w:rsidR="00170122" w:rsidRPr="00225BD5">
        <w:trPr>
          <w:trHeight w:hRule="exact" w:val="66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38ED">
              <w:rPr>
                <w:lang w:val="ru-RU"/>
              </w:rPr>
              <w:t xml:space="preserve"> </w:t>
            </w:r>
          </w:p>
        </w:tc>
      </w:tr>
    </w:tbl>
    <w:p w:rsidR="00170122" w:rsidRPr="000638ED" w:rsidRDefault="000638ED">
      <w:pPr>
        <w:rPr>
          <w:sz w:val="0"/>
          <w:szCs w:val="0"/>
          <w:lang w:val="ru-RU"/>
        </w:rPr>
      </w:pPr>
      <w:r w:rsidRPr="000638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0122" w:rsidRPr="00225BD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38ED">
              <w:rPr>
                <w:lang w:val="ru-RU"/>
              </w:rPr>
              <w:t xml:space="preserve"> </w:t>
            </w:r>
          </w:p>
        </w:tc>
      </w:tr>
      <w:tr w:rsidR="001701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0122">
        <w:trPr>
          <w:trHeight w:hRule="exact" w:val="151"/>
        </w:trPr>
        <w:tc>
          <w:tcPr>
            <w:tcW w:w="10774" w:type="dxa"/>
          </w:tcPr>
          <w:p w:rsidR="00170122" w:rsidRDefault="00170122"/>
        </w:tc>
      </w:tr>
      <w:tr w:rsidR="001701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3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3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3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3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0122" w:rsidRPr="00225BD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38ED">
              <w:rPr>
                <w:lang w:val="ru-RU"/>
              </w:rPr>
              <w:t xml:space="preserve"> </w:t>
            </w:r>
          </w:p>
        </w:tc>
      </w:tr>
      <w:tr w:rsidR="00170122" w:rsidRPr="00225BD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Pr="000638ED" w:rsidRDefault="00063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7012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63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01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63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0122" w:rsidRDefault="00063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0122" w:rsidRPr="00225B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22" w:rsidRPr="000638ED" w:rsidRDefault="00063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0638ED">
              <w:rPr>
                <w:lang w:val="ru-RU"/>
              </w:rPr>
              <w:t xml:space="preserve"> </w:t>
            </w:r>
            <w:r w:rsidRPr="00063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0638ED">
              <w:rPr>
                <w:lang w:val="ru-RU"/>
              </w:rPr>
              <w:t xml:space="preserve"> </w:t>
            </w:r>
          </w:p>
        </w:tc>
      </w:tr>
    </w:tbl>
    <w:p w:rsidR="00170122" w:rsidRDefault="00170122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Default="00225BD5">
      <w:pPr>
        <w:rPr>
          <w:lang w:val="ru-RU"/>
        </w:rPr>
      </w:pPr>
    </w:p>
    <w:p w:rsidR="00225BD5" w:rsidRPr="00225BD5" w:rsidRDefault="00225BD5" w:rsidP="00225BD5">
      <w:pPr>
        <w:suppressAutoHyphens/>
        <w:autoSpaceDN w:val="0"/>
        <w:spacing w:after="0" w:line="240" w:lineRule="auto"/>
        <w:jc w:val="center"/>
        <w:rPr>
          <w:rFonts w:ascii="Liberation Serif" w:eastAsia="Tahoma" w:hAnsi="Liberation Serif" w:cs="Noto Sans Devanagari"/>
          <w:b/>
          <w:snapToGrid w:val="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ahoma" w:hAnsi="Liberation Serif" w:cs="Noto Sans Devanagari"/>
          <w:b/>
          <w:snapToGrid w:val="0"/>
          <w:kern w:val="3"/>
          <w:sz w:val="24"/>
          <w:szCs w:val="24"/>
          <w:lang w:val="ru-RU" w:eastAsia="zh-CN" w:bidi="hi-IN"/>
        </w:rPr>
        <w:lastRenderedPageBreak/>
        <w:t>7.3.3. Перечень тем курсовых работ по дисциплине «Управление инвестиционными проектами»</w:t>
      </w:r>
    </w:p>
    <w:p w:rsidR="00225BD5" w:rsidRPr="00225BD5" w:rsidRDefault="00225BD5" w:rsidP="00225BD5">
      <w:pPr>
        <w:suppressAutoHyphens/>
        <w:autoSpaceDN w:val="0"/>
        <w:spacing w:after="0" w:line="240" w:lineRule="auto"/>
        <w:jc w:val="center"/>
        <w:rPr>
          <w:rFonts w:ascii="Liberation Serif" w:eastAsia="Tahoma" w:hAnsi="Liberation Serif" w:cs="Noto Sans Devanagari"/>
          <w:b/>
          <w:snapToGrid w:val="0"/>
          <w:kern w:val="3"/>
          <w:sz w:val="24"/>
          <w:szCs w:val="24"/>
          <w:lang w:val="ru-RU" w:eastAsia="zh-CN" w:bidi="hi-IN"/>
        </w:rPr>
      </w:pP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Инвестиции: понятие, экономическая сущность, их роль в экономике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Содержание инвестиционного процесса и его этапы.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Виды и классификация инвестиций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Субъекты и объекты инвестиций, их цели и задачи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Стадии движения инвестиций и инвестиционный цикл.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Основные этапы инвестиционного цикла.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Классификация субъектов инвестиционной деятельности.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Права инвесторов РФ. Обязанности субъектов инвестиционной деятельности РФ.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Государственные гарантии прав собственников инвестиционной деятельности.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Формы и методы государственного регулирования инвестиционной деятельности.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Создание благоприятных условий для развития инвестиционной деятельности.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Прямое участие государства в инвестировании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contextualSpacing/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Характеристика нормативно-правовой базы инвестиционной деятельности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Понятие инвестиционной стратегии региона, необходимость её разработки.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Роль инвестиционной стратегии в эффективном управлении регионом.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Принципы разработки инвестиционной стратегии региона.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Основные этапы процесса формирования инвестиционной стратегии региона.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Стратегические цели инвестиционной деятельности региона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color w:val="000000"/>
          <w:kern w:val="3"/>
          <w:sz w:val="24"/>
          <w:szCs w:val="24"/>
          <w:lang w:val="ru-RU" w:eastAsia="zh-CN" w:bidi="hi-IN"/>
        </w:rPr>
        <w:t>Обоснование стратегических направлений и форм инвестиционной деятельности региона.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</w:pPr>
      <w:r w:rsidRPr="00225BD5"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  <w:t>Инвестиционная привлекательность и инвестиционный потенциал региона. Методы их оценки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Инвестиционный проект и его виды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Классификация инвестиционных проектов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Понятие регионального инвестиционного проекта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Жизненный цикл инвестиционного проекта: основные фазы и стадии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Информационная база инвестиционного анализа и ее элементы. 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Денежные потоки инвестиционного проекта.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Методические принципы и методические требования к оценке эффективности инвестиций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Статические методы оценки эффективности инвестиционного проекта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Динамические методы оценки эффективности инвестиционного проекта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Инфляция и ее влияние на эффективность инвестиционных проектов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Риск в инвестиционном процессе, виды инвестиционных рисков.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</w:pPr>
      <w:r w:rsidRPr="00225BD5"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  <w:t>Методы оценки рисков инвестиционного проекта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Структура бизнес-плана инвестиционного проекта и его характеристика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Региональные инвестиционные проекты и программы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Управление инвестиционными проектами региона.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Методические подходы к оценке социальной эффективности регионального инвестиционного проекта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Виды социальных эффектов, проблемы их оценки</w:t>
      </w:r>
    </w:p>
    <w:p w:rsidR="00225BD5" w:rsidRPr="00225BD5" w:rsidRDefault="00225BD5" w:rsidP="00225BD5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</w:pPr>
      <w:r w:rsidRPr="00225BD5">
        <w:rPr>
          <w:rFonts w:ascii="Times New Roman" w:eastAsia="Tahoma" w:hAnsi="Times New Roman" w:cs="Noto Sans Devanagari"/>
          <w:bCs/>
          <w:color w:val="000000"/>
          <w:kern w:val="3"/>
          <w:sz w:val="24"/>
          <w:szCs w:val="24"/>
          <w:lang w:val="ru-RU" w:eastAsia="zh-CN" w:bidi="hi-IN"/>
        </w:rPr>
        <w:t>Источники финансирования региональных инвестиционных проектов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 xml:space="preserve">Методы финансирования </w:t>
      </w:r>
      <w:r w:rsidRPr="00225BD5"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  <w:t>региональных инвестиционных проектов</w:t>
      </w:r>
    </w:p>
    <w:p w:rsidR="00225BD5" w:rsidRPr="00225BD5" w:rsidRDefault="00225BD5" w:rsidP="00225BD5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Liberation Serif" w:eastAsia="Calibri" w:hAnsi="Liberation Serif" w:cs="Noto Sans Devanagari"/>
          <w:bCs/>
          <w:color w:val="000000"/>
          <w:kern w:val="3"/>
          <w:sz w:val="24"/>
          <w:szCs w:val="24"/>
          <w:lang w:val="ru-RU" w:bidi="hi-IN"/>
        </w:rPr>
      </w:pPr>
      <w:r w:rsidRPr="00225BD5">
        <w:rPr>
          <w:rFonts w:ascii="Liberation Serif" w:eastAsia="Times New Roman" w:hAnsi="Liberation Serif" w:cs="Noto Sans Devanagari"/>
          <w:bCs/>
          <w:color w:val="000000"/>
          <w:kern w:val="3"/>
          <w:sz w:val="24"/>
          <w:szCs w:val="24"/>
          <w:lang w:val="ru-RU" w:eastAsia="zh-CN" w:bidi="hi-IN"/>
        </w:rPr>
        <w:t>Оптимизация источников финансирования инвестиционных проектов</w:t>
      </w:r>
    </w:p>
    <w:p w:rsidR="00225BD5" w:rsidRPr="000638ED" w:rsidRDefault="00225BD5">
      <w:pPr>
        <w:rPr>
          <w:lang w:val="ru-RU"/>
        </w:rPr>
      </w:pPr>
      <w:bookmarkStart w:id="0" w:name="_GoBack"/>
      <w:bookmarkEnd w:id="0"/>
    </w:p>
    <w:sectPr w:rsidR="00225BD5" w:rsidRPr="000638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4FF"/>
    <w:multiLevelType w:val="hybridMultilevel"/>
    <w:tmpl w:val="FBA21B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38ED"/>
    <w:rsid w:val="00170122"/>
    <w:rsid w:val="001F0BC7"/>
    <w:rsid w:val="00225B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40461-1A86-467F-A097-ECFFF8E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2021-2022_z21_03_02-ЗиК-2021_заочное_plx_Управление инвестиционными проектами</dc:title>
  <dc:creator>FastReport.NET</dc:creator>
  <cp:lastModifiedBy>Учитель</cp:lastModifiedBy>
  <cp:revision>3</cp:revision>
  <dcterms:created xsi:type="dcterms:W3CDTF">2021-09-16T05:25:00Z</dcterms:created>
  <dcterms:modified xsi:type="dcterms:W3CDTF">2021-09-16T05:26:00Z</dcterms:modified>
</cp:coreProperties>
</file>