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412C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12C8" w:rsidRDefault="00FD10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412C8" w:rsidRDefault="001412C8"/>
        </w:tc>
      </w:tr>
      <w:tr w:rsidR="001412C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12C8" w:rsidRDefault="00FD10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412C8" w:rsidRDefault="001412C8"/>
        </w:tc>
      </w:tr>
      <w:tr w:rsidR="001412C8">
        <w:trPr>
          <w:trHeight w:hRule="exact" w:val="490"/>
        </w:trPr>
        <w:tc>
          <w:tcPr>
            <w:tcW w:w="1521" w:type="dxa"/>
          </w:tcPr>
          <w:p w:rsidR="001412C8" w:rsidRDefault="001412C8"/>
        </w:tc>
        <w:tc>
          <w:tcPr>
            <w:tcW w:w="1600" w:type="dxa"/>
          </w:tcPr>
          <w:p w:rsidR="001412C8" w:rsidRDefault="001412C8"/>
        </w:tc>
        <w:tc>
          <w:tcPr>
            <w:tcW w:w="7089" w:type="dxa"/>
          </w:tcPr>
          <w:p w:rsidR="001412C8" w:rsidRDefault="001412C8"/>
        </w:tc>
        <w:tc>
          <w:tcPr>
            <w:tcW w:w="426" w:type="dxa"/>
          </w:tcPr>
          <w:p w:rsidR="001412C8" w:rsidRDefault="001412C8"/>
        </w:tc>
      </w:tr>
      <w:tr w:rsidR="001412C8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12C8" w:rsidRDefault="00FD10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1412C8" w:rsidRPr="00FD10F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412C8" w:rsidRDefault="00FD10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12C8" w:rsidRPr="00FD10FE" w:rsidRDefault="00FD10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ИТ-сервисами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контентом</w:t>
            </w:r>
            <w:r w:rsidRPr="00FD10FE">
              <w:rPr>
                <w:lang w:val="ru-RU"/>
              </w:rPr>
              <w:t xml:space="preserve"> </w:t>
            </w:r>
          </w:p>
        </w:tc>
      </w:tr>
      <w:tr w:rsidR="001412C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412C8" w:rsidRDefault="00FD10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12C8" w:rsidRDefault="00FD10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  <w:proofErr w:type="spellEnd"/>
            <w:r>
              <w:t xml:space="preserve"> </w:t>
            </w:r>
          </w:p>
        </w:tc>
      </w:tr>
      <w:tr w:rsidR="001412C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412C8" w:rsidRDefault="00FD10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12C8" w:rsidRDefault="00FD10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proofErr w:type="spellEnd"/>
            <w:r>
              <w:t xml:space="preserve"> </w:t>
            </w:r>
          </w:p>
        </w:tc>
      </w:tr>
      <w:tr w:rsidR="001412C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412C8" w:rsidRDefault="00FD10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12C8" w:rsidRDefault="00FD10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412C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412C8" w:rsidRDefault="00FD10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12C8" w:rsidRDefault="00FD10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1412C8">
        <w:trPr>
          <w:trHeight w:hRule="exact" w:val="562"/>
        </w:trPr>
        <w:tc>
          <w:tcPr>
            <w:tcW w:w="1521" w:type="dxa"/>
          </w:tcPr>
          <w:p w:rsidR="001412C8" w:rsidRDefault="001412C8"/>
        </w:tc>
        <w:tc>
          <w:tcPr>
            <w:tcW w:w="1600" w:type="dxa"/>
          </w:tcPr>
          <w:p w:rsidR="001412C8" w:rsidRDefault="001412C8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12C8" w:rsidRDefault="00FD10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1412C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12C8" w:rsidRDefault="00FD10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412C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12C8" w:rsidRDefault="00FD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12C8" w:rsidRDefault="00FD1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412C8" w:rsidRPr="00FD10F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12C8" w:rsidRDefault="00FD10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12C8" w:rsidRPr="00FD10FE" w:rsidRDefault="00FD10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ИТ-услуги (сервисы): определение, ценность, жизненный цикл. Процессная модель управления ИТ-услугами (сервисами).</w:t>
            </w:r>
          </w:p>
        </w:tc>
      </w:tr>
      <w:tr w:rsidR="001412C8">
        <w:trPr>
          <w:trHeight w:hRule="exact" w:val="11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12C8" w:rsidRDefault="00FD10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12C8" w:rsidRDefault="00FD10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ECM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управления корпоративным контентом предприятия. Нормативно-методическое обеспечение в сфере документирования управленческой деятельности. Методы редактирования контента.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DirectumRX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12C8" w:rsidRPr="00FD10FE">
        <w:trPr>
          <w:trHeight w:hRule="exact" w:val="139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12C8" w:rsidRDefault="00FD10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12C8" w:rsidRPr="00FD10FE" w:rsidRDefault="00FD10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</w:t>
            </w:r>
            <w:proofErr w:type="spellStart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агрегаторами</w:t>
            </w:r>
            <w:proofErr w:type="spellEnd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новостей, электронными подписками, социальными сетями, форумами. Размещение новостей на информационных ресурсах и в социальных сетях, контроль правильности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RSS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-каналов и механизмов </w:t>
            </w:r>
            <w:proofErr w:type="spellStart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кросспостинга</w:t>
            </w:r>
            <w:proofErr w:type="spellEnd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настройка отображения новостей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анонсов мероприятий и других элементов на сайтах социальных сетей</w:t>
            </w:r>
          </w:p>
        </w:tc>
      </w:tr>
      <w:tr w:rsidR="001412C8" w:rsidRPr="00FD10F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12C8" w:rsidRDefault="00FD10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12C8" w:rsidRPr="00FD10FE" w:rsidRDefault="00FD10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электронного документооборота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DirectumRX</w:t>
            </w:r>
            <w:proofErr w:type="spellEnd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Модуль «Делопроизводство».</w:t>
            </w:r>
          </w:p>
        </w:tc>
      </w:tr>
      <w:tr w:rsidR="001412C8" w:rsidRPr="00FD10F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12C8" w:rsidRDefault="00FD10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12C8" w:rsidRPr="00FD10FE" w:rsidRDefault="00FD10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электронного документооборота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DirectumRX</w:t>
            </w:r>
            <w:proofErr w:type="spellEnd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Модуль «Управление договорами»</w:t>
            </w:r>
          </w:p>
        </w:tc>
      </w:tr>
      <w:tr w:rsidR="001412C8" w:rsidRPr="00FD10FE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12C8" w:rsidRDefault="00FD10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12C8" w:rsidRPr="00FD10FE" w:rsidRDefault="00FD10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-контентом. Назначение, преимущества. Архитектура системы управления контентом: клиент-сервер, хранилища данных, реализация архитектуры системы, ядро системы управления контентом.</w:t>
            </w:r>
          </w:p>
        </w:tc>
      </w:tr>
      <w:tr w:rsidR="001412C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12C8" w:rsidRDefault="00FD10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12C8" w:rsidRDefault="00FD10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принципы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CMS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системами. Обз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 рынка систем управления контентом.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CMS.</w:t>
            </w:r>
          </w:p>
        </w:tc>
      </w:tr>
      <w:tr w:rsidR="001412C8">
        <w:trPr>
          <w:trHeight w:hRule="exact" w:val="295"/>
        </w:trPr>
        <w:tc>
          <w:tcPr>
            <w:tcW w:w="1521" w:type="dxa"/>
          </w:tcPr>
          <w:p w:rsidR="001412C8" w:rsidRDefault="001412C8"/>
        </w:tc>
        <w:tc>
          <w:tcPr>
            <w:tcW w:w="1600" w:type="dxa"/>
          </w:tcPr>
          <w:p w:rsidR="001412C8" w:rsidRDefault="001412C8"/>
        </w:tc>
        <w:tc>
          <w:tcPr>
            <w:tcW w:w="7089" w:type="dxa"/>
          </w:tcPr>
          <w:p w:rsidR="001412C8" w:rsidRDefault="001412C8"/>
        </w:tc>
        <w:tc>
          <w:tcPr>
            <w:tcW w:w="426" w:type="dxa"/>
          </w:tcPr>
          <w:p w:rsidR="001412C8" w:rsidRDefault="001412C8"/>
        </w:tc>
      </w:tr>
      <w:tr w:rsidR="001412C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12C8" w:rsidRDefault="00FD10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412C8">
        <w:trPr>
          <w:trHeight w:hRule="exact" w:val="196"/>
        </w:trPr>
        <w:tc>
          <w:tcPr>
            <w:tcW w:w="1521" w:type="dxa"/>
          </w:tcPr>
          <w:p w:rsidR="001412C8" w:rsidRDefault="001412C8"/>
        </w:tc>
        <w:tc>
          <w:tcPr>
            <w:tcW w:w="1600" w:type="dxa"/>
          </w:tcPr>
          <w:p w:rsidR="001412C8" w:rsidRDefault="001412C8"/>
        </w:tc>
        <w:tc>
          <w:tcPr>
            <w:tcW w:w="7089" w:type="dxa"/>
          </w:tcPr>
          <w:p w:rsidR="001412C8" w:rsidRDefault="001412C8"/>
        </w:tc>
        <w:tc>
          <w:tcPr>
            <w:tcW w:w="426" w:type="dxa"/>
          </w:tcPr>
          <w:p w:rsidR="001412C8" w:rsidRDefault="001412C8"/>
        </w:tc>
      </w:tr>
      <w:tr w:rsidR="001412C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12C8" w:rsidRDefault="00FD10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12C8" w:rsidRPr="00FD10F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12C8" w:rsidRPr="00FD10FE" w:rsidRDefault="00FD10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Никсон Р., </w:t>
            </w:r>
            <w:proofErr w:type="spellStart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Вильчинский</w:t>
            </w:r>
            <w:proofErr w:type="spellEnd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Создаем динамические веб-сайты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CSS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proofErr w:type="gramStart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5:производственно</w:t>
            </w:r>
            <w:proofErr w:type="gramEnd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-практическое издание. -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 [и др.]: Питер, 2017. - 766</w:t>
            </w:r>
          </w:p>
        </w:tc>
      </w:tr>
      <w:tr w:rsidR="001412C8" w:rsidRPr="00FD10F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12C8" w:rsidRPr="00FD10FE" w:rsidRDefault="00FD10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Снедакер</w:t>
            </w:r>
            <w:proofErr w:type="spellEnd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С., </w:t>
            </w:r>
            <w:proofErr w:type="spellStart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Хёниг</w:t>
            </w:r>
            <w:proofErr w:type="spellEnd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-проектом, или Как стать полноценным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CIO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:научное</w:t>
            </w:r>
            <w:proofErr w:type="gramEnd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ДМК Пресс, 2016. - 559</w:t>
            </w:r>
          </w:p>
        </w:tc>
      </w:tr>
      <w:tr w:rsidR="001412C8" w:rsidRPr="00FD10F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12C8" w:rsidRPr="00FD10FE" w:rsidRDefault="00FD10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Бедердинова</w:t>
            </w:r>
            <w:proofErr w:type="spellEnd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О.И., </w:t>
            </w:r>
            <w:proofErr w:type="spellStart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Водовозова</w:t>
            </w:r>
            <w:proofErr w:type="spellEnd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Ю.А. Автоматизированное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-проектами [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ресурс</w:t>
            </w:r>
            <w:proofErr w:type="gramStart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/1242887</w:t>
            </w:r>
          </w:p>
        </w:tc>
      </w:tr>
    </w:tbl>
    <w:p w:rsidR="001412C8" w:rsidRPr="00FD10FE" w:rsidRDefault="00FD10FE">
      <w:pPr>
        <w:rPr>
          <w:sz w:val="0"/>
          <w:szCs w:val="0"/>
          <w:lang w:val="ru-RU"/>
        </w:rPr>
      </w:pPr>
      <w:r w:rsidRPr="00FD10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412C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12C8" w:rsidRDefault="00FD10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12C8" w:rsidRPr="00FD10FE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12C8" w:rsidRPr="00FD10FE" w:rsidRDefault="00FD10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Перерва</w:t>
            </w:r>
            <w:proofErr w:type="spellEnd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Д., Иванова В. А. Путь аналитика. Практическое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proofErr w:type="gramStart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специалиста:производственно</w:t>
            </w:r>
            <w:proofErr w:type="gramEnd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-практическое</w:t>
            </w:r>
            <w:proofErr w:type="spellEnd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Санкт-Петербург [и др.]: Питер, 2015. - 304</w:t>
            </w:r>
          </w:p>
        </w:tc>
      </w:tr>
      <w:tr w:rsidR="001412C8" w:rsidRPr="00FD10F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12C8" w:rsidRPr="00FD10FE" w:rsidRDefault="00FD10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Ашманов И. С., Иванов А. А. Оптимизация и продвижение сайтов в поисковых </w:t>
            </w:r>
            <w:proofErr w:type="spellStart"/>
            <w:proofErr w:type="gramStart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системах:производственно</w:t>
            </w:r>
            <w:proofErr w:type="gramEnd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-практическое</w:t>
            </w:r>
            <w:proofErr w:type="spellEnd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Санкт-Петербург [и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др.]: Питер, 2015. - 463</w:t>
            </w:r>
          </w:p>
        </w:tc>
      </w:tr>
      <w:tr w:rsidR="001412C8" w:rsidRPr="00FD10F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12C8" w:rsidRPr="00FD10FE" w:rsidRDefault="00FD10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Гроховский Л. О. Продвижение порталов и </w:t>
            </w:r>
            <w:proofErr w:type="spellStart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</w:t>
            </w:r>
            <w:proofErr w:type="gramStart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магазинов:практическое</w:t>
            </w:r>
            <w:proofErr w:type="spellEnd"/>
            <w:proofErr w:type="gramEnd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руководство для маркетологов и руководителей бизнеса. - Санкт-Петербург [и др.]: Питер, 2014. - 223</w:t>
            </w:r>
          </w:p>
        </w:tc>
      </w:tr>
      <w:tr w:rsidR="001412C8" w:rsidRPr="00FD10FE">
        <w:trPr>
          <w:trHeight w:hRule="exact" w:val="277"/>
        </w:trPr>
        <w:tc>
          <w:tcPr>
            <w:tcW w:w="10774" w:type="dxa"/>
          </w:tcPr>
          <w:p w:rsidR="001412C8" w:rsidRPr="00FD10FE" w:rsidRDefault="001412C8">
            <w:pPr>
              <w:rPr>
                <w:lang w:val="ru-RU"/>
              </w:rPr>
            </w:pPr>
          </w:p>
        </w:tc>
      </w:tr>
      <w:tr w:rsidR="001412C8" w:rsidRPr="00FD10F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12C8" w:rsidRPr="00FD10FE" w:rsidRDefault="00FD10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D10FE">
              <w:rPr>
                <w:lang w:val="ru-RU"/>
              </w:rPr>
              <w:t xml:space="preserve"> </w:t>
            </w:r>
          </w:p>
        </w:tc>
      </w:tr>
      <w:tr w:rsidR="001412C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12C8" w:rsidRDefault="00FD10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12C8">
        <w:trPr>
          <w:trHeight w:hRule="exact" w:val="277"/>
        </w:trPr>
        <w:tc>
          <w:tcPr>
            <w:tcW w:w="10774" w:type="dxa"/>
          </w:tcPr>
          <w:p w:rsidR="001412C8" w:rsidRDefault="001412C8"/>
        </w:tc>
      </w:tr>
      <w:tr w:rsidR="001412C8" w:rsidRPr="00FD10F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12C8" w:rsidRPr="00FD10FE" w:rsidRDefault="00FD10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Directum</w:t>
            </w:r>
            <w:proofErr w:type="spellEnd"/>
            <w:r w:rsidRPr="00FD10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RX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.Соглашение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21-1208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31.08.2021.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31.08.2022.</w:t>
            </w:r>
            <w:r w:rsidRPr="00FD10FE">
              <w:rPr>
                <w:lang w:val="ru-RU"/>
              </w:rPr>
              <w:t xml:space="preserve"> </w:t>
            </w:r>
          </w:p>
        </w:tc>
      </w:tr>
      <w:tr w:rsidR="001412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12C8" w:rsidRDefault="00FD10F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0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10F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D10F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412C8" w:rsidRPr="00FD10F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12C8" w:rsidRPr="00FD10FE" w:rsidRDefault="00FD10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0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10F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D10FE">
              <w:rPr>
                <w:lang w:val="ru-RU"/>
              </w:rPr>
              <w:t xml:space="preserve"> </w:t>
            </w:r>
          </w:p>
        </w:tc>
      </w:tr>
      <w:tr w:rsidR="001412C8" w:rsidRPr="00FD10F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12C8" w:rsidRPr="00FD10FE" w:rsidRDefault="00FD10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412C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12C8" w:rsidRDefault="00FD10F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D10F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412C8" w:rsidRDefault="00FD10F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412C8" w:rsidRDefault="00FD10F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412C8" w:rsidRPr="00FD10F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12C8" w:rsidRPr="00FD10FE" w:rsidRDefault="00FD10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FD10FE">
              <w:rPr>
                <w:lang w:val="ru-RU"/>
              </w:rPr>
              <w:t xml:space="preserve"> </w:t>
            </w:r>
          </w:p>
          <w:p w:rsidR="001412C8" w:rsidRPr="00FD10FE" w:rsidRDefault="00FD10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10FE">
              <w:rPr>
                <w:lang w:val="ru-RU"/>
              </w:rPr>
              <w:t xml:space="preserve"> </w:t>
            </w:r>
          </w:p>
        </w:tc>
      </w:tr>
      <w:tr w:rsidR="001412C8" w:rsidRPr="00FD10F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12C8" w:rsidRPr="00FD10FE" w:rsidRDefault="00FD10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Светлана</w:t>
            </w:r>
            <w:r w:rsidRPr="00FD10FE">
              <w:rPr>
                <w:lang w:val="ru-RU"/>
              </w:rPr>
              <w:t xml:space="preserve"> </w:t>
            </w:r>
            <w:r w:rsidRPr="00FD1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Леонидовна</w:t>
            </w:r>
            <w:r w:rsidRPr="00FD10FE">
              <w:rPr>
                <w:lang w:val="ru-RU"/>
              </w:rPr>
              <w:t xml:space="preserve"> </w:t>
            </w:r>
          </w:p>
        </w:tc>
      </w:tr>
    </w:tbl>
    <w:p w:rsidR="00FD10FE" w:rsidRDefault="00FD10FE">
      <w:pPr>
        <w:rPr>
          <w:lang w:val="ru-RU"/>
        </w:rPr>
      </w:pPr>
      <w:r>
        <w:rPr>
          <w:lang w:val="ru-RU"/>
        </w:rPr>
        <w:br w:type="page"/>
      </w:r>
    </w:p>
    <w:p w:rsidR="00FD10FE" w:rsidRPr="00FD10FE" w:rsidRDefault="00FD10FE" w:rsidP="00FD10FE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FD10FE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Перечень</w:t>
      </w:r>
      <w:proofErr w:type="spellEnd"/>
      <w:r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 тем</w:t>
      </w:r>
      <w:r w:rsidRPr="00FD10F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FD10FE">
        <w:rPr>
          <w:rFonts w:ascii="Times New Roman" w:hAnsi="Times New Roman" w:cs="Times New Roman"/>
          <w:b/>
          <w:snapToGrid w:val="0"/>
          <w:sz w:val="24"/>
          <w:szCs w:val="24"/>
        </w:rPr>
        <w:t>курсовых</w:t>
      </w:r>
      <w:proofErr w:type="spellEnd"/>
      <w:r w:rsidRPr="00FD10F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FD10FE">
        <w:rPr>
          <w:rFonts w:ascii="Times New Roman" w:hAnsi="Times New Roman" w:cs="Times New Roman"/>
          <w:b/>
          <w:snapToGrid w:val="0"/>
          <w:sz w:val="24"/>
          <w:szCs w:val="24"/>
        </w:rPr>
        <w:t>работ</w:t>
      </w:r>
      <w:bookmarkStart w:id="0" w:name="_GoBack"/>
      <w:bookmarkEnd w:id="0"/>
      <w:proofErr w:type="spellEnd"/>
    </w:p>
    <w:tbl>
      <w:tblPr>
        <w:tblW w:w="8760" w:type="dxa"/>
        <w:tblInd w:w="89" w:type="dxa"/>
        <w:tblLook w:val="04A0" w:firstRow="1" w:lastRow="0" w:firstColumn="1" w:lastColumn="0" w:noHBand="0" w:noVBand="1"/>
      </w:tblPr>
      <w:tblGrid>
        <w:gridCol w:w="960"/>
        <w:gridCol w:w="7800"/>
      </w:tblGrid>
      <w:tr w:rsidR="00FD10FE" w:rsidRPr="00FD10FE" w:rsidTr="00FD10FE">
        <w:trPr>
          <w:trHeight w:val="450"/>
        </w:trPr>
        <w:tc>
          <w:tcPr>
            <w:tcW w:w="960" w:type="dxa"/>
            <w:noWrap/>
            <w:vAlign w:val="bottom"/>
            <w:hideMark/>
          </w:tcPr>
          <w:p w:rsidR="00FD10FE" w:rsidRPr="00FD10FE" w:rsidRDefault="00FD10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0" w:type="dxa"/>
            <w:vAlign w:val="bottom"/>
            <w:hideMark/>
          </w:tcPr>
          <w:p w:rsidR="00FD10FE" w:rsidRPr="00FD10FE" w:rsidRDefault="00FD10F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интернет-магазина компьютерной и цифровой техники</w:t>
            </w:r>
          </w:p>
        </w:tc>
      </w:tr>
      <w:tr w:rsidR="00FD10FE" w:rsidRPr="00FD10FE" w:rsidTr="00FD10FE">
        <w:trPr>
          <w:trHeight w:val="450"/>
        </w:trPr>
        <w:tc>
          <w:tcPr>
            <w:tcW w:w="960" w:type="dxa"/>
            <w:noWrap/>
            <w:vAlign w:val="bottom"/>
            <w:hideMark/>
          </w:tcPr>
          <w:p w:rsidR="00FD10FE" w:rsidRPr="00FD10FE" w:rsidRDefault="00FD10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0" w:type="dxa"/>
            <w:vAlign w:val="bottom"/>
            <w:hideMark/>
          </w:tcPr>
          <w:p w:rsidR="00FD10FE" w:rsidRPr="00FD10FE" w:rsidRDefault="00FD10F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интернет-магазина бытовой техники</w:t>
            </w:r>
          </w:p>
        </w:tc>
      </w:tr>
      <w:tr w:rsidR="00FD10FE" w:rsidRPr="00FD10FE" w:rsidTr="00FD10FE">
        <w:trPr>
          <w:trHeight w:val="450"/>
        </w:trPr>
        <w:tc>
          <w:tcPr>
            <w:tcW w:w="960" w:type="dxa"/>
            <w:noWrap/>
            <w:vAlign w:val="bottom"/>
            <w:hideMark/>
          </w:tcPr>
          <w:p w:rsidR="00FD10FE" w:rsidRPr="00FD10FE" w:rsidRDefault="00FD10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0" w:type="dxa"/>
            <w:vAlign w:val="bottom"/>
            <w:hideMark/>
          </w:tcPr>
          <w:p w:rsidR="00FD10FE" w:rsidRPr="00FD10FE" w:rsidRDefault="00FD10F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интернет-магазина верхней одежды</w:t>
            </w:r>
          </w:p>
        </w:tc>
      </w:tr>
      <w:tr w:rsidR="00FD10FE" w:rsidRPr="00FD10FE" w:rsidTr="00FD10FE">
        <w:trPr>
          <w:trHeight w:val="450"/>
        </w:trPr>
        <w:tc>
          <w:tcPr>
            <w:tcW w:w="960" w:type="dxa"/>
            <w:noWrap/>
            <w:vAlign w:val="bottom"/>
            <w:hideMark/>
          </w:tcPr>
          <w:p w:rsidR="00FD10FE" w:rsidRPr="00FD10FE" w:rsidRDefault="00FD10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  <w:vAlign w:val="bottom"/>
            <w:hideMark/>
          </w:tcPr>
          <w:p w:rsidR="00FD10FE" w:rsidRPr="00FD10FE" w:rsidRDefault="00FD10F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FE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 w:rsidRPr="00FD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0FE">
              <w:rPr>
                <w:rFonts w:ascii="Times New Roman" w:hAnsi="Times New Roman" w:cs="Times New Roman"/>
                <w:sz w:val="24"/>
                <w:szCs w:val="24"/>
              </w:rPr>
              <w:t>интернет-магазина</w:t>
            </w:r>
            <w:proofErr w:type="spellEnd"/>
            <w:r w:rsidRPr="00FD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0FE">
              <w:rPr>
                <w:rFonts w:ascii="Times New Roman" w:hAnsi="Times New Roman" w:cs="Times New Roman"/>
                <w:sz w:val="24"/>
                <w:szCs w:val="24"/>
              </w:rPr>
              <w:t>электроник</w:t>
            </w:r>
            <w:proofErr w:type="spellEnd"/>
          </w:p>
        </w:tc>
      </w:tr>
      <w:tr w:rsidR="00FD10FE" w:rsidRPr="00FD10FE" w:rsidTr="00FD10FE">
        <w:trPr>
          <w:trHeight w:val="450"/>
        </w:trPr>
        <w:tc>
          <w:tcPr>
            <w:tcW w:w="960" w:type="dxa"/>
            <w:noWrap/>
            <w:vAlign w:val="bottom"/>
            <w:hideMark/>
          </w:tcPr>
          <w:p w:rsidR="00FD10FE" w:rsidRPr="00FD10FE" w:rsidRDefault="00FD10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0" w:type="dxa"/>
            <w:vAlign w:val="bottom"/>
            <w:hideMark/>
          </w:tcPr>
          <w:p w:rsidR="00FD10FE" w:rsidRPr="00FD10FE" w:rsidRDefault="00FD10F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Создание интернет-магазина товаров для детей</w:t>
            </w:r>
          </w:p>
        </w:tc>
      </w:tr>
      <w:tr w:rsidR="00FD10FE" w:rsidRPr="00FD10FE" w:rsidTr="00FD10FE">
        <w:trPr>
          <w:trHeight w:val="450"/>
        </w:trPr>
        <w:tc>
          <w:tcPr>
            <w:tcW w:w="960" w:type="dxa"/>
            <w:noWrap/>
            <w:vAlign w:val="bottom"/>
            <w:hideMark/>
          </w:tcPr>
          <w:p w:rsidR="00FD10FE" w:rsidRPr="00FD10FE" w:rsidRDefault="00FD10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0" w:type="dxa"/>
            <w:vAlign w:val="bottom"/>
            <w:hideMark/>
          </w:tcPr>
          <w:p w:rsidR="00FD10FE" w:rsidRPr="00FD10FE" w:rsidRDefault="00FD10F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FE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 w:rsidRPr="00FD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0FE">
              <w:rPr>
                <w:rFonts w:ascii="Times New Roman" w:hAnsi="Times New Roman" w:cs="Times New Roman"/>
                <w:sz w:val="24"/>
                <w:szCs w:val="24"/>
              </w:rPr>
              <w:t>интернет-магазина</w:t>
            </w:r>
            <w:proofErr w:type="spellEnd"/>
            <w:r w:rsidRPr="00FD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0FE"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proofErr w:type="spellEnd"/>
          </w:p>
        </w:tc>
      </w:tr>
      <w:tr w:rsidR="00FD10FE" w:rsidRPr="00FD10FE" w:rsidTr="00FD10FE">
        <w:trPr>
          <w:trHeight w:val="450"/>
        </w:trPr>
        <w:tc>
          <w:tcPr>
            <w:tcW w:w="960" w:type="dxa"/>
            <w:noWrap/>
            <w:vAlign w:val="bottom"/>
            <w:hideMark/>
          </w:tcPr>
          <w:p w:rsidR="00FD10FE" w:rsidRPr="00FD10FE" w:rsidRDefault="00FD10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0" w:type="dxa"/>
            <w:vAlign w:val="bottom"/>
            <w:hideMark/>
          </w:tcPr>
          <w:p w:rsidR="00FD10FE" w:rsidRPr="00FD10FE" w:rsidRDefault="00FD10F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FE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 w:rsidRPr="00FD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0FE">
              <w:rPr>
                <w:rFonts w:ascii="Times New Roman" w:hAnsi="Times New Roman" w:cs="Times New Roman"/>
                <w:sz w:val="24"/>
                <w:szCs w:val="24"/>
              </w:rPr>
              <w:t>интернет-магазина</w:t>
            </w:r>
            <w:proofErr w:type="spellEnd"/>
            <w:r w:rsidRPr="00FD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0FE"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proofErr w:type="spellEnd"/>
          </w:p>
        </w:tc>
      </w:tr>
      <w:tr w:rsidR="00FD10FE" w:rsidRPr="00FD10FE" w:rsidTr="00FD10FE">
        <w:trPr>
          <w:trHeight w:val="450"/>
        </w:trPr>
        <w:tc>
          <w:tcPr>
            <w:tcW w:w="960" w:type="dxa"/>
            <w:noWrap/>
            <w:vAlign w:val="bottom"/>
            <w:hideMark/>
          </w:tcPr>
          <w:p w:rsidR="00FD10FE" w:rsidRPr="00FD10FE" w:rsidRDefault="00FD10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0" w:type="dxa"/>
            <w:vAlign w:val="bottom"/>
            <w:hideMark/>
          </w:tcPr>
          <w:p w:rsidR="00FD10FE" w:rsidRPr="00FD10FE" w:rsidRDefault="00FD10F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интернет-магазина товаров для спорта и отдыха</w:t>
            </w:r>
          </w:p>
        </w:tc>
      </w:tr>
      <w:tr w:rsidR="00FD10FE" w:rsidRPr="00FD10FE" w:rsidTr="00FD10FE">
        <w:trPr>
          <w:trHeight w:val="450"/>
        </w:trPr>
        <w:tc>
          <w:tcPr>
            <w:tcW w:w="960" w:type="dxa"/>
            <w:noWrap/>
            <w:vAlign w:val="bottom"/>
            <w:hideMark/>
          </w:tcPr>
          <w:p w:rsidR="00FD10FE" w:rsidRPr="00FD10FE" w:rsidRDefault="00FD10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0" w:type="dxa"/>
            <w:vAlign w:val="bottom"/>
            <w:hideMark/>
          </w:tcPr>
          <w:p w:rsidR="00FD10FE" w:rsidRPr="00FD10FE" w:rsidRDefault="00FD10F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интернет-магазина товаров для дома</w:t>
            </w:r>
          </w:p>
        </w:tc>
      </w:tr>
      <w:tr w:rsidR="00FD10FE" w:rsidRPr="00FD10FE" w:rsidTr="00FD10FE">
        <w:trPr>
          <w:trHeight w:val="450"/>
        </w:trPr>
        <w:tc>
          <w:tcPr>
            <w:tcW w:w="960" w:type="dxa"/>
            <w:noWrap/>
            <w:vAlign w:val="bottom"/>
            <w:hideMark/>
          </w:tcPr>
          <w:p w:rsidR="00FD10FE" w:rsidRPr="00FD10FE" w:rsidRDefault="00FD10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0" w:type="dxa"/>
            <w:vAlign w:val="bottom"/>
            <w:hideMark/>
          </w:tcPr>
          <w:p w:rsidR="00FD10FE" w:rsidRPr="00FD10FE" w:rsidRDefault="00FD10F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Создание интернет-магазина спортивного инвентаря</w:t>
            </w:r>
          </w:p>
        </w:tc>
      </w:tr>
    </w:tbl>
    <w:p w:rsidR="001412C8" w:rsidRPr="00FD10FE" w:rsidRDefault="001412C8">
      <w:pPr>
        <w:rPr>
          <w:lang w:val="ru-RU"/>
        </w:rPr>
      </w:pPr>
    </w:p>
    <w:sectPr w:rsidR="001412C8" w:rsidRPr="00FD10F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412C8"/>
    <w:rsid w:val="001F0BC7"/>
    <w:rsid w:val="00D31453"/>
    <w:rsid w:val="00E209E2"/>
    <w:rsid w:val="00FD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8757C"/>
  <w15:docId w15:val="{15966E06-A246-4658-86D3-3709292E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3637</Characters>
  <Application>Microsoft Office Word</Application>
  <DocSecurity>0</DocSecurity>
  <Lines>30</Lines>
  <Paragraphs>8</Paragraphs>
  <ScaleCrop>false</ScaleCrop>
  <Company>УрГЭУ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2022-2023_38_03_05-БИ-2022_очное_plx_Управление ИТ-сервисами и контентом</dc:title>
  <dc:creator>FastReport.NET</dc:creator>
  <cp:lastModifiedBy>Курбатова Валерия Платоновна</cp:lastModifiedBy>
  <cp:revision>2</cp:revision>
  <dcterms:created xsi:type="dcterms:W3CDTF">2022-06-22T11:34:00Z</dcterms:created>
  <dcterms:modified xsi:type="dcterms:W3CDTF">2022-06-22T11:35:00Z</dcterms:modified>
</cp:coreProperties>
</file>