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E8" w:rsidRDefault="00605D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A04E8" w:rsidRDefault="00605D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A04E8">
        <w:tc>
          <w:tcPr>
            <w:tcW w:w="3261" w:type="dxa"/>
            <w:shd w:val="clear" w:color="auto" w:fill="E7E6E6" w:themeFill="background2"/>
          </w:tcPr>
          <w:p w:rsidR="001A04E8" w:rsidRDefault="00605D59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A04E8" w:rsidRDefault="00605D59">
            <w:r>
              <w:rPr>
                <w:b/>
                <w:sz w:val="22"/>
                <w:szCs w:val="22"/>
              </w:rPr>
              <w:t>Алгоритмы машинного обучения и нейронные сети</w:t>
            </w:r>
          </w:p>
        </w:tc>
      </w:tr>
      <w:tr w:rsidR="001A04E8">
        <w:tc>
          <w:tcPr>
            <w:tcW w:w="3261" w:type="dxa"/>
            <w:shd w:val="clear" w:color="auto" w:fill="E7E6E6" w:themeFill="background2"/>
          </w:tcPr>
          <w:p w:rsidR="001A04E8" w:rsidRDefault="00605D59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A04E8" w:rsidRDefault="00605D59"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1A04E8" w:rsidRDefault="00605D59"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1A04E8">
        <w:tc>
          <w:tcPr>
            <w:tcW w:w="3261" w:type="dxa"/>
            <w:shd w:val="clear" w:color="auto" w:fill="E7E6E6" w:themeFill="background2"/>
          </w:tcPr>
          <w:p w:rsidR="001A04E8" w:rsidRDefault="00605D59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A04E8" w:rsidRDefault="00605D59"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1A04E8">
        <w:tc>
          <w:tcPr>
            <w:tcW w:w="3261" w:type="dxa"/>
            <w:shd w:val="clear" w:color="auto" w:fill="E7E6E6" w:themeFill="background2"/>
          </w:tcPr>
          <w:p w:rsidR="001A04E8" w:rsidRDefault="00605D59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A04E8" w:rsidRDefault="00605D59"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04E8">
        <w:tc>
          <w:tcPr>
            <w:tcW w:w="3261" w:type="dxa"/>
            <w:shd w:val="clear" w:color="auto" w:fill="E7E6E6" w:themeFill="background2"/>
          </w:tcPr>
          <w:p w:rsidR="001A04E8" w:rsidRDefault="00605D59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A04E8" w:rsidRDefault="00605D59">
            <w:r>
              <w:rPr>
                <w:sz w:val="22"/>
                <w:szCs w:val="22"/>
              </w:rPr>
              <w:t>Экзамен</w:t>
            </w:r>
          </w:p>
          <w:p w:rsidR="001A04E8" w:rsidRDefault="001A04E8">
            <w:pPr>
              <w:rPr>
                <w:sz w:val="22"/>
                <w:szCs w:val="22"/>
              </w:rPr>
            </w:pPr>
          </w:p>
        </w:tc>
      </w:tr>
      <w:tr w:rsidR="001A04E8">
        <w:tc>
          <w:tcPr>
            <w:tcW w:w="3261" w:type="dxa"/>
            <w:shd w:val="clear" w:color="auto" w:fill="E7E6E6" w:themeFill="background2"/>
          </w:tcPr>
          <w:p w:rsidR="001A04E8" w:rsidRDefault="00605D59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A04E8" w:rsidRDefault="00605D59">
            <w:r>
              <w:rPr>
                <w:i/>
                <w:sz w:val="22"/>
                <w:szCs w:val="22"/>
              </w:rPr>
              <w:t>И</w:t>
            </w:r>
            <w:bookmarkStart w:id="0" w:name="_GoBack2"/>
            <w:bookmarkEnd w:id="0"/>
            <w:r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1A04E8">
        <w:tc>
          <w:tcPr>
            <w:tcW w:w="10490" w:type="dxa"/>
            <w:gridSpan w:val="3"/>
            <w:shd w:val="clear" w:color="auto" w:fill="E7E6E6" w:themeFill="background2"/>
          </w:tcPr>
          <w:p w:rsidR="001A04E8" w:rsidRDefault="00605D59" w:rsidP="00605D59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1A04E8">
        <w:tc>
          <w:tcPr>
            <w:tcW w:w="10490" w:type="dxa"/>
            <w:gridSpan w:val="3"/>
            <w:shd w:val="clear" w:color="auto" w:fill="auto"/>
          </w:tcPr>
          <w:p w:rsidR="001A04E8" w:rsidRDefault="00605D5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Введение в машинное обучение. Решающие деревья и решающие леса</w:t>
            </w:r>
          </w:p>
        </w:tc>
      </w:tr>
      <w:tr w:rsidR="001A04E8">
        <w:tc>
          <w:tcPr>
            <w:tcW w:w="10490" w:type="dxa"/>
            <w:gridSpan w:val="3"/>
            <w:shd w:val="clear" w:color="auto" w:fill="auto"/>
          </w:tcPr>
          <w:p w:rsidR="001A04E8" w:rsidRDefault="00605D5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Метрические методы классификации. Линейные методы и стохастический градиент.</w:t>
            </w:r>
          </w:p>
        </w:tc>
      </w:tr>
      <w:tr w:rsidR="001A04E8">
        <w:tc>
          <w:tcPr>
            <w:tcW w:w="10490" w:type="dxa"/>
            <w:gridSpan w:val="3"/>
            <w:shd w:val="clear" w:color="auto" w:fill="auto"/>
          </w:tcPr>
          <w:p w:rsidR="001A04E8" w:rsidRDefault="00605D5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Метод опорных векторов, логистическая регрессия и метрики качества классификации.</w:t>
            </w:r>
          </w:p>
        </w:tc>
      </w:tr>
      <w:tr w:rsidR="001A04E8">
        <w:tc>
          <w:tcPr>
            <w:tcW w:w="10490" w:type="dxa"/>
            <w:gridSpan w:val="3"/>
            <w:shd w:val="clear" w:color="auto" w:fill="auto"/>
          </w:tcPr>
          <w:p w:rsidR="001A04E8" w:rsidRDefault="00605D5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Линейная регрессия, понижение размерности и метод главных компонент.</w:t>
            </w:r>
          </w:p>
        </w:tc>
      </w:tr>
      <w:tr w:rsidR="001A04E8">
        <w:tc>
          <w:tcPr>
            <w:tcW w:w="10490" w:type="dxa"/>
            <w:gridSpan w:val="3"/>
            <w:shd w:val="clear" w:color="auto" w:fill="auto"/>
          </w:tcPr>
          <w:p w:rsidR="001A04E8" w:rsidRDefault="00605D5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5. Композиции алгоритмов, градиентный </w:t>
            </w:r>
            <w:proofErr w:type="spellStart"/>
            <w:r>
              <w:rPr>
                <w:sz w:val="24"/>
                <w:szCs w:val="24"/>
              </w:rPr>
              <w:t>бустинг</w:t>
            </w:r>
            <w:proofErr w:type="spellEnd"/>
            <w:r>
              <w:rPr>
                <w:sz w:val="24"/>
                <w:szCs w:val="24"/>
              </w:rPr>
              <w:t xml:space="preserve"> и нейронные сети.</w:t>
            </w:r>
          </w:p>
        </w:tc>
      </w:tr>
      <w:tr w:rsidR="001A04E8">
        <w:tc>
          <w:tcPr>
            <w:tcW w:w="10490" w:type="dxa"/>
            <w:gridSpan w:val="3"/>
            <w:shd w:val="clear" w:color="auto" w:fill="auto"/>
          </w:tcPr>
          <w:p w:rsidR="001A04E8" w:rsidRDefault="00605D5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Кластеризация и визуализация. Частичное обучение.</w:t>
            </w:r>
          </w:p>
        </w:tc>
      </w:tr>
      <w:tr w:rsidR="001A04E8">
        <w:tc>
          <w:tcPr>
            <w:tcW w:w="10490" w:type="dxa"/>
            <w:gridSpan w:val="3"/>
            <w:shd w:val="clear" w:color="auto" w:fill="auto"/>
          </w:tcPr>
          <w:p w:rsidR="001A04E8" w:rsidRDefault="00605D5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Прикладные задачи машинного обучения.</w:t>
            </w:r>
          </w:p>
        </w:tc>
      </w:tr>
      <w:tr w:rsidR="001A04E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A04E8" w:rsidRDefault="00605D59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A04E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A04E8" w:rsidRDefault="00605D59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A04E8" w:rsidRDefault="00605D59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 xml:space="preserve">Сергеев, Н. Е. Системы искусственного интеллекта [Электронный ресурс]. Ч. 1. - </w:t>
            </w:r>
            <w:proofErr w:type="gramStart"/>
            <w:r>
              <w:t>Таганрог :</w:t>
            </w:r>
            <w:proofErr w:type="gramEnd"/>
            <w:r>
              <w:t xml:space="preserve"> Издательство ЮФУ, 2016. - 118 с. </w:t>
            </w:r>
            <w:hyperlink r:id="rId6">
              <w:r>
                <w:rPr>
                  <w:rStyle w:val="-"/>
                </w:rPr>
                <w:t>http://znanium.com/go.php?id=991954</w:t>
              </w:r>
            </w:hyperlink>
          </w:p>
          <w:p w:rsidR="001A04E8" w:rsidRDefault="00605D59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A04E8" w:rsidRDefault="00605D59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Виноградова, Е. Ю. Интеллектуальные информационные технологии - теория и методология построения информационных систем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[монография] / Е. Ю. Виноградова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2011. - 263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http://lib.usue.ru/resource/limit/books/15/m475023.pdf</w:t>
              </w:r>
            </w:hyperlink>
            <w:r>
              <w:rPr>
                <w:sz w:val="22"/>
                <w:szCs w:val="22"/>
              </w:rPr>
              <w:t xml:space="preserve"> 9экз.</w:t>
            </w:r>
          </w:p>
          <w:p w:rsidR="001A04E8" w:rsidRDefault="00605D59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Осипов, Г. В. Методы искусственного интеллекта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монография / Г. В. Осипов.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Издательство физико-математической литературы, 2011. - 296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http://znanium.com/go.php?id=544787</w:t>
              </w:r>
            </w:hyperlink>
          </w:p>
        </w:tc>
      </w:tr>
      <w:tr w:rsidR="001A04E8">
        <w:tc>
          <w:tcPr>
            <w:tcW w:w="10490" w:type="dxa"/>
            <w:gridSpan w:val="3"/>
            <w:shd w:val="clear" w:color="auto" w:fill="E7E6E6" w:themeFill="background2"/>
          </w:tcPr>
          <w:p w:rsidR="001A04E8" w:rsidRDefault="00605D59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A04E8">
        <w:tc>
          <w:tcPr>
            <w:tcW w:w="10490" w:type="dxa"/>
            <w:gridSpan w:val="3"/>
            <w:shd w:val="clear" w:color="auto" w:fill="auto"/>
          </w:tcPr>
          <w:p w:rsidR="001A04E8" w:rsidRDefault="00605D59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A04E8" w:rsidRDefault="00605D59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A04E8" w:rsidRDefault="00605D59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A04E8" w:rsidRDefault="00605D59">
            <w:pPr>
              <w:jc w:val="both"/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z w:val="24"/>
                <w:szCs w:val="24"/>
                <w:lang w:val="en-US"/>
              </w:rPr>
              <w:t xml:space="preserve"> «Microsoft Visual Studio Community 2015». </w:t>
            </w:r>
            <w:r>
              <w:rPr>
                <w:sz w:val="24"/>
                <w:szCs w:val="24"/>
              </w:rPr>
              <w:t>Лицензия для образовательных учреждений</w:t>
            </w:r>
          </w:p>
          <w:p w:rsidR="001A04E8" w:rsidRDefault="00605D59">
            <w:pPr>
              <w:jc w:val="both"/>
            </w:pPr>
            <w:r>
              <w:rPr>
                <w:sz w:val="24"/>
                <w:szCs w:val="24"/>
              </w:rPr>
              <w:t xml:space="preserve">- Язык программирования </w:t>
            </w:r>
            <w:r>
              <w:rPr>
                <w:sz w:val="24"/>
                <w:szCs w:val="24"/>
                <w:lang w:val="en-US"/>
              </w:rPr>
              <w:t>Python</w:t>
            </w:r>
          </w:p>
          <w:p w:rsidR="001A04E8" w:rsidRDefault="00605D59">
            <w:pPr>
              <w:jc w:val="both"/>
            </w:pPr>
            <w:r>
              <w:rPr>
                <w:sz w:val="24"/>
                <w:szCs w:val="24"/>
              </w:rPr>
              <w:softHyphen/>
              <w:t xml:space="preserve">- Интегрированная среда разработки </w:t>
            </w:r>
            <w:proofErr w:type="spellStart"/>
            <w:r>
              <w:rPr>
                <w:sz w:val="24"/>
                <w:szCs w:val="24"/>
                <w:lang w:val="en-US"/>
              </w:rPr>
              <w:t>PyCharm</w:t>
            </w:r>
            <w:proofErr w:type="spellEnd"/>
          </w:p>
          <w:p w:rsidR="001A04E8" w:rsidRDefault="001A04E8">
            <w:pPr>
              <w:jc w:val="both"/>
              <w:rPr>
                <w:sz w:val="22"/>
                <w:szCs w:val="22"/>
              </w:rPr>
            </w:pPr>
          </w:p>
          <w:p w:rsidR="001A04E8" w:rsidRDefault="00605D59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A04E8" w:rsidRDefault="00605D59">
            <w:r>
              <w:rPr>
                <w:sz w:val="22"/>
                <w:szCs w:val="22"/>
              </w:rPr>
              <w:t>Общего доступа</w:t>
            </w:r>
          </w:p>
          <w:p w:rsidR="001A04E8" w:rsidRDefault="00605D59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1A04E8" w:rsidRDefault="00605D59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1A04E8" w:rsidRDefault="00605D59">
            <w:r>
              <w:rPr>
                <w:sz w:val="24"/>
                <w:szCs w:val="24"/>
              </w:rPr>
              <w:t xml:space="preserve">- Онлайн курс «Введение в искусственный интеллект» </w:t>
            </w:r>
            <w:r>
              <w:rPr>
                <w:rStyle w:val="-"/>
                <w:sz w:val="24"/>
                <w:szCs w:val="24"/>
              </w:rPr>
              <w:t>https://openedu.ru/course/hse/INTRAI/</w:t>
            </w:r>
          </w:p>
        </w:tc>
      </w:tr>
      <w:tr w:rsidR="001A04E8">
        <w:tc>
          <w:tcPr>
            <w:tcW w:w="10490" w:type="dxa"/>
            <w:gridSpan w:val="3"/>
            <w:shd w:val="clear" w:color="auto" w:fill="E7E6E6" w:themeFill="background2"/>
          </w:tcPr>
          <w:p w:rsidR="001A04E8" w:rsidRDefault="00605D59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1A04E8">
        <w:tc>
          <w:tcPr>
            <w:tcW w:w="10490" w:type="dxa"/>
            <w:gridSpan w:val="3"/>
            <w:shd w:val="clear" w:color="auto" w:fill="auto"/>
          </w:tcPr>
          <w:p w:rsidR="001A04E8" w:rsidRDefault="00605D59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A04E8">
        <w:tc>
          <w:tcPr>
            <w:tcW w:w="10490" w:type="dxa"/>
            <w:gridSpan w:val="3"/>
            <w:shd w:val="clear" w:color="auto" w:fill="E7E6E6" w:themeFill="background2"/>
          </w:tcPr>
          <w:p w:rsidR="001A04E8" w:rsidRDefault="00605D59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1A04E8">
        <w:tc>
          <w:tcPr>
            <w:tcW w:w="10490" w:type="dxa"/>
            <w:gridSpan w:val="3"/>
            <w:shd w:val="clear" w:color="auto" w:fill="auto"/>
          </w:tcPr>
          <w:p w:rsidR="00DE4CEA" w:rsidRDefault="00DE4CEA" w:rsidP="00DE4CEA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DE4CEA" w:rsidRDefault="00DE4CEA" w:rsidP="00DE4CEA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1A04E8" w:rsidRDefault="00DE4CEA" w:rsidP="00DE4CEA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lastRenderedPageBreak/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1A04E8" w:rsidRDefault="001A04E8">
      <w:pPr>
        <w:ind w:left="-284"/>
        <w:rPr>
          <w:sz w:val="24"/>
          <w:szCs w:val="24"/>
        </w:rPr>
      </w:pPr>
    </w:p>
    <w:p w:rsidR="001A04E8" w:rsidRDefault="00605D59">
      <w:pPr>
        <w:ind w:left="-284"/>
      </w:pPr>
      <w:r>
        <w:rPr>
          <w:sz w:val="24"/>
          <w:szCs w:val="24"/>
        </w:rPr>
        <w:t>Аннотацию подготовили        Кислицын Е.В.</w:t>
      </w:r>
    </w:p>
    <w:p w:rsidR="001A04E8" w:rsidRDefault="001A04E8">
      <w:pPr>
        <w:rPr>
          <w:sz w:val="24"/>
          <w:szCs w:val="24"/>
          <w:u w:val="single"/>
        </w:rPr>
      </w:pPr>
    </w:p>
    <w:p w:rsidR="001A04E8" w:rsidRDefault="001A04E8">
      <w:pPr>
        <w:jc w:val="center"/>
      </w:pPr>
    </w:p>
    <w:sectPr w:rsidR="001A04E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85E"/>
    <w:multiLevelType w:val="multilevel"/>
    <w:tmpl w:val="35C06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1105"/>
    <w:multiLevelType w:val="multilevel"/>
    <w:tmpl w:val="3C3E7B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BD2851"/>
    <w:multiLevelType w:val="multilevel"/>
    <w:tmpl w:val="B6A41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E8"/>
    <w:rsid w:val="001A04E8"/>
    <w:rsid w:val="00605D59"/>
    <w:rsid w:val="00D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C504B-9BDB-4121-8A80-0A27EBCB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4787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books/15/m4750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195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DDB2-0743-4CE6-B1CF-DBADFC40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601</Words>
  <Characters>3432</Characters>
  <Application>Microsoft Office Word</Application>
  <DocSecurity>0</DocSecurity>
  <Lines>28</Lines>
  <Paragraphs>8</Paragraphs>
  <ScaleCrop>false</ScaleCrop>
  <Company>Microsoft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24</cp:revision>
  <cp:lastPrinted>2019-03-13T06:10:00Z</cp:lastPrinted>
  <dcterms:created xsi:type="dcterms:W3CDTF">2019-03-11T14:13:00Z</dcterms:created>
  <dcterms:modified xsi:type="dcterms:W3CDTF">2020-03-16T08:24:00Z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