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C534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5345" w:rsidRDefault="00112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C5345" w:rsidRDefault="00AC5345"/>
        </w:tc>
      </w:tr>
      <w:tr w:rsidR="00AC534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5345" w:rsidRDefault="00112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C5345" w:rsidRDefault="00AC5345"/>
        </w:tc>
      </w:tr>
      <w:tr w:rsidR="00AC5345">
        <w:trPr>
          <w:trHeight w:hRule="exact" w:val="490"/>
        </w:trPr>
        <w:tc>
          <w:tcPr>
            <w:tcW w:w="1521" w:type="dxa"/>
          </w:tcPr>
          <w:p w:rsidR="00AC5345" w:rsidRDefault="00AC5345"/>
        </w:tc>
        <w:tc>
          <w:tcPr>
            <w:tcW w:w="1600" w:type="dxa"/>
          </w:tcPr>
          <w:p w:rsidR="00AC5345" w:rsidRDefault="00AC5345"/>
        </w:tc>
        <w:tc>
          <w:tcPr>
            <w:tcW w:w="7089" w:type="dxa"/>
          </w:tcPr>
          <w:p w:rsidR="00AC5345" w:rsidRDefault="00AC5345"/>
        </w:tc>
        <w:tc>
          <w:tcPr>
            <w:tcW w:w="426" w:type="dxa"/>
          </w:tcPr>
          <w:p w:rsidR="00AC5345" w:rsidRDefault="00AC5345"/>
        </w:tc>
      </w:tr>
      <w:tr w:rsidR="00AC5345" w:rsidRPr="001121C0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45" w:rsidRPr="001121C0" w:rsidRDefault="001121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финансов,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денежного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1121C0">
              <w:rPr>
                <w:lang w:val="ru-RU"/>
              </w:rPr>
              <w:t xml:space="preserve"> </w:t>
            </w:r>
          </w:p>
        </w:tc>
      </w:tr>
      <w:tr w:rsidR="00AC534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C5345" w:rsidRDefault="001121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45" w:rsidRDefault="001121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  <w:r>
              <w:t xml:space="preserve"> </w:t>
            </w:r>
          </w:p>
        </w:tc>
      </w:tr>
      <w:tr w:rsidR="00AC534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C5345" w:rsidRDefault="001121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45" w:rsidRDefault="00112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AC534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C5345" w:rsidRDefault="001121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45" w:rsidRDefault="001121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</w:t>
            </w:r>
            <w:proofErr w:type="spellEnd"/>
            <w:r>
              <w:t xml:space="preserve"> </w:t>
            </w:r>
          </w:p>
        </w:tc>
      </w:tr>
      <w:tr w:rsidR="00AC534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C5345" w:rsidRDefault="001121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45" w:rsidRDefault="00112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C534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C5345" w:rsidRDefault="001121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345" w:rsidRDefault="001121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AC5345">
        <w:trPr>
          <w:trHeight w:hRule="exact" w:val="562"/>
        </w:trPr>
        <w:tc>
          <w:tcPr>
            <w:tcW w:w="1521" w:type="dxa"/>
          </w:tcPr>
          <w:p w:rsidR="00AC5345" w:rsidRDefault="00AC5345"/>
        </w:tc>
        <w:tc>
          <w:tcPr>
            <w:tcW w:w="1600" w:type="dxa"/>
          </w:tcPr>
          <w:p w:rsidR="00AC5345" w:rsidRDefault="00AC5345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345" w:rsidRDefault="001121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AC534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345" w:rsidRDefault="001121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C534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345" w:rsidRDefault="001121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345" w:rsidRDefault="001121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C5345" w:rsidRPr="001121C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345" w:rsidRDefault="00112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345" w:rsidRPr="001121C0" w:rsidRDefault="001121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 решения в процессе финансового планирования</w:t>
            </w:r>
          </w:p>
        </w:tc>
      </w:tr>
      <w:tr w:rsidR="00AC5345" w:rsidRPr="001121C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345" w:rsidRDefault="00112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345" w:rsidRPr="001121C0" w:rsidRDefault="001121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принятия финансовых решений</w:t>
            </w:r>
          </w:p>
        </w:tc>
      </w:tr>
      <w:tr w:rsidR="00AC534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345" w:rsidRDefault="00112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345" w:rsidRDefault="001121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</w:p>
        </w:tc>
      </w:tr>
      <w:tr w:rsidR="00AC5345" w:rsidRPr="001121C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345" w:rsidRDefault="00112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345" w:rsidRPr="001121C0" w:rsidRDefault="001121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Парадоксы выбора применительно к финансовым решениям</w:t>
            </w:r>
          </w:p>
        </w:tc>
      </w:tr>
      <w:tr w:rsidR="00AC5345" w:rsidRPr="001121C0">
        <w:trPr>
          <w:trHeight w:hRule="exact" w:val="295"/>
        </w:trPr>
        <w:tc>
          <w:tcPr>
            <w:tcW w:w="1521" w:type="dxa"/>
          </w:tcPr>
          <w:p w:rsidR="00AC5345" w:rsidRPr="001121C0" w:rsidRDefault="00AC534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C5345" w:rsidRPr="001121C0" w:rsidRDefault="00AC534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C5345" w:rsidRPr="001121C0" w:rsidRDefault="00AC53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5345" w:rsidRPr="001121C0" w:rsidRDefault="00AC5345">
            <w:pPr>
              <w:rPr>
                <w:lang w:val="ru-RU"/>
              </w:rPr>
            </w:pPr>
          </w:p>
        </w:tc>
      </w:tr>
      <w:tr w:rsidR="00AC534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345" w:rsidRDefault="001121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C5345">
        <w:trPr>
          <w:trHeight w:hRule="exact" w:val="196"/>
        </w:trPr>
        <w:tc>
          <w:tcPr>
            <w:tcW w:w="1521" w:type="dxa"/>
          </w:tcPr>
          <w:p w:rsidR="00AC5345" w:rsidRDefault="00AC5345"/>
        </w:tc>
        <w:tc>
          <w:tcPr>
            <w:tcW w:w="1600" w:type="dxa"/>
          </w:tcPr>
          <w:p w:rsidR="00AC5345" w:rsidRDefault="00AC5345"/>
        </w:tc>
        <w:tc>
          <w:tcPr>
            <w:tcW w:w="7089" w:type="dxa"/>
          </w:tcPr>
          <w:p w:rsidR="00AC5345" w:rsidRDefault="00AC5345"/>
        </w:tc>
        <w:tc>
          <w:tcPr>
            <w:tcW w:w="426" w:type="dxa"/>
          </w:tcPr>
          <w:p w:rsidR="00AC5345" w:rsidRDefault="00AC5345"/>
        </w:tc>
      </w:tr>
      <w:tr w:rsidR="00AC534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5345" w:rsidRDefault="001121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C5345" w:rsidRPr="001121C0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5345" w:rsidRPr="001121C0" w:rsidRDefault="001121C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Татьянников</w:t>
            </w:r>
            <w:proofErr w:type="spellEnd"/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Татьянников</w:t>
            </w:r>
            <w:proofErr w:type="spellEnd"/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Рынок ценных бумаг [Электронный ресурс</w:t>
            </w:r>
            <w:proofErr w:type="gramStart"/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обучающихся вузов по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направлениям подготовки УГСН 38.00.00 "Экономика и управление". - Екатеринбург: Издательство Уральского университета, 2019. - 495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C5345" w:rsidRPr="001121C0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5345" w:rsidRPr="001121C0" w:rsidRDefault="001121C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Марамыгин М. С., Марамыгин М. С. Банковское дело и б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анковские операции [Электронный ресурс</w:t>
            </w:r>
            <w:proofErr w:type="gramStart"/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обучающихся в вузах по направлениям подготовки УГСН 38.00.00 "Экономика и управление". - Екатеринбург: Издательство Уральского университета, 2021. - 565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493485.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C5345" w:rsidRPr="001121C0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5345" w:rsidRPr="001121C0" w:rsidRDefault="001121C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Юзвович Л. И., Юзвович Л. И. Инвестиции и инвестиционная деятельность [Электронный ресурс</w:t>
            </w:r>
            <w:proofErr w:type="gramStart"/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обучающихся вузов по направлению подготовки УГСН 38.00.00 "Экономика и управление". - Екатеринбург: Издательство Уральско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 университета, 2021. - 496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493486.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C534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5345" w:rsidRDefault="001121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C5345" w:rsidRPr="001121C0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5345" w:rsidRPr="001121C0" w:rsidRDefault="001121C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Юзвович Л. И., Юзвович Л. И. Финансовая политика [Электронный ресурс</w:t>
            </w:r>
            <w:proofErr w:type="gramStart"/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обучающихся в вузах по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направлениям подготовки УГСН 38.00.00 "Экономика и управление". - Екатеринбург: Издательство УрГЭУ, 2020. - 189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493462.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C5345" w:rsidRPr="001121C0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5345" w:rsidRPr="001121C0" w:rsidRDefault="001121C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Мокеева Н. Н., Мокеева Н. Н. Международные валютно-кредитные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[Электронный ресурс</w:t>
            </w:r>
            <w:proofErr w:type="gramStart"/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обучающихся вузов по направлениям подготовки УГСН 38.00.00 "Экономика и управление". - Екатеринбург: Издательство Уральского университета, 2021. - 327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493487.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AC5345" w:rsidRPr="001121C0" w:rsidRDefault="001121C0">
      <w:pPr>
        <w:rPr>
          <w:sz w:val="0"/>
          <w:szCs w:val="0"/>
          <w:lang w:val="ru-RU"/>
        </w:rPr>
      </w:pPr>
      <w:r w:rsidRPr="001121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C5345" w:rsidRPr="001121C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5345" w:rsidRPr="001121C0" w:rsidRDefault="001121C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Юзвович Л. И., Юзвович Л. И. Финансовые и банковские риски [Электронный ресурс</w:t>
            </w:r>
            <w:proofErr w:type="gramStart"/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обучающихся в вузах по направлениям подготовки УГСН 38.00.00 "Экономика и управление". - Екатеринбург: Издательство Уральского университета,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- 334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493489.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C5345" w:rsidRPr="001121C0">
        <w:trPr>
          <w:trHeight w:hRule="exact" w:val="277"/>
        </w:trPr>
        <w:tc>
          <w:tcPr>
            <w:tcW w:w="10774" w:type="dxa"/>
          </w:tcPr>
          <w:p w:rsidR="00AC5345" w:rsidRPr="001121C0" w:rsidRDefault="00AC5345">
            <w:pPr>
              <w:rPr>
                <w:lang w:val="ru-RU"/>
              </w:rPr>
            </w:pPr>
          </w:p>
        </w:tc>
      </w:tr>
      <w:tr w:rsidR="00AC5345" w:rsidRPr="001121C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345" w:rsidRPr="001121C0" w:rsidRDefault="001121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121C0">
              <w:rPr>
                <w:lang w:val="ru-RU"/>
              </w:rPr>
              <w:t xml:space="preserve"> </w:t>
            </w:r>
          </w:p>
        </w:tc>
      </w:tr>
      <w:tr w:rsidR="00AC534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5345" w:rsidRDefault="001121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C5345">
        <w:trPr>
          <w:trHeight w:hRule="exact" w:val="277"/>
        </w:trPr>
        <w:tc>
          <w:tcPr>
            <w:tcW w:w="10774" w:type="dxa"/>
          </w:tcPr>
          <w:p w:rsidR="00AC5345" w:rsidRDefault="00AC5345"/>
        </w:tc>
      </w:tr>
      <w:tr w:rsidR="00AC534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5345" w:rsidRDefault="001121C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21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21C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121C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C534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5345" w:rsidRDefault="001121C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121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121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121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121C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C5345" w:rsidRPr="001121C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5345" w:rsidRPr="001121C0" w:rsidRDefault="001121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C534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5345" w:rsidRDefault="001121C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121C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C5345" w:rsidRDefault="001121C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C534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5345" w:rsidRDefault="001121C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121C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C5345" w:rsidRDefault="001121C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C5345" w:rsidRDefault="001121C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C5345" w:rsidRPr="001121C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345" w:rsidRPr="001121C0" w:rsidRDefault="001121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Разумовская</w:t>
            </w:r>
            <w:r w:rsidRPr="001121C0">
              <w:rPr>
                <w:lang w:val="ru-RU"/>
              </w:rPr>
              <w:t xml:space="preserve"> </w:t>
            </w:r>
            <w:r w:rsidRPr="001121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</w:t>
            </w:r>
            <w:r w:rsidRPr="001121C0">
              <w:rPr>
                <w:lang w:val="ru-RU"/>
              </w:rPr>
              <w:t xml:space="preserve"> </w:t>
            </w:r>
          </w:p>
        </w:tc>
      </w:tr>
    </w:tbl>
    <w:p w:rsidR="001121C0" w:rsidRDefault="001121C0">
      <w:pPr>
        <w:rPr>
          <w:lang w:val="ru-RU"/>
        </w:rPr>
      </w:pPr>
    </w:p>
    <w:p w:rsidR="001121C0" w:rsidRDefault="001121C0">
      <w:pPr>
        <w:rPr>
          <w:lang w:val="ru-RU"/>
        </w:rPr>
      </w:pPr>
      <w:r>
        <w:rPr>
          <w:lang w:val="ru-RU"/>
        </w:rPr>
        <w:br w:type="page"/>
      </w:r>
    </w:p>
    <w:p w:rsidR="001121C0" w:rsidRDefault="001121C0" w:rsidP="001121C0">
      <w:pPr>
        <w:widowControl w:val="0"/>
        <w:spacing w:after="0" w:line="240" w:lineRule="auto"/>
        <w:jc w:val="center"/>
        <w:rPr>
          <w:rFonts w:eastAsia="Basic Roman" w:cs="Basic Roman"/>
          <w:b/>
          <w:bCs/>
          <w:color w:val="000000"/>
          <w:kern w:val="1"/>
          <w:sz w:val="24"/>
          <w:szCs w:val="20"/>
          <w:lang w:val="ru-RU"/>
        </w:rPr>
      </w:pPr>
      <w:r w:rsidRPr="001121C0">
        <w:rPr>
          <w:rFonts w:ascii="Liberation Serif" w:eastAsia="Noto Serif CJK SC" w:hAnsi="Liberation Serif" w:cs="Lohit Devanagari"/>
          <w:b/>
          <w:bCs/>
          <w:i/>
          <w:iCs/>
          <w:kern w:val="1"/>
          <w:lang w:val="ru-RU" w:eastAsia="zh-CN" w:bidi="hi-IN"/>
        </w:rPr>
        <w:lastRenderedPageBreak/>
        <w:t>Тематика курсовых работ по дисциплине</w:t>
      </w:r>
      <w:r w:rsidRPr="001121C0">
        <w:rPr>
          <w:rFonts w:eastAsia="Times New Roman"/>
          <w:b/>
          <w:bCs/>
          <w:lang w:val="ru-RU"/>
        </w:rPr>
        <w:t xml:space="preserve"> </w:t>
      </w:r>
    </w:p>
    <w:p w:rsidR="001121C0" w:rsidRDefault="001121C0" w:rsidP="001121C0">
      <w:pPr>
        <w:widowControl w:val="0"/>
        <w:spacing w:after="0" w:line="240" w:lineRule="auto"/>
        <w:jc w:val="center"/>
        <w:rPr>
          <w:rFonts w:eastAsia="Basic Roman" w:cs="Basic Roman"/>
          <w:b/>
          <w:bCs/>
          <w:color w:val="000000"/>
          <w:kern w:val="1"/>
          <w:sz w:val="24"/>
          <w:szCs w:val="2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1121C0" w:rsidTr="009F4D11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21C0" w:rsidRDefault="001121C0" w:rsidP="009F4D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C0" w:rsidRDefault="001121C0" w:rsidP="009F4D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  <w:r>
              <w:t xml:space="preserve"> </w:t>
            </w:r>
          </w:p>
        </w:tc>
      </w:tr>
      <w:tr w:rsidR="001121C0" w:rsidTr="009F4D11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21C0" w:rsidRDefault="001121C0" w:rsidP="009F4D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C0" w:rsidRDefault="001121C0" w:rsidP="009F4D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1121C0" w:rsidTr="009F4D11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21C0" w:rsidRDefault="001121C0" w:rsidP="009F4D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C0" w:rsidRDefault="001121C0" w:rsidP="009F4D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</w:t>
            </w:r>
            <w:proofErr w:type="spellEnd"/>
            <w:r>
              <w:t xml:space="preserve"> </w:t>
            </w:r>
          </w:p>
        </w:tc>
      </w:tr>
    </w:tbl>
    <w:p w:rsidR="001121C0" w:rsidRDefault="001121C0" w:rsidP="001121C0">
      <w:pPr>
        <w:widowControl w:val="0"/>
        <w:spacing w:after="0" w:line="240" w:lineRule="auto"/>
        <w:jc w:val="center"/>
        <w:rPr>
          <w:rFonts w:eastAsia="Basic Roman" w:cs="Basic Roman"/>
          <w:b/>
          <w:bCs/>
          <w:color w:val="000000"/>
          <w:kern w:val="1"/>
          <w:sz w:val="24"/>
          <w:szCs w:val="20"/>
          <w:lang w:val="ru-RU"/>
        </w:rPr>
      </w:pPr>
      <w:bookmarkStart w:id="0" w:name="_GoBack"/>
      <w:bookmarkEnd w:id="0"/>
    </w:p>
    <w:p w:rsidR="001121C0" w:rsidRPr="001121C0" w:rsidRDefault="001121C0" w:rsidP="001121C0">
      <w:pPr>
        <w:widowControl w:val="0"/>
        <w:spacing w:after="0" w:line="240" w:lineRule="auto"/>
        <w:jc w:val="center"/>
        <w:rPr>
          <w:rFonts w:eastAsia="Basic Roman" w:cs="Basic Roman"/>
          <w:color w:val="000000"/>
          <w:kern w:val="1"/>
          <w:szCs w:val="20"/>
          <w:lang w:val="ru-RU"/>
        </w:rPr>
      </w:pPr>
    </w:p>
    <w:p w:rsidR="001121C0" w:rsidRDefault="001121C0" w:rsidP="001121C0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rPr>
          <w:rFonts w:eastAsia="Times New Roman"/>
        </w:rPr>
      </w:pPr>
      <w:r>
        <w:rPr>
          <w:rFonts w:eastAsia="Times New Roman"/>
        </w:rPr>
        <w:t xml:space="preserve">Организация процесса корпоративного финансового планирования. </w:t>
      </w:r>
    </w:p>
    <w:p w:rsidR="001121C0" w:rsidRDefault="001121C0" w:rsidP="001121C0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rPr>
          <w:rFonts w:eastAsia="Times New Roman"/>
        </w:rPr>
      </w:pPr>
      <w:r>
        <w:rPr>
          <w:rFonts w:eastAsia="Times New Roman"/>
        </w:rPr>
        <w:t xml:space="preserve">Инвестиционные решения: обоснование и разработка. </w:t>
      </w:r>
    </w:p>
    <w:p w:rsidR="001121C0" w:rsidRDefault="001121C0" w:rsidP="001121C0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rPr>
          <w:rFonts w:eastAsia="Times New Roman"/>
        </w:rPr>
      </w:pPr>
      <w:r>
        <w:rPr>
          <w:rFonts w:eastAsia="Times New Roman"/>
        </w:rPr>
        <w:t>Инвестиционная политика компании: обоснование риска проектов.</w:t>
      </w:r>
    </w:p>
    <w:p w:rsidR="001121C0" w:rsidRPr="001121C0" w:rsidRDefault="001121C0" w:rsidP="001121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lang w:val="ru-RU"/>
        </w:rPr>
      </w:pPr>
      <w:r w:rsidRPr="001121C0">
        <w:rPr>
          <w:lang w:val="ru-RU"/>
        </w:rPr>
        <w:t>Принципы формирования и использования фондов развития компании.</w:t>
      </w:r>
    </w:p>
    <w:p w:rsidR="001121C0" w:rsidRPr="001121C0" w:rsidRDefault="001121C0" w:rsidP="001121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lang w:val="ru-RU"/>
        </w:rPr>
      </w:pPr>
      <w:r w:rsidRPr="001121C0">
        <w:rPr>
          <w:lang w:val="ru-RU"/>
        </w:rPr>
        <w:t>Принятие финансовых решений в домашних хозяйствах.</w:t>
      </w:r>
    </w:p>
    <w:p w:rsidR="001121C0" w:rsidRPr="001121C0" w:rsidRDefault="001121C0" w:rsidP="001121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lang w:val="ru-RU"/>
        </w:rPr>
      </w:pPr>
      <w:r w:rsidRPr="001121C0">
        <w:rPr>
          <w:lang w:val="ru-RU"/>
        </w:rPr>
        <w:t>Влияние макроэкономической нестабильности на принятие финансовых решений в компании.</w:t>
      </w:r>
    </w:p>
    <w:p w:rsidR="001121C0" w:rsidRPr="001121C0" w:rsidRDefault="001121C0" w:rsidP="001121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lang w:val="ru-RU"/>
        </w:rPr>
      </w:pPr>
      <w:r w:rsidRPr="001121C0">
        <w:rPr>
          <w:lang w:val="ru-RU"/>
        </w:rPr>
        <w:t>Влияние макроэкономической нестабильности на принятие финансовых решений в домашнем хозяйстве.</w:t>
      </w:r>
    </w:p>
    <w:p w:rsidR="001121C0" w:rsidRPr="001121C0" w:rsidRDefault="001121C0" w:rsidP="001121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lang w:val="ru-RU"/>
        </w:rPr>
      </w:pPr>
      <w:r w:rsidRPr="001121C0">
        <w:rPr>
          <w:lang w:val="ru-RU"/>
        </w:rPr>
        <w:t>Влияние государственной социальной политики на финансовые решения населения.</w:t>
      </w:r>
    </w:p>
    <w:p w:rsidR="001121C0" w:rsidRPr="001121C0" w:rsidRDefault="001121C0" w:rsidP="001121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lang w:val="ru-RU"/>
        </w:rPr>
      </w:pPr>
      <w:r w:rsidRPr="001121C0">
        <w:rPr>
          <w:lang w:val="ru-RU"/>
        </w:rPr>
        <w:t>Принятие решений неквалифицированными инвесторами: обоснование рисков фондового (финансового) рынка.</w:t>
      </w:r>
    </w:p>
    <w:p w:rsidR="001121C0" w:rsidRPr="001121C0" w:rsidRDefault="001121C0" w:rsidP="001121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lang w:val="ru-RU"/>
        </w:rPr>
      </w:pPr>
      <w:r w:rsidRPr="001121C0">
        <w:rPr>
          <w:lang w:val="ru-RU"/>
        </w:rPr>
        <w:t>Принятие решений квалифицированными инвесторами: обоснование рисков фондового (финансового) рынка.</w:t>
      </w:r>
    </w:p>
    <w:p w:rsidR="001121C0" w:rsidRPr="001121C0" w:rsidRDefault="001121C0" w:rsidP="001121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lang w:val="ru-RU"/>
        </w:rPr>
      </w:pPr>
      <w:r w:rsidRPr="001121C0">
        <w:rPr>
          <w:lang w:val="ru-RU"/>
        </w:rPr>
        <w:t>Анализ спектра финансовых решений в домашнем хозяйстве: приоритетные направления.</w:t>
      </w:r>
    </w:p>
    <w:p w:rsidR="001121C0" w:rsidRPr="001121C0" w:rsidRDefault="001121C0" w:rsidP="001121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lang w:val="ru-RU"/>
        </w:rPr>
      </w:pPr>
      <w:r w:rsidRPr="001121C0">
        <w:rPr>
          <w:lang w:val="ru-RU"/>
        </w:rPr>
        <w:t>Планирование финансовых решений в компании.</w:t>
      </w:r>
    </w:p>
    <w:p w:rsidR="001121C0" w:rsidRPr="001121C0" w:rsidRDefault="001121C0" w:rsidP="001121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lang w:val="ru-RU"/>
        </w:rPr>
      </w:pPr>
      <w:r w:rsidRPr="001121C0">
        <w:rPr>
          <w:lang w:val="ru-RU"/>
        </w:rPr>
        <w:t>Планирование финансовых решений в домашнем хозяйстве.</w:t>
      </w:r>
    </w:p>
    <w:p w:rsidR="001121C0" w:rsidRPr="001121C0" w:rsidRDefault="001121C0" w:rsidP="001121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lang w:val="ru-RU"/>
        </w:rPr>
      </w:pPr>
      <w:r w:rsidRPr="001121C0">
        <w:rPr>
          <w:lang w:val="ru-RU"/>
        </w:rPr>
        <w:t xml:space="preserve">Как Вы оцениваете уровень доходов в России с позиций доступности потребительских благ широким слоям населения?  </w:t>
      </w:r>
    </w:p>
    <w:p w:rsidR="001121C0" w:rsidRPr="001121C0" w:rsidRDefault="001121C0" w:rsidP="001121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eastAsia="Times New Roman"/>
          <w:bCs/>
          <w:lang w:val="ru-RU"/>
        </w:rPr>
      </w:pPr>
      <w:r w:rsidRPr="001121C0">
        <w:rPr>
          <w:lang w:val="ru-RU"/>
        </w:rPr>
        <w:t xml:space="preserve">Проблемы привлечения финансовых ресурсов населения (домашних хозяйств) институциональными инвесторами (посредниками). </w:t>
      </w:r>
    </w:p>
    <w:p w:rsidR="001121C0" w:rsidRDefault="001121C0" w:rsidP="001121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eastAsia="Times New Roman"/>
          <w:bCs/>
        </w:rPr>
      </w:pPr>
      <w:r w:rsidRPr="001121C0">
        <w:rPr>
          <w:rFonts w:eastAsia="Times New Roman"/>
          <w:bCs/>
          <w:lang w:val="ru-RU"/>
        </w:rPr>
        <w:t xml:space="preserve"> </w:t>
      </w:r>
      <w:proofErr w:type="spellStart"/>
      <w:r>
        <w:rPr>
          <w:rFonts w:eastAsia="Times New Roman"/>
          <w:bCs/>
        </w:rPr>
        <w:t>Мотивация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финансового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поведения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человека</w:t>
      </w:r>
      <w:proofErr w:type="spellEnd"/>
      <w:r>
        <w:rPr>
          <w:rFonts w:eastAsia="Times New Roman"/>
          <w:bCs/>
        </w:rPr>
        <w:t>.</w:t>
      </w:r>
    </w:p>
    <w:p w:rsidR="001121C0" w:rsidRPr="001121C0" w:rsidRDefault="001121C0" w:rsidP="001121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eastAsia="Times New Roman"/>
          <w:bCs/>
          <w:lang w:val="ru-RU"/>
        </w:rPr>
      </w:pPr>
      <w:r w:rsidRPr="001121C0">
        <w:rPr>
          <w:rFonts w:eastAsia="Times New Roman"/>
          <w:bCs/>
          <w:lang w:val="ru-RU"/>
        </w:rPr>
        <w:t xml:space="preserve"> Мотивация принятия инвестиционных решений населения.</w:t>
      </w:r>
    </w:p>
    <w:p w:rsidR="001121C0" w:rsidRPr="001121C0" w:rsidRDefault="001121C0" w:rsidP="001121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eastAsia="Times New Roman"/>
          <w:bCs/>
          <w:lang w:val="ru-RU"/>
        </w:rPr>
      </w:pPr>
      <w:r w:rsidRPr="001121C0">
        <w:rPr>
          <w:rFonts w:eastAsia="Times New Roman"/>
          <w:bCs/>
          <w:lang w:val="ru-RU"/>
        </w:rPr>
        <w:t>Принятие решений о кредитовании: оценка перспектив и угроз.</w:t>
      </w:r>
    </w:p>
    <w:p w:rsidR="001121C0" w:rsidRPr="001121C0" w:rsidRDefault="001121C0" w:rsidP="001121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eastAsia="Times New Roman"/>
          <w:bCs/>
          <w:lang w:val="ru-RU"/>
        </w:rPr>
      </w:pPr>
      <w:r w:rsidRPr="001121C0">
        <w:rPr>
          <w:rFonts w:eastAsia="Times New Roman"/>
          <w:bCs/>
          <w:lang w:val="ru-RU"/>
        </w:rPr>
        <w:t>Принятие решений в области страховой защиты: оценка перспектив и угроз.</w:t>
      </w:r>
    </w:p>
    <w:p w:rsidR="001121C0" w:rsidRPr="001121C0" w:rsidRDefault="001121C0" w:rsidP="001121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eastAsia="Times New Roman"/>
          <w:bCs/>
          <w:lang w:val="ru-RU"/>
        </w:rPr>
      </w:pPr>
      <w:r w:rsidRPr="001121C0">
        <w:rPr>
          <w:rFonts w:eastAsia="Times New Roman"/>
          <w:bCs/>
          <w:lang w:val="ru-RU"/>
        </w:rPr>
        <w:t>Принятие решений в области (корпоративного) налогового планирования.</w:t>
      </w:r>
    </w:p>
    <w:p w:rsidR="001121C0" w:rsidRPr="001121C0" w:rsidRDefault="001121C0" w:rsidP="001121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eastAsia="Times New Roman"/>
          <w:bCs/>
          <w:lang w:val="ru-RU"/>
        </w:rPr>
      </w:pPr>
      <w:r w:rsidRPr="001121C0">
        <w:rPr>
          <w:rFonts w:eastAsia="Times New Roman"/>
          <w:bCs/>
          <w:lang w:val="ru-RU"/>
        </w:rPr>
        <w:t>Принятие решений в области пенсионного страхования (защиты).</w:t>
      </w:r>
    </w:p>
    <w:p w:rsidR="001121C0" w:rsidRPr="001121C0" w:rsidRDefault="001121C0" w:rsidP="001121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eastAsia="Times New Roman"/>
          <w:bCs/>
          <w:lang w:val="ru-RU"/>
        </w:rPr>
      </w:pPr>
      <w:r w:rsidRPr="001121C0">
        <w:rPr>
          <w:rFonts w:eastAsia="Times New Roman"/>
          <w:bCs/>
          <w:lang w:val="ru-RU"/>
        </w:rPr>
        <w:t>Оценка факторов, влияющих на принятие финансовых решений.</w:t>
      </w:r>
    </w:p>
    <w:p w:rsidR="001121C0" w:rsidRDefault="001121C0" w:rsidP="001121C0">
      <w:pPr>
        <w:pStyle w:val="a3"/>
        <w:numPr>
          <w:ilvl w:val="0"/>
          <w:numId w:val="1"/>
        </w:numPr>
        <w:ind w:left="720" w:hanging="360"/>
        <w:rPr>
          <w:rFonts w:eastAsia="Times New Roman"/>
          <w:bCs/>
        </w:rPr>
      </w:pPr>
      <w:r>
        <w:rPr>
          <w:rFonts w:eastAsia="Times New Roman"/>
          <w:bCs/>
        </w:rPr>
        <w:t>Оценка факторов, влияющих на принятие инвестиционных решений.</w:t>
      </w:r>
    </w:p>
    <w:p w:rsidR="001121C0" w:rsidRPr="001121C0" w:rsidRDefault="001121C0" w:rsidP="001121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eastAsia="Times New Roman"/>
          <w:bCs/>
          <w:lang w:val="ru-RU"/>
        </w:rPr>
      </w:pPr>
      <w:r w:rsidRPr="001121C0">
        <w:rPr>
          <w:rFonts w:eastAsia="Times New Roman"/>
          <w:bCs/>
          <w:lang w:val="ru-RU"/>
        </w:rPr>
        <w:t>Критерии обеспечения финансовой безопасности при инвестировании.</w:t>
      </w:r>
    </w:p>
    <w:p w:rsidR="001121C0" w:rsidRDefault="001121C0" w:rsidP="001121C0">
      <w:pPr>
        <w:pStyle w:val="a3"/>
        <w:numPr>
          <w:ilvl w:val="0"/>
          <w:numId w:val="1"/>
        </w:numPr>
        <w:ind w:left="720" w:hanging="360"/>
        <w:rPr>
          <w:rFonts w:eastAsia="Times New Roman"/>
          <w:bCs/>
        </w:rPr>
      </w:pPr>
      <w:r>
        <w:rPr>
          <w:rFonts w:eastAsia="Times New Roman"/>
          <w:bCs/>
        </w:rPr>
        <w:t xml:space="preserve"> Критерии обеспечения финансовой безопасности при кредитовании.</w:t>
      </w:r>
    </w:p>
    <w:p w:rsidR="001121C0" w:rsidRDefault="001121C0" w:rsidP="001121C0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rPr>
          <w:rFonts w:eastAsia="Times New Roman"/>
        </w:rPr>
      </w:pPr>
      <w:r>
        <w:rPr>
          <w:rFonts w:eastAsia="Times New Roman"/>
        </w:rPr>
        <w:t xml:space="preserve">Условия и факторы рациональности финансовых решений. </w:t>
      </w:r>
    </w:p>
    <w:p w:rsidR="001121C0" w:rsidRDefault="001121C0" w:rsidP="001121C0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rPr>
          <w:rFonts w:eastAsia="Times New Roman"/>
        </w:rPr>
      </w:pPr>
      <w:r>
        <w:rPr>
          <w:rFonts w:eastAsia="Times New Roman"/>
        </w:rPr>
        <w:t xml:space="preserve">Формы принятия и реализации финансовых решений. </w:t>
      </w:r>
    </w:p>
    <w:p w:rsidR="001121C0" w:rsidRDefault="001121C0" w:rsidP="001121C0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rPr>
          <w:rFonts w:eastAsia="Times New Roman"/>
        </w:rPr>
      </w:pPr>
      <w:r>
        <w:rPr>
          <w:rFonts w:eastAsia="Times New Roman"/>
        </w:rPr>
        <w:t xml:space="preserve">Моделирование процессов разработки (финансовых) решений. </w:t>
      </w:r>
    </w:p>
    <w:p w:rsidR="001121C0" w:rsidRDefault="001121C0" w:rsidP="001121C0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rPr>
          <w:rFonts w:eastAsia="Times New Roman"/>
        </w:rPr>
      </w:pPr>
      <w:r>
        <w:rPr>
          <w:rFonts w:eastAsia="Times New Roman"/>
        </w:rPr>
        <w:t xml:space="preserve">Моделирование и анализ альтернатив (финансовых) решений. </w:t>
      </w:r>
    </w:p>
    <w:p w:rsidR="001121C0" w:rsidRDefault="001121C0" w:rsidP="001121C0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rPr>
          <w:rFonts w:eastAsia="Times New Roman"/>
        </w:rPr>
      </w:pPr>
      <w:r>
        <w:rPr>
          <w:rFonts w:eastAsia="Times New Roman"/>
        </w:rPr>
        <w:t xml:space="preserve">Моделирование процесса принятия решений. </w:t>
      </w:r>
    </w:p>
    <w:p w:rsidR="001121C0" w:rsidRDefault="001121C0" w:rsidP="001121C0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rPr>
          <w:rFonts w:eastAsia="Times New Roman"/>
        </w:rPr>
      </w:pPr>
      <w:r>
        <w:rPr>
          <w:rFonts w:eastAsia="Times New Roman"/>
        </w:rPr>
        <w:t>Факторы решения (детерминанты) как целевые компоненты принятия решений.</w:t>
      </w:r>
    </w:p>
    <w:p w:rsidR="00AC5345" w:rsidRPr="001121C0" w:rsidRDefault="00AC5345">
      <w:pPr>
        <w:rPr>
          <w:lang w:val="ru-RU"/>
        </w:rPr>
      </w:pPr>
    </w:p>
    <w:sectPr w:rsidR="00AC5345" w:rsidRPr="001121C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Noto Serif CJK SC">
    <w:charset w:val="00"/>
    <w:family w:val="auto"/>
    <w:pitch w:val="default"/>
  </w:font>
  <w:font w:name="Lohit Devanagari">
    <w:charset w:val="00"/>
    <w:family w:val="auto"/>
    <w:pitch w:val="default"/>
  </w:font>
  <w:font w:name="Basic Roman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5380"/>
    <w:multiLevelType w:val="hybridMultilevel"/>
    <w:tmpl w:val="37C85614"/>
    <w:name w:val="Нумерованный список 1"/>
    <w:lvl w:ilvl="0" w:tplc="A8E4D91C">
      <w:start w:val="1"/>
      <w:numFmt w:val="decimal"/>
      <w:lvlText w:val="%1."/>
      <w:lvlJc w:val="left"/>
      <w:pPr>
        <w:ind w:left="360" w:firstLine="0"/>
      </w:pPr>
    </w:lvl>
    <w:lvl w:ilvl="1" w:tplc="8D789A08">
      <w:start w:val="1"/>
      <w:numFmt w:val="lowerLetter"/>
      <w:lvlText w:val="%2."/>
      <w:lvlJc w:val="left"/>
      <w:pPr>
        <w:ind w:left="1080" w:firstLine="0"/>
      </w:pPr>
    </w:lvl>
    <w:lvl w:ilvl="2" w:tplc="91328E64">
      <w:start w:val="1"/>
      <w:numFmt w:val="lowerRoman"/>
      <w:lvlText w:val="%3."/>
      <w:lvlJc w:val="left"/>
      <w:pPr>
        <w:ind w:left="1980" w:firstLine="0"/>
      </w:pPr>
    </w:lvl>
    <w:lvl w:ilvl="3" w:tplc="FF982854">
      <w:start w:val="1"/>
      <w:numFmt w:val="decimal"/>
      <w:lvlText w:val="%4."/>
      <w:lvlJc w:val="left"/>
      <w:pPr>
        <w:ind w:left="2520" w:firstLine="0"/>
      </w:pPr>
    </w:lvl>
    <w:lvl w:ilvl="4" w:tplc="886C215C">
      <w:start w:val="1"/>
      <w:numFmt w:val="lowerLetter"/>
      <w:lvlText w:val="%5."/>
      <w:lvlJc w:val="left"/>
      <w:pPr>
        <w:ind w:left="3240" w:firstLine="0"/>
      </w:pPr>
    </w:lvl>
    <w:lvl w:ilvl="5" w:tplc="2E365388">
      <w:start w:val="1"/>
      <w:numFmt w:val="lowerRoman"/>
      <w:lvlText w:val="%6."/>
      <w:lvlJc w:val="left"/>
      <w:pPr>
        <w:ind w:left="4140" w:firstLine="0"/>
      </w:pPr>
    </w:lvl>
    <w:lvl w:ilvl="6" w:tplc="1D6AF4D0">
      <w:start w:val="1"/>
      <w:numFmt w:val="decimal"/>
      <w:lvlText w:val="%7."/>
      <w:lvlJc w:val="left"/>
      <w:pPr>
        <w:ind w:left="4680" w:firstLine="0"/>
      </w:pPr>
    </w:lvl>
    <w:lvl w:ilvl="7" w:tplc="93964CEA">
      <w:start w:val="1"/>
      <w:numFmt w:val="lowerLetter"/>
      <w:lvlText w:val="%8."/>
      <w:lvlJc w:val="left"/>
      <w:pPr>
        <w:ind w:left="5400" w:firstLine="0"/>
      </w:pPr>
    </w:lvl>
    <w:lvl w:ilvl="8" w:tplc="41AEFEA8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121C0"/>
    <w:rsid w:val="001F0BC7"/>
    <w:rsid w:val="00AC534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BBA5B"/>
  <w15:docId w15:val="{0644EEBA-8F77-4489-9EFA-424E4F8F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21C0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4968</Characters>
  <Application>Microsoft Office Word</Application>
  <DocSecurity>0</DocSecurity>
  <Lines>41</Lines>
  <Paragraphs>11</Paragraphs>
  <ScaleCrop>false</ScaleCrop>
  <Company>УрГЭУ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2022-2023_38_03_01-ФиК-2022_очное_plx_Основы принятия финансовых решений</dc:title>
  <dc:creator>FastReport.NET</dc:creator>
  <cp:lastModifiedBy>Овсянникова Анастасия Геннадьевна</cp:lastModifiedBy>
  <cp:revision>2</cp:revision>
  <dcterms:created xsi:type="dcterms:W3CDTF">2022-05-24T03:02:00Z</dcterms:created>
  <dcterms:modified xsi:type="dcterms:W3CDTF">2022-05-24T03:04:00Z</dcterms:modified>
</cp:coreProperties>
</file>