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7"/>
        <w:gridCol w:w="7082"/>
        <w:gridCol w:w="437"/>
        <w:gridCol w:w="58"/>
        <w:gridCol w:w="99"/>
      </w:tblGrid>
      <w:tr w:rsidR="008656CE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656CE" w:rsidRDefault="003F00DE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8656CE" w:rsidRDefault="008656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8656CE" w:rsidRDefault="008656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8656CE" w:rsidRDefault="008656C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656CE">
        <w:trPr>
          <w:trHeight w:hRule="exact" w:val="67"/>
        </w:trPr>
        <w:tc>
          <w:tcPr>
            <w:tcW w:w="1521" w:type="dxa"/>
          </w:tcPr>
          <w:p w:rsidR="008656CE" w:rsidRDefault="008656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8656CE" w:rsidRDefault="008656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8656CE" w:rsidRDefault="008656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8656CE" w:rsidRDefault="008656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8656CE" w:rsidRDefault="008656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8656CE" w:rsidRDefault="008656C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656CE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656CE" w:rsidRDefault="003F00DE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8656CE" w:rsidRDefault="008656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8656CE" w:rsidRDefault="008656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8656CE" w:rsidRDefault="008656C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656CE">
        <w:trPr>
          <w:trHeight w:hRule="exact" w:val="500"/>
        </w:trPr>
        <w:tc>
          <w:tcPr>
            <w:tcW w:w="1521" w:type="dxa"/>
          </w:tcPr>
          <w:p w:rsidR="008656CE" w:rsidRDefault="008656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8656CE" w:rsidRDefault="008656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8656CE" w:rsidRDefault="008656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8656CE" w:rsidRDefault="008656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8656CE" w:rsidRDefault="008656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8656CE" w:rsidRDefault="008656C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656CE" w:rsidRPr="003F00DE">
        <w:trPr>
          <w:trHeight w:hRule="exact" w:val="291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56CE" w:rsidRPr="003F00DE" w:rsidRDefault="003F00DE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3F0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3F00DE">
              <w:rPr>
                <w:lang w:val="ru-RU"/>
              </w:rPr>
              <w:t xml:space="preserve"> </w:t>
            </w:r>
            <w:r w:rsidRPr="003F0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3F00DE">
              <w:rPr>
                <w:lang w:val="ru-RU"/>
              </w:rPr>
              <w:t xml:space="preserve"> </w:t>
            </w:r>
            <w:r w:rsidRPr="003F0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качеством</w:t>
            </w:r>
            <w:r w:rsidRPr="003F00DE">
              <w:rPr>
                <w:lang w:val="ru-RU"/>
              </w:rPr>
              <w:t xml:space="preserve"> </w:t>
            </w:r>
            <w:r w:rsidRPr="003F0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F00DE">
              <w:rPr>
                <w:lang w:val="ru-RU"/>
              </w:rPr>
              <w:t xml:space="preserve"> </w:t>
            </w:r>
            <w:r w:rsidRPr="003F0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экспертизы</w:t>
            </w:r>
            <w:r w:rsidRPr="003F00DE">
              <w:rPr>
                <w:lang w:val="ru-RU"/>
              </w:rPr>
              <w:t xml:space="preserve"> </w:t>
            </w:r>
            <w:r w:rsidRPr="003F0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товаров</w:t>
            </w:r>
            <w:r w:rsidRPr="003F00DE">
              <w:rPr>
                <w:lang w:val="ru-RU"/>
              </w:rPr>
              <w:t xml:space="preserve"> </w:t>
            </w:r>
            <w:r w:rsidRPr="003F0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F00DE">
              <w:rPr>
                <w:lang w:val="ru-RU"/>
              </w:rPr>
              <w:t xml:space="preserve"> </w:t>
            </w:r>
            <w:r w:rsidRPr="003F0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услуг</w:t>
            </w:r>
            <w:r w:rsidRPr="003F00DE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8656CE" w:rsidRPr="003F00DE" w:rsidRDefault="008656C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8656CE" w:rsidRPr="003F00DE" w:rsidRDefault="008656C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656CE" w:rsidRPr="003F00DE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656CE" w:rsidRDefault="003F00DE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56CE" w:rsidRPr="003F00DE" w:rsidRDefault="003F00DE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3F0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3F00DE">
              <w:rPr>
                <w:lang w:val="ru-RU"/>
              </w:rPr>
              <w:t xml:space="preserve"> </w:t>
            </w:r>
            <w:r w:rsidRPr="003F0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процессами</w:t>
            </w:r>
            <w:r w:rsidRPr="003F00DE">
              <w:rPr>
                <w:lang w:val="ru-RU"/>
              </w:rPr>
              <w:t xml:space="preserve"> </w:t>
            </w:r>
            <w:r w:rsidRPr="003F0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F00DE">
              <w:rPr>
                <w:lang w:val="ru-RU"/>
              </w:rPr>
              <w:t xml:space="preserve"> </w:t>
            </w:r>
            <w:r w:rsidRPr="003F0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производственно-технологических</w:t>
            </w:r>
            <w:r w:rsidRPr="003F00DE">
              <w:rPr>
                <w:lang w:val="ru-RU"/>
              </w:rPr>
              <w:t xml:space="preserve"> </w:t>
            </w:r>
            <w:r w:rsidRPr="003F0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системах</w:t>
            </w:r>
            <w:r w:rsidRPr="003F00DE">
              <w:rPr>
                <w:lang w:val="ru-RU"/>
              </w:rPr>
              <w:t xml:space="preserve"> </w:t>
            </w:r>
            <w:r w:rsidRPr="003F0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F00DE">
              <w:rPr>
                <w:lang w:val="ru-RU"/>
              </w:rPr>
              <w:t xml:space="preserve"> </w:t>
            </w:r>
            <w:r w:rsidRPr="003F0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 w:rsidRPr="003F00DE">
              <w:rPr>
                <w:lang w:val="ru-RU"/>
              </w:rPr>
              <w:t xml:space="preserve"> </w:t>
            </w:r>
            <w:r w:rsidRPr="003F0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услуг</w:t>
            </w:r>
            <w:r w:rsidRPr="003F00DE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8656CE" w:rsidRPr="003F00DE" w:rsidRDefault="008656C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8656CE" w:rsidRPr="003F00DE" w:rsidRDefault="008656C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656CE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656CE" w:rsidRDefault="003F00DE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56CE" w:rsidRDefault="003F00DE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27.03.02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качеством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8656CE" w:rsidRDefault="008656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8656CE" w:rsidRDefault="008656C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656CE" w:rsidRPr="003F00DE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656CE" w:rsidRDefault="003F00DE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56CE" w:rsidRPr="003F00DE" w:rsidRDefault="003F00DE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3F0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3F00DE">
              <w:rPr>
                <w:lang w:val="ru-RU"/>
              </w:rPr>
              <w:t xml:space="preserve"> </w:t>
            </w:r>
            <w:r w:rsidRPr="003F0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качеством</w:t>
            </w:r>
            <w:r w:rsidRPr="003F00DE">
              <w:rPr>
                <w:lang w:val="ru-RU"/>
              </w:rPr>
              <w:t xml:space="preserve"> </w:t>
            </w:r>
            <w:r w:rsidRPr="003F0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F00DE">
              <w:rPr>
                <w:lang w:val="ru-RU"/>
              </w:rPr>
              <w:t xml:space="preserve"> </w:t>
            </w:r>
            <w:r w:rsidRPr="003F0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производственно-технологических</w:t>
            </w:r>
            <w:r w:rsidRPr="003F00DE">
              <w:rPr>
                <w:lang w:val="ru-RU"/>
              </w:rPr>
              <w:t xml:space="preserve"> </w:t>
            </w:r>
            <w:r w:rsidRPr="003F0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системах</w:t>
            </w:r>
            <w:r w:rsidRPr="003F00DE">
              <w:rPr>
                <w:lang w:val="ru-RU"/>
              </w:rPr>
              <w:t xml:space="preserve"> </w:t>
            </w:r>
            <w:r w:rsidRPr="003F0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F00DE">
              <w:rPr>
                <w:lang w:val="ru-RU"/>
              </w:rPr>
              <w:t xml:space="preserve"> </w:t>
            </w:r>
            <w:r w:rsidRPr="003F0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 w:rsidRPr="003F00DE">
              <w:rPr>
                <w:lang w:val="ru-RU"/>
              </w:rPr>
              <w:t xml:space="preserve"> </w:t>
            </w:r>
            <w:r w:rsidRPr="003F0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услуг</w:t>
            </w:r>
            <w:r w:rsidRPr="003F00DE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8656CE" w:rsidRPr="003F00DE" w:rsidRDefault="008656C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8656CE" w:rsidRPr="003F00DE" w:rsidRDefault="008656C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656CE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656CE" w:rsidRDefault="003F00DE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56CE" w:rsidRDefault="003F00DE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8656CE" w:rsidRDefault="008656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8656CE" w:rsidRDefault="008656C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656CE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656CE" w:rsidRDefault="003F00DE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56CE" w:rsidRDefault="003F00DE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</w:p>
        </w:tc>
        <w:tc>
          <w:tcPr>
            <w:tcW w:w="58" w:type="dxa"/>
          </w:tcPr>
          <w:p w:rsidR="008656CE" w:rsidRDefault="008656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8656CE" w:rsidRDefault="008656C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656CE">
        <w:trPr>
          <w:trHeight w:hRule="exact" w:val="574"/>
        </w:trPr>
        <w:tc>
          <w:tcPr>
            <w:tcW w:w="1521" w:type="dxa"/>
          </w:tcPr>
          <w:p w:rsidR="008656CE" w:rsidRDefault="008656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8656CE" w:rsidRDefault="008656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56CE" w:rsidRDefault="003F00DE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58" w:type="dxa"/>
          </w:tcPr>
          <w:p w:rsidR="008656CE" w:rsidRDefault="008656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8656CE" w:rsidRDefault="008656C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656CE">
        <w:trPr>
          <w:trHeight w:hRule="exact" w:val="275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56CE" w:rsidRDefault="003F00DE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8656CE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656CE" w:rsidRDefault="008656CE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656CE" w:rsidRDefault="008656CE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56CE" w:rsidRDefault="008656CE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8656CE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656CE" w:rsidRDefault="008656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656CE" w:rsidRDefault="008656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8656CE" w:rsidRDefault="008656C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656CE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56CE" w:rsidRDefault="003F00D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56CE" w:rsidRDefault="003F00D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8656CE" w:rsidRDefault="008656C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656CE" w:rsidRPr="003F00DE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56CE" w:rsidRDefault="003F00D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56CE" w:rsidRPr="003F00DE" w:rsidRDefault="003F00DE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3F0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Сущность, основные понятия и преимущества процессного подхода при</w:t>
            </w:r>
            <w:r w:rsidRPr="003F00DE">
              <w:rPr>
                <w:lang w:val="ru-RU"/>
              </w:rPr>
              <w:br/>
            </w:r>
            <w:r w:rsidRPr="003F0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менеджменте качества</w:t>
            </w:r>
          </w:p>
        </w:tc>
        <w:tc>
          <w:tcPr>
            <w:tcW w:w="86" w:type="dxa"/>
          </w:tcPr>
          <w:p w:rsidR="008656CE" w:rsidRPr="003F00DE" w:rsidRDefault="008656C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656CE" w:rsidRPr="003F00DE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56CE" w:rsidRDefault="003F00D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56CE" w:rsidRPr="003F00DE" w:rsidRDefault="003F00DE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3F0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Принципы, правила и элементы процессного подхода</w:t>
            </w:r>
          </w:p>
        </w:tc>
        <w:tc>
          <w:tcPr>
            <w:tcW w:w="86" w:type="dxa"/>
          </w:tcPr>
          <w:p w:rsidR="008656CE" w:rsidRPr="003F00DE" w:rsidRDefault="008656C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656CE" w:rsidRPr="003F00DE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56CE" w:rsidRDefault="003F00D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56CE" w:rsidRPr="003F00DE" w:rsidRDefault="003F00DE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3F0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и выявление процессов организации</w:t>
            </w:r>
          </w:p>
        </w:tc>
        <w:tc>
          <w:tcPr>
            <w:tcW w:w="86" w:type="dxa"/>
          </w:tcPr>
          <w:p w:rsidR="008656CE" w:rsidRPr="003F00DE" w:rsidRDefault="008656C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656CE" w:rsidRPr="003F00DE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56CE" w:rsidRDefault="003F00D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56CE" w:rsidRPr="003F00DE" w:rsidRDefault="003F00DE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3F0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Методы </w:t>
            </w:r>
            <w:r w:rsidRPr="003F0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описания процессов и управления документооборотом организации</w:t>
            </w:r>
          </w:p>
        </w:tc>
        <w:tc>
          <w:tcPr>
            <w:tcW w:w="86" w:type="dxa"/>
          </w:tcPr>
          <w:p w:rsidR="008656CE" w:rsidRPr="003F00DE" w:rsidRDefault="008656C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656CE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56CE" w:rsidRDefault="003F00D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56CE" w:rsidRDefault="003F00DE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управляемости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процессов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" w:type="dxa"/>
          </w:tcPr>
          <w:p w:rsidR="008656CE" w:rsidRDefault="008656C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656CE" w:rsidRPr="003F00DE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56CE" w:rsidRDefault="003F00D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56CE" w:rsidRPr="003F00DE" w:rsidRDefault="003F00DE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3F0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Методология функционального моделирования процессов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IDEF</w:t>
            </w:r>
            <w:r w:rsidRPr="003F0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6" w:type="dxa"/>
          </w:tcPr>
          <w:p w:rsidR="008656CE" w:rsidRPr="003F00DE" w:rsidRDefault="008656C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656CE" w:rsidRPr="003F00DE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56CE" w:rsidRDefault="003F00D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56CE" w:rsidRPr="003F00DE" w:rsidRDefault="003F00DE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3F0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процессами с помощью контрольных карт.</w:t>
            </w:r>
          </w:p>
        </w:tc>
        <w:tc>
          <w:tcPr>
            <w:tcW w:w="86" w:type="dxa"/>
          </w:tcPr>
          <w:p w:rsidR="008656CE" w:rsidRPr="003F00DE" w:rsidRDefault="008656C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656CE" w:rsidRPr="003F00DE">
        <w:trPr>
          <w:trHeight w:hRule="exact" w:val="87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56CE" w:rsidRDefault="003F00D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56CE" w:rsidRPr="003F00DE" w:rsidRDefault="003F00DE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3F0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Методы </w:t>
            </w:r>
            <w:r w:rsidRPr="003F0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анализа и совершенствования процессов. Анализ причин, вызывающих</w:t>
            </w:r>
            <w:r w:rsidRPr="003F00DE">
              <w:rPr>
                <w:lang w:val="ru-RU"/>
              </w:rPr>
              <w:br/>
            </w:r>
            <w:r w:rsidRPr="003F0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снижение качества продукции (работ, услуг), разработка планов мероприятий,</w:t>
            </w:r>
            <w:r w:rsidRPr="003F00DE">
              <w:rPr>
                <w:lang w:val="ru-RU"/>
              </w:rPr>
              <w:br/>
            </w:r>
            <w:r w:rsidRPr="003F0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 и инструкций по их устранению.</w:t>
            </w:r>
          </w:p>
        </w:tc>
        <w:tc>
          <w:tcPr>
            <w:tcW w:w="86" w:type="dxa"/>
          </w:tcPr>
          <w:p w:rsidR="008656CE" w:rsidRPr="003F00DE" w:rsidRDefault="008656C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656CE" w:rsidRPr="003F00DE">
        <w:trPr>
          <w:trHeight w:hRule="exact" w:val="302"/>
        </w:trPr>
        <w:tc>
          <w:tcPr>
            <w:tcW w:w="1521" w:type="dxa"/>
          </w:tcPr>
          <w:p w:rsidR="008656CE" w:rsidRPr="003F00DE" w:rsidRDefault="008656C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8656CE" w:rsidRPr="003F00DE" w:rsidRDefault="008656C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8656CE" w:rsidRPr="003F00DE" w:rsidRDefault="008656C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8656CE" w:rsidRPr="003F00DE" w:rsidRDefault="008656C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8656CE" w:rsidRPr="003F00DE" w:rsidRDefault="008656C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8656CE" w:rsidRPr="003F00DE" w:rsidRDefault="008656C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656CE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56CE" w:rsidRDefault="003F00DE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8656CE">
        <w:trPr>
          <w:trHeight w:hRule="exact" w:val="201"/>
        </w:trPr>
        <w:tc>
          <w:tcPr>
            <w:tcW w:w="1521" w:type="dxa"/>
          </w:tcPr>
          <w:p w:rsidR="008656CE" w:rsidRDefault="008656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8656CE" w:rsidRDefault="008656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8656CE" w:rsidRDefault="008656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8656CE" w:rsidRDefault="008656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8656CE" w:rsidRDefault="008656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8656CE" w:rsidRDefault="008656C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656CE">
        <w:trPr>
          <w:trHeight w:hRule="exact" w:val="284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656CE" w:rsidRDefault="003F00DE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656CE" w:rsidRPr="003F00DE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656CE" w:rsidRPr="003F00DE" w:rsidRDefault="003F00D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3F0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3F0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Ротер</w:t>
            </w:r>
            <w:proofErr w:type="spellEnd"/>
            <w:r w:rsidRPr="003F0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М., </w:t>
            </w:r>
            <w:proofErr w:type="spellStart"/>
            <w:r w:rsidRPr="003F0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Шук</w:t>
            </w:r>
            <w:proofErr w:type="spellEnd"/>
            <w:r w:rsidRPr="003F0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Д.</w:t>
            </w:r>
            <w:r w:rsidRPr="003F0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Учитесь видеть бизнес-процессы. Практика построения карт потоков</w:t>
            </w:r>
            <w:r w:rsidRPr="003F00DE">
              <w:rPr>
                <w:lang w:val="ru-RU"/>
              </w:rPr>
              <w:br/>
            </w:r>
            <w:r w:rsidRPr="003F0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создания ценности [Электронный ресурс]:Учебное пособие. - Москва: ООО "Альпина </w:t>
            </w:r>
            <w:proofErr w:type="spellStart"/>
            <w:r w:rsidRPr="003F0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Паблишер</w:t>
            </w:r>
            <w:proofErr w:type="spellEnd"/>
            <w:r w:rsidRPr="003F0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",</w:t>
            </w:r>
            <w:r w:rsidRPr="003F00DE">
              <w:rPr>
                <w:lang w:val="ru-RU"/>
              </w:rPr>
              <w:br/>
            </w:r>
            <w:r w:rsidRPr="003F0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2017. - 136 с.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F0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3F0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F0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F0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F0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/926117</w:t>
            </w:r>
          </w:p>
        </w:tc>
      </w:tr>
      <w:tr w:rsidR="008656CE" w:rsidRPr="003F00DE">
        <w:trPr>
          <w:trHeight w:hRule="exact" w:val="836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656CE" w:rsidRPr="003F00DE" w:rsidRDefault="008656C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656CE" w:rsidRPr="003F00DE">
        <w:trPr>
          <w:trHeight w:hRule="exact" w:val="111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656CE" w:rsidRPr="003F00DE" w:rsidRDefault="003F00D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3F0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3F0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Шенталер</w:t>
            </w:r>
            <w:proofErr w:type="spellEnd"/>
            <w:r w:rsidRPr="003F0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Ф., </w:t>
            </w:r>
            <w:proofErr w:type="spellStart"/>
            <w:r w:rsidRPr="003F0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Фоссен</w:t>
            </w:r>
            <w:proofErr w:type="spellEnd"/>
            <w:r w:rsidRPr="003F0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Г., </w:t>
            </w:r>
            <w:proofErr w:type="spellStart"/>
            <w:r w:rsidRPr="003F0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Обервайс</w:t>
            </w:r>
            <w:proofErr w:type="spellEnd"/>
            <w:r w:rsidRPr="003F0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А., </w:t>
            </w:r>
            <w:proofErr w:type="spellStart"/>
            <w:r w:rsidRPr="003F0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Карлейль</w:t>
            </w:r>
            <w:proofErr w:type="spellEnd"/>
            <w:r w:rsidRPr="003F0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 Бизнес-процессы: языки моделирования,</w:t>
            </w:r>
            <w:r w:rsidRPr="003F00DE">
              <w:rPr>
                <w:lang w:val="ru-RU"/>
              </w:rPr>
              <w:br/>
            </w:r>
            <w:r w:rsidRPr="003F0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методы, инструменты [Электронный ресурс]:Практическое пособие. - Москва: ООО "Альпина</w:t>
            </w:r>
            <w:r w:rsidRPr="003F00DE">
              <w:rPr>
                <w:lang w:val="ru-RU"/>
              </w:rPr>
              <w:br/>
            </w:r>
            <w:proofErr w:type="spellStart"/>
            <w:r w:rsidRPr="003F0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Паблишер</w:t>
            </w:r>
            <w:proofErr w:type="spellEnd"/>
            <w:r w:rsidRPr="003F0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", 2019. - 264 с.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F0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3F0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F0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F0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F0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/1078471</w:t>
            </w:r>
          </w:p>
        </w:tc>
      </w:tr>
      <w:tr w:rsidR="008656CE" w:rsidRPr="003F00DE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656CE" w:rsidRPr="003F00DE" w:rsidRDefault="003F00D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3F0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Худякова Т.</w:t>
            </w:r>
            <w:r w:rsidRPr="003F0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 Управление процессами [Электронный ресурс</w:t>
            </w:r>
            <w:proofErr w:type="gramStart"/>
            <w:r w:rsidRPr="003F0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3F0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</w:t>
            </w:r>
            <w:r w:rsidRPr="003F00DE">
              <w:rPr>
                <w:lang w:val="ru-RU"/>
              </w:rPr>
              <w:br/>
            </w:r>
            <w:r w:rsidRPr="003F0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Екатеринбург: [Издательство УрГЭУ], 2019. - 147 – Режим доступа:</w:t>
            </w:r>
            <w:r w:rsidRPr="003F00DE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3F0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3F0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3F0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F0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3F0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3F0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3F0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/19/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3F0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492503.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8656CE" w:rsidRPr="003F00DE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656CE" w:rsidRPr="003F00DE" w:rsidRDefault="003F00D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3F0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3F0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Каменнова</w:t>
            </w:r>
            <w:proofErr w:type="spellEnd"/>
            <w:r w:rsidRPr="003F0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С., Крохин В. В. Моделирование бизнес-процессов. В 2 ч.</w:t>
            </w:r>
            <w:r w:rsidRPr="003F0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Часть 1</w:t>
            </w:r>
            <w:r w:rsidRPr="003F00DE">
              <w:rPr>
                <w:lang w:val="ru-RU"/>
              </w:rPr>
              <w:br/>
            </w:r>
            <w:r w:rsidRPr="003F0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[Электронный ресурс]:Учебник и практикум для вузов. - Москва: </w:t>
            </w:r>
            <w:proofErr w:type="spellStart"/>
            <w:r w:rsidRPr="003F0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3F0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2022. - 282 – Режим</w:t>
            </w:r>
            <w:r w:rsidRPr="003F00DE">
              <w:rPr>
                <w:lang w:val="ru-RU"/>
              </w:rPr>
              <w:br/>
            </w:r>
            <w:r w:rsidRPr="003F0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F0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3F0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F0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3F0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/489260</w:t>
            </w:r>
          </w:p>
        </w:tc>
      </w:tr>
      <w:tr w:rsidR="008656CE" w:rsidRPr="003F00DE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656CE" w:rsidRPr="003F00DE" w:rsidRDefault="003F00D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3F0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</w:t>
            </w:r>
            <w:proofErr w:type="spellStart"/>
            <w:r w:rsidRPr="003F0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Каменнова</w:t>
            </w:r>
            <w:proofErr w:type="spellEnd"/>
            <w:r w:rsidRPr="003F0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С., Крохин В. В. Моделирование бизнес-процессов. В 2 ч. Часть 2</w:t>
            </w:r>
            <w:r w:rsidRPr="003F00DE">
              <w:rPr>
                <w:lang w:val="ru-RU"/>
              </w:rPr>
              <w:br/>
            </w:r>
            <w:r w:rsidRPr="003F0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ресурс]:Учебник и практик</w:t>
            </w:r>
            <w:r w:rsidRPr="003F0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ум для вузов. - Москва: </w:t>
            </w:r>
            <w:proofErr w:type="spellStart"/>
            <w:r w:rsidRPr="003F0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3F0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2022. - 228 – Режим</w:t>
            </w:r>
            <w:r w:rsidRPr="003F00DE">
              <w:rPr>
                <w:lang w:val="ru-RU"/>
              </w:rPr>
              <w:br/>
            </w:r>
            <w:r w:rsidRPr="003F0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F0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3F0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F0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3F0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/494859</w:t>
            </w:r>
          </w:p>
        </w:tc>
      </w:tr>
    </w:tbl>
    <w:p w:rsidR="008656CE" w:rsidRPr="003F00DE" w:rsidRDefault="003F00DE">
      <w:pPr>
        <w:rPr>
          <w:sz w:val="0"/>
          <w:szCs w:val="0"/>
          <w:lang w:val="ru-RU"/>
        </w:rPr>
      </w:pPr>
      <w:r w:rsidRPr="003F00DE">
        <w:rPr>
          <w:lang w:val="ru-RU"/>
        </w:rPr>
        <w:br w:type="page"/>
      </w:r>
    </w:p>
    <w:p w:rsidR="008656CE" w:rsidRPr="003F00DE" w:rsidRDefault="008656CE">
      <w:pPr>
        <w:rPr>
          <w:lang w:val="ru-RU"/>
        </w:rPr>
        <w:sectPr w:rsidR="008656CE" w:rsidRPr="003F00DE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8656CE" w:rsidRPr="003F00DE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656CE" w:rsidRPr="003F00DE" w:rsidRDefault="003F00D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3F0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6. </w:t>
            </w:r>
            <w:proofErr w:type="spellStart"/>
            <w:r w:rsidRPr="003F0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Елиферов</w:t>
            </w:r>
            <w:proofErr w:type="spellEnd"/>
            <w:r w:rsidRPr="003F0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В.Г., Репин В.В. Бизнес-процессы: Регламентация и управление [Электронный</w:t>
            </w:r>
            <w:r w:rsidRPr="003F00DE">
              <w:rPr>
                <w:lang w:val="ru-RU"/>
              </w:rPr>
              <w:br/>
            </w:r>
            <w:r w:rsidRPr="003F0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ресурс]:Учебник. - Москва: ООО "Научно-издательский центр </w:t>
            </w:r>
            <w:r w:rsidRPr="003F0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ИНФРА-М", 2022. - 319 – Режим</w:t>
            </w:r>
            <w:r w:rsidRPr="003F00DE">
              <w:rPr>
                <w:lang w:val="ru-RU"/>
              </w:rPr>
              <w:br/>
            </w:r>
            <w:r w:rsidRPr="003F0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F0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3F0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F0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F0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F0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/1861797</w:t>
            </w:r>
          </w:p>
        </w:tc>
      </w:tr>
      <w:tr w:rsidR="008656CE" w:rsidRPr="003F00DE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656CE" w:rsidRPr="003F00DE" w:rsidRDefault="003F00D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3F0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7. Исаев Р.А. Секреты успешных банков: бизнес-процессы и технологии [Электронный</w:t>
            </w:r>
            <w:r w:rsidRPr="003F00DE">
              <w:rPr>
                <w:lang w:val="ru-RU"/>
              </w:rPr>
              <w:br/>
            </w:r>
            <w:r w:rsidRPr="003F0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ресурс]:Практическое пособие. - Москва: ООО "Научно-издательский центр ИНФРА-М", 2022. - 22</w:t>
            </w:r>
            <w:r w:rsidRPr="003F0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F00DE">
              <w:rPr>
                <w:lang w:val="ru-RU"/>
              </w:rPr>
              <w:br/>
            </w:r>
            <w:r w:rsidRPr="003F0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F0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3F0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F0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F0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F0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/1861789</w:t>
            </w:r>
          </w:p>
        </w:tc>
      </w:tr>
      <w:tr w:rsidR="008656CE" w:rsidRPr="003F00DE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656CE" w:rsidRPr="003F00DE" w:rsidRDefault="003F00D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3F0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8. Долганова О. И. Бизнес-процессы: анализ, моделирование, технологии совершенствования</w:t>
            </w:r>
            <w:r w:rsidRPr="003F00DE">
              <w:rPr>
                <w:lang w:val="ru-RU"/>
              </w:rPr>
              <w:br/>
            </w:r>
            <w:r w:rsidRPr="003F0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[Электронный ресурс]:Учебник. - Москва: </w:t>
            </w:r>
            <w:proofErr w:type="spellStart"/>
            <w:r w:rsidRPr="003F0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КноРус</w:t>
            </w:r>
            <w:proofErr w:type="spellEnd"/>
            <w:r w:rsidRPr="003F0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2022. - 323 с. – Режим доступа:</w:t>
            </w:r>
            <w:r w:rsidRPr="003F00DE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F0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3F0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F0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3F0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F0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943119</w:t>
            </w:r>
          </w:p>
        </w:tc>
      </w:tr>
      <w:tr w:rsidR="008656CE" w:rsidRPr="003F00DE">
        <w:trPr>
          <w:trHeight w:hRule="exact" w:val="142"/>
        </w:trPr>
        <w:tc>
          <w:tcPr>
            <w:tcW w:w="10774" w:type="dxa"/>
          </w:tcPr>
          <w:p w:rsidR="008656CE" w:rsidRPr="003F00DE" w:rsidRDefault="008656C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656CE">
        <w:trPr>
          <w:trHeight w:hRule="exact" w:val="28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656CE" w:rsidRDefault="003F00DE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656CE" w:rsidRPr="003F00DE">
        <w:trPr>
          <w:trHeight w:hRule="exact" w:val="8"/>
        </w:trPr>
        <w:tc>
          <w:tcPr>
            <w:tcW w:w="1078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656CE" w:rsidRPr="003F00DE" w:rsidRDefault="003F00D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3F0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3F0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Ильдеменов</w:t>
            </w:r>
            <w:proofErr w:type="spellEnd"/>
            <w:r w:rsidRPr="003F0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А.С. Операционный менеджмент [Электронный ресурс</w:t>
            </w:r>
            <w:proofErr w:type="gramStart"/>
            <w:r w:rsidRPr="003F0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3F0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</w:t>
            </w:r>
            <w:r w:rsidRPr="003F00DE">
              <w:rPr>
                <w:lang w:val="ru-RU"/>
              </w:rPr>
              <w:br/>
            </w:r>
            <w:r w:rsidRPr="003F0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ООО Синергия ПРЕСС, 2012. - 384 с.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F0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3F0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F0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F0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F0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/451360</w:t>
            </w:r>
          </w:p>
        </w:tc>
      </w:tr>
      <w:tr w:rsidR="008656CE" w:rsidRPr="003F00DE">
        <w:trPr>
          <w:trHeight w:hRule="exact" w:val="560"/>
        </w:trPr>
        <w:tc>
          <w:tcPr>
            <w:tcW w:w="1078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656CE" w:rsidRPr="003F00DE" w:rsidRDefault="008656C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656CE" w:rsidRPr="003F00DE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656CE" w:rsidRPr="003F00DE" w:rsidRDefault="003F00D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3F0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Финансовый университет при </w:t>
            </w:r>
            <w:r w:rsidRPr="003F0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Правительстве Российской Федерации Свод знаний по</w:t>
            </w:r>
            <w:r w:rsidRPr="003F00DE">
              <w:rPr>
                <w:lang w:val="ru-RU"/>
              </w:rPr>
              <w:br/>
            </w:r>
            <w:r w:rsidRPr="003F0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управлению бизнес-процессами.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BPM</w:t>
            </w:r>
            <w:r w:rsidRPr="003F0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СВОК 3.0 [Электронный ресурс]</w:t>
            </w:r>
            <w:proofErr w:type="gramStart"/>
            <w:r w:rsidRPr="003F0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:Учебное</w:t>
            </w:r>
            <w:proofErr w:type="gramEnd"/>
            <w:r w:rsidRPr="003F0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</w:t>
            </w:r>
            <w:r w:rsidRPr="003F00DE">
              <w:rPr>
                <w:lang w:val="ru-RU"/>
              </w:rPr>
              <w:br/>
            </w:r>
            <w:r w:rsidRPr="003F0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ООО "Альпина </w:t>
            </w:r>
            <w:proofErr w:type="spellStart"/>
            <w:r w:rsidRPr="003F0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Паблишер</w:t>
            </w:r>
            <w:proofErr w:type="spellEnd"/>
            <w:r w:rsidRPr="003F0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", 2016. - 480 с. – Режим доступа:</w:t>
            </w:r>
            <w:r w:rsidRPr="003F00DE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F0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3F0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F0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F0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F0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/558829</w:t>
            </w:r>
          </w:p>
        </w:tc>
      </w:tr>
      <w:tr w:rsidR="008656CE" w:rsidRPr="003F00DE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656CE" w:rsidRPr="003F00DE" w:rsidRDefault="003F00D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3F0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3F0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Деминг</w:t>
            </w:r>
            <w:proofErr w:type="spellEnd"/>
            <w:r w:rsidRPr="003F0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Э. </w:t>
            </w:r>
            <w:r w:rsidRPr="003F0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Выход из кризиса [Электронный ресурс]:Новая парадигма управления людьми,</w:t>
            </w:r>
            <w:r w:rsidRPr="003F00DE">
              <w:rPr>
                <w:lang w:val="ru-RU"/>
              </w:rPr>
              <w:br/>
            </w:r>
            <w:r w:rsidRPr="003F0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системами и процессами Учебник. - Москва: ООО "Альпина </w:t>
            </w:r>
            <w:proofErr w:type="spellStart"/>
            <w:r w:rsidRPr="003F0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Паблишер</w:t>
            </w:r>
            <w:proofErr w:type="spellEnd"/>
            <w:r w:rsidRPr="003F0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", 2016. - 417 с. – Режим</w:t>
            </w:r>
            <w:r w:rsidRPr="003F00DE">
              <w:rPr>
                <w:lang w:val="ru-RU"/>
              </w:rPr>
              <w:br/>
            </w:r>
            <w:r w:rsidRPr="003F0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F0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3F0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F0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F0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F0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/912671</w:t>
            </w:r>
          </w:p>
        </w:tc>
      </w:tr>
      <w:tr w:rsidR="008656CE" w:rsidRPr="003F00DE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656CE" w:rsidRPr="003F00DE" w:rsidRDefault="003F00D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3F0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3F0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Кокинз</w:t>
            </w:r>
            <w:proofErr w:type="spellEnd"/>
            <w:r w:rsidRPr="003F0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Г., Тимофеев П.В. Управление </w:t>
            </w:r>
            <w:r w:rsidRPr="003F0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результативностью [Электронный ресурс]:Как</w:t>
            </w:r>
            <w:r w:rsidRPr="003F00DE">
              <w:rPr>
                <w:lang w:val="ru-RU"/>
              </w:rPr>
              <w:br/>
            </w:r>
            <w:r w:rsidRPr="003F0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преодолеть разрыв между объявленной стратегией и реальными процессами Учебное пособие. -</w:t>
            </w:r>
            <w:r w:rsidRPr="003F00DE">
              <w:rPr>
                <w:lang w:val="ru-RU"/>
              </w:rPr>
              <w:br/>
            </w:r>
            <w:r w:rsidRPr="003F0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Москва: Альпина Бизнес Букс, 2017. - 318 – Режим доступа:</w:t>
            </w:r>
            <w:r w:rsidRPr="003F00DE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F0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3F0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F0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F0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F0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/926093</w:t>
            </w:r>
          </w:p>
        </w:tc>
      </w:tr>
      <w:tr w:rsidR="008656CE" w:rsidRPr="003F00DE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656CE" w:rsidRPr="003F00DE" w:rsidRDefault="003F00D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3F0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</w:t>
            </w:r>
            <w:proofErr w:type="spellStart"/>
            <w:r w:rsidRPr="003F0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Елиферов</w:t>
            </w:r>
            <w:proofErr w:type="spellEnd"/>
            <w:r w:rsidRPr="003F0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Г., Реп</w:t>
            </w:r>
            <w:r w:rsidRPr="003F0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 В. В. Бизнес-процессы. Регламентация и </w:t>
            </w:r>
            <w:proofErr w:type="spellStart"/>
            <w:r w:rsidRPr="003F0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управление:учебное</w:t>
            </w:r>
            <w:proofErr w:type="spellEnd"/>
            <w:r w:rsidRPr="003F00DE">
              <w:rPr>
                <w:lang w:val="ru-RU"/>
              </w:rPr>
              <w:br/>
            </w:r>
            <w:r w:rsidRPr="003F0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пособие для слушателей образовательных учреждений, обучающихся по программе МВА и др.</w:t>
            </w:r>
            <w:r w:rsidRPr="003F00DE">
              <w:rPr>
                <w:lang w:val="ru-RU"/>
              </w:rPr>
              <w:br/>
            </w:r>
            <w:r w:rsidRPr="003F0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программам подготовки управленческих кадров. - Москва: ИНФРА-М, 2007. - 318</w:t>
            </w:r>
          </w:p>
        </w:tc>
      </w:tr>
      <w:tr w:rsidR="008656CE" w:rsidRPr="003F00DE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656CE" w:rsidRPr="003F00DE" w:rsidRDefault="003F00D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3F0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6. Зайцев Г.Н. Управление качест</w:t>
            </w:r>
            <w:r w:rsidRPr="003F0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вом в процессе производства [Электронный ресурс]:Учебное</w:t>
            </w:r>
            <w:r w:rsidRPr="003F00DE">
              <w:rPr>
                <w:lang w:val="ru-RU"/>
              </w:rPr>
              <w:br/>
            </w:r>
            <w:r w:rsidRPr="003F0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пособие. - Москва: Издательский Центр РИО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�</w:t>
            </w:r>
            <w:r w:rsidRPr="003F0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2018. - 164 с. – Режим доступа:</w:t>
            </w:r>
            <w:r w:rsidRPr="003F00DE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F0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3F0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F0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F0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F0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/938040</w:t>
            </w:r>
          </w:p>
        </w:tc>
      </w:tr>
      <w:tr w:rsidR="008656CE" w:rsidRPr="003F00DE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656CE" w:rsidRPr="003F00DE" w:rsidRDefault="003F00D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3F0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</w:t>
            </w:r>
            <w:proofErr w:type="spellStart"/>
            <w:r w:rsidRPr="003F0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Чекмарев</w:t>
            </w:r>
            <w:proofErr w:type="spellEnd"/>
            <w:r w:rsidRPr="003F0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В. Управление ИТ-проектами и процессами [Электронный ресурс]:Уче</w:t>
            </w:r>
            <w:r w:rsidRPr="003F0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бник</w:t>
            </w:r>
            <w:r w:rsidRPr="003F00DE">
              <w:rPr>
                <w:lang w:val="ru-RU"/>
              </w:rPr>
              <w:br/>
            </w:r>
            <w:r w:rsidRPr="003F0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вузов. - Москва: </w:t>
            </w:r>
            <w:proofErr w:type="spellStart"/>
            <w:r w:rsidRPr="003F0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3F0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- 228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F0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3F0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F0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3F0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/493916</w:t>
            </w:r>
          </w:p>
        </w:tc>
      </w:tr>
      <w:tr w:rsidR="008656CE" w:rsidRPr="003F00DE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656CE" w:rsidRPr="003F00DE" w:rsidRDefault="003F00D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3F0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8. Куприянов Ю. В. Бизнес-системы. Основы теории управления [Электронный</w:t>
            </w:r>
            <w:r w:rsidRPr="003F00DE">
              <w:rPr>
                <w:lang w:val="ru-RU"/>
              </w:rPr>
              <w:br/>
            </w:r>
            <w:r w:rsidRPr="003F0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ресурс]:Учебное пособие для вузов. - Москва: </w:t>
            </w:r>
            <w:proofErr w:type="spellStart"/>
            <w:r w:rsidRPr="003F0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3F0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2022. - 217 – Режим доступа:</w:t>
            </w:r>
            <w:r w:rsidRPr="003F00DE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F0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3F0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F0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3F0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/493732</w:t>
            </w:r>
          </w:p>
        </w:tc>
      </w:tr>
      <w:tr w:rsidR="008656CE" w:rsidRPr="003F00DE">
        <w:trPr>
          <w:trHeight w:hRule="exact" w:val="284"/>
        </w:trPr>
        <w:tc>
          <w:tcPr>
            <w:tcW w:w="10774" w:type="dxa"/>
          </w:tcPr>
          <w:p w:rsidR="008656CE" w:rsidRPr="003F00DE" w:rsidRDefault="008656C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656CE" w:rsidRPr="003F00DE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56CE" w:rsidRPr="003F00DE" w:rsidRDefault="003F00DE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3F00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3F00DE">
              <w:rPr>
                <w:lang w:val="ru-RU"/>
              </w:rPr>
              <w:t xml:space="preserve"> </w:t>
            </w:r>
            <w:r w:rsidRPr="003F00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3F00DE">
              <w:rPr>
                <w:lang w:val="ru-RU"/>
              </w:rPr>
              <w:t xml:space="preserve"> </w:t>
            </w:r>
            <w:r w:rsidRPr="003F00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3F00DE">
              <w:rPr>
                <w:lang w:val="ru-RU"/>
              </w:rPr>
              <w:t xml:space="preserve"> </w:t>
            </w:r>
            <w:r w:rsidRPr="003F00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3F00DE">
              <w:rPr>
                <w:lang w:val="ru-RU"/>
              </w:rPr>
              <w:t xml:space="preserve"> </w:t>
            </w:r>
            <w:r w:rsidRPr="003F00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3F00DE">
              <w:rPr>
                <w:lang w:val="ru-RU"/>
              </w:rPr>
              <w:t xml:space="preserve"> </w:t>
            </w:r>
            <w:r w:rsidRPr="003F00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3F00DE">
              <w:rPr>
                <w:lang w:val="ru-RU"/>
              </w:rPr>
              <w:t xml:space="preserve"> </w:t>
            </w:r>
            <w:r w:rsidRPr="003F00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3F00DE">
              <w:rPr>
                <w:lang w:val="ru-RU"/>
              </w:rPr>
              <w:t xml:space="preserve"> </w:t>
            </w:r>
            <w:r w:rsidRPr="003F00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3F00DE">
              <w:rPr>
                <w:lang w:val="ru-RU"/>
              </w:rPr>
              <w:t xml:space="preserve"> </w:t>
            </w:r>
            <w:r w:rsidRPr="003F00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3F00DE">
              <w:rPr>
                <w:lang w:val="ru-RU"/>
              </w:rPr>
              <w:t xml:space="preserve"> </w:t>
            </w:r>
            <w:r w:rsidRPr="003F00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3F00DE">
              <w:rPr>
                <w:lang w:val="ru-RU"/>
              </w:rPr>
              <w:t xml:space="preserve"> </w:t>
            </w:r>
            <w:r w:rsidRPr="003F00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3F00DE">
              <w:rPr>
                <w:lang w:val="ru-RU"/>
              </w:rPr>
              <w:t xml:space="preserve"> </w:t>
            </w:r>
            <w:r w:rsidRPr="003F00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3F00DE">
              <w:rPr>
                <w:lang w:val="ru-RU"/>
              </w:rPr>
              <w:t xml:space="preserve"> </w:t>
            </w:r>
            <w:r w:rsidRPr="003F00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3F00DE">
              <w:rPr>
                <w:lang w:val="ru-RU"/>
              </w:rPr>
              <w:t xml:space="preserve"> </w:t>
            </w:r>
            <w:r w:rsidRPr="003F00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3F00DE">
              <w:rPr>
                <w:lang w:val="ru-RU"/>
              </w:rPr>
              <w:t xml:space="preserve"> </w:t>
            </w:r>
            <w:r w:rsidRPr="003F00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3F00DE">
              <w:rPr>
                <w:lang w:val="ru-RU"/>
              </w:rPr>
              <w:t xml:space="preserve"> </w:t>
            </w:r>
            <w:r w:rsidRPr="003F00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3F00DE">
              <w:rPr>
                <w:lang w:val="ru-RU"/>
              </w:rPr>
              <w:t xml:space="preserve"> </w:t>
            </w:r>
            <w:r w:rsidRPr="003F00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3F00DE">
              <w:rPr>
                <w:lang w:val="ru-RU"/>
              </w:rPr>
              <w:t xml:space="preserve"> </w:t>
            </w:r>
            <w:r w:rsidRPr="003F00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3F00DE">
              <w:rPr>
                <w:lang w:val="ru-RU"/>
              </w:rPr>
              <w:t xml:space="preserve"> </w:t>
            </w:r>
            <w:r w:rsidRPr="003F00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3F00DE">
              <w:rPr>
                <w:lang w:val="ru-RU"/>
              </w:rPr>
              <w:t xml:space="preserve"> </w:t>
            </w:r>
            <w:r w:rsidRPr="003F00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3F00DE">
              <w:rPr>
                <w:lang w:val="ru-RU"/>
              </w:rPr>
              <w:t xml:space="preserve"> </w:t>
            </w:r>
            <w:r w:rsidRPr="003F00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3F00DE">
              <w:rPr>
                <w:lang w:val="ru-RU"/>
              </w:rPr>
              <w:t xml:space="preserve"> </w:t>
            </w:r>
          </w:p>
        </w:tc>
      </w:tr>
      <w:tr w:rsidR="008656CE" w:rsidRPr="003F00DE">
        <w:trPr>
          <w:trHeight w:hRule="exact" w:val="142"/>
        </w:trPr>
        <w:tc>
          <w:tcPr>
            <w:tcW w:w="10774" w:type="dxa"/>
          </w:tcPr>
          <w:p w:rsidR="008656CE" w:rsidRPr="003F00DE" w:rsidRDefault="008656C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656CE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656CE" w:rsidRDefault="003F00DE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656CE">
        <w:trPr>
          <w:trHeight w:hRule="exact" w:val="283"/>
        </w:trPr>
        <w:tc>
          <w:tcPr>
            <w:tcW w:w="10774" w:type="dxa"/>
          </w:tcPr>
          <w:p w:rsidR="008656CE" w:rsidRDefault="008656C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656CE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656CE" w:rsidRDefault="003F00D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F00DE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F00DE">
              <w:rPr>
                <w:lang w:val="ru-RU"/>
              </w:rPr>
              <w:t xml:space="preserve"> </w:t>
            </w:r>
            <w:r w:rsidRPr="003F0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3F00DE">
              <w:rPr>
                <w:lang w:val="ru-RU"/>
              </w:rPr>
              <w:t xml:space="preserve"> </w:t>
            </w:r>
            <w:r w:rsidRPr="003F0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3F00DE">
              <w:rPr>
                <w:lang w:val="ru-RU"/>
              </w:rPr>
              <w:t xml:space="preserve"> </w:t>
            </w:r>
            <w:r w:rsidRPr="003F0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F00DE">
              <w:rPr>
                <w:lang w:val="ru-RU"/>
              </w:rPr>
              <w:t xml:space="preserve"> </w:t>
            </w:r>
            <w:r w:rsidRPr="003F0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3F00DE">
              <w:rPr>
                <w:lang w:val="ru-RU"/>
              </w:rPr>
              <w:t xml:space="preserve"> </w:t>
            </w:r>
            <w:r w:rsidRPr="003F0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F00DE">
              <w:rPr>
                <w:lang w:val="ru-RU"/>
              </w:rPr>
              <w:t xml:space="preserve"> </w:t>
            </w:r>
            <w:r w:rsidRPr="003F0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3F00DE">
              <w:rPr>
                <w:lang w:val="ru-RU"/>
              </w:rPr>
              <w:t xml:space="preserve"> </w:t>
            </w:r>
            <w:r w:rsidRPr="003F0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3F00DE">
              <w:rPr>
                <w:lang w:val="ru-RU"/>
              </w:rPr>
              <w:t xml:space="preserve"> </w:t>
            </w:r>
            <w:r w:rsidRPr="003F0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F00DE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3F0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3F00DE">
              <w:rPr>
                <w:lang w:val="ru-RU"/>
              </w:rPr>
              <w:t xml:space="preserve"> </w:t>
            </w:r>
            <w:r w:rsidRPr="003F0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F00DE">
              <w:rPr>
                <w:lang w:val="ru-RU"/>
              </w:rPr>
              <w:t xml:space="preserve"> </w:t>
            </w:r>
            <w:r w:rsidRPr="003F0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3F00DE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8656CE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656CE" w:rsidRDefault="003F00D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3F00DE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3F00DE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3F00DE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3F0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F00DE">
              <w:rPr>
                <w:lang w:val="ru-RU"/>
              </w:rPr>
              <w:t xml:space="preserve"> </w:t>
            </w:r>
            <w:r w:rsidRPr="003F0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3F00DE">
              <w:rPr>
                <w:lang w:val="ru-RU"/>
              </w:rPr>
              <w:t xml:space="preserve"> </w:t>
            </w:r>
            <w:r w:rsidRPr="003F0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F00DE">
              <w:rPr>
                <w:lang w:val="ru-RU"/>
              </w:rPr>
              <w:t xml:space="preserve"> </w:t>
            </w:r>
            <w:r w:rsidRPr="003F0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3F00DE">
              <w:rPr>
                <w:lang w:val="ru-RU"/>
              </w:rPr>
              <w:t xml:space="preserve"> </w:t>
            </w:r>
            <w:r w:rsidRPr="003F0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F00DE">
              <w:rPr>
                <w:lang w:val="ru-RU"/>
              </w:rPr>
              <w:t xml:space="preserve"> </w:t>
            </w:r>
            <w:r w:rsidRPr="003F0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3F00DE">
              <w:rPr>
                <w:lang w:val="ru-RU"/>
              </w:rPr>
              <w:t xml:space="preserve"> </w:t>
            </w:r>
            <w:r w:rsidRPr="003F0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3F00DE">
              <w:rPr>
                <w:lang w:val="ru-RU"/>
              </w:rPr>
              <w:t xml:space="preserve"> </w:t>
            </w:r>
            <w:r w:rsidRPr="003F0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3F00DE">
              <w:rPr>
                <w:lang w:val="ru-RU"/>
              </w:rPr>
              <w:t xml:space="preserve"> </w:t>
            </w:r>
            <w:r w:rsidRPr="003F0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3F00DE">
              <w:rPr>
                <w:lang w:val="ru-RU"/>
              </w:rPr>
              <w:t xml:space="preserve"> </w:t>
            </w:r>
            <w:r w:rsidRPr="003F0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F00DE">
              <w:rPr>
                <w:lang w:val="ru-RU"/>
              </w:rPr>
              <w:t xml:space="preserve"> </w:t>
            </w:r>
            <w:r w:rsidRPr="003F0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3F00DE">
              <w:rPr>
                <w:lang w:val="ru-RU"/>
              </w:rPr>
              <w:t xml:space="preserve"> </w:t>
            </w:r>
            <w:r w:rsidRPr="003F0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3F00DE">
              <w:rPr>
                <w:lang w:val="ru-RU"/>
              </w:rPr>
              <w:t xml:space="preserve"> </w:t>
            </w:r>
            <w:r w:rsidRPr="003F0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3F00DE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8656CE" w:rsidRPr="003F00DE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656CE" w:rsidRPr="003F00DE" w:rsidRDefault="003F00D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F00DE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F00DE">
              <w:rPr>
                <w:lang w:val="ru-RU"/>
              </w:rPr>
              <w:t xml:space="preserve"> </w:t>
            </w:r>
            <w:r w:rsidRPr="003F0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3F00DE">
              <w:rPr>
                <w:lang w:val="ru-RU"/>
              </w:rPr>
              <w:t xml:space="preserve"> </w:t>
            </w:r>
            <w:r w:rsidRPr="003F0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F00DE">
              <w:rPr>
                <w:lang w:val="ru-RU"/>
              </w:rPr>
              <w:t xml:space="preserve"> </w:t>
            </w:r>
            <w:r w:rsidRPr="003F0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3F00DE">
              <w:rPr>
                <w:lang w:val="ru-RU"/>
              </w:rPr>
              <w:t xml:space="preserve"> </w:t>
            </w:r>
            <w:r w:rsidRPr="003F0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F00DE">
              <w:rPr>
                <w:lang w:val="ru-RU"/>
              </w:rPr>
              <w:t xml:space="preserve"> </w:t>
            </w:r>
            <w:r w:rsidRPr="003F0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3F00DE">
              <w:rPr>
                <w:lang w:val="ru-RU"/>
              </w:rPr>
              <w:t xml:space="preserve"> </w:t>
            </w:r>
            <w:r w:rsidRPr="003F0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3F00DE">
              <w:rPr>
                <w:lang w:val="ru-RU"/>
              </w:rPr>
              <w:t xml:space="preserve"> </w:t>
            </w:r>
            <w:r w:rsidRPr="003F0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F00DE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3F0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3F00DE">
              <w:rPr>
                <w:lang w:val="ru-RU"/>
              </w:rPr>
              <w:t xml:space="preserve"> </w:t>
            </w:r>
            <w:r w:rsidRPr="003F0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F00DE">
              <w:rPr>
                <w:lang w:val="ru-RU"/>
              </w:rPr>
              <w:t xml:space="preserve"> </w:t>
            </w:r>
            <w:r w:rsidRPr="003F0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3F00DE">
              <w:rPr>
                <w:lang w:val="ru-RU"/>
              </w:rPr>
              <w:t xml:space="preserve"> </w:t>
            </w:r>
            <w:r w:rsidRPr="003F0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3F00DE">
              <w:rPr>
                <w:lang w:val="ru-RU"/>
              </w:rPr>
              <w:t xml:space="preserve"> </w:t>
            </w:r>
            <w:r w:rsidRPr="003F0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3F00DE">
              <w:rPr>
                <w:lang w:val="ru-RU"/>
              </w:rPr>
              <w:t xml:space="preserve"> </w:t>
            </w:r>
            <w:r w:rsidRPr="003F0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3F00DE">
              <w:rPr>
                <w:lang w:val="ru-RU"/>
              </w:rPr>
              <w:t xml:space="preserve"> </w:t>
            </w:r>
            <w:r w:rsidRPr="003F0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3F00DE">
              <w:rPr>
                <w:lang w:val="ru-RU"/>
              </w:rPr>
              <w:t xml:space="preserve"> </w:t>
            </w:r>
          </w:p>
        </w:tc>
      </w:tr>
      <w:tr w:rsidR="008656CE" w:rsidRPr="003F00DE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656CE" w:rsidRPr="003F00DE" w:rsidRDefault="003F00D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3F0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3F00DE">
              <w:rPr>
                <w:lang w:val="ru-RU"/>
              </w:rPr>
              <w:t xml:space="preserve"> </w:t>
            </w:r>
            <w:r w:rsidRPr="003F0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3F00DE">
              <w:rPr>
                <w:lang w:val="ru-RU"/>
              </w:rPr>
              <w:t xml:space="preserve"> </w:t>
            </w:r>
            <w:r w:rsidRPr="003F0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3F00DE">
              <w:rPr>
                <w:lang w:val="ru-RU"/>
              </w:rPr>
              <w:t xml:space="preserve"> </w:t>
            </w:r>
            <w:r w:rsidRPr="003F0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F00DE">
              <w:rPr>
                <w:lang w:val="ru-RU"/>
              </w:rPr>
              <w:t xml:space="preserve"> </w:t>
            </w:r>
            <w:r w:rsidRPr="003F0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3F00DE">
              <w:rPr>
                <w:lang w:val="ru-RU"/>
              </w:rPr>
              <w:t xml:space="preserve"> </w:t>
            </w:r>
            <w:r w:rsidRPr="003F0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F00DE">
              <w:rPr>
                <w:lang w:val="ru-RU"/>
              </w:rPr>
              <w:t xml:space="preserve"> </w:t>
            </w:r>
            <w:r w:rsidRPr="003F0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3F00DE">
              <w:rPr>
                <w:lang w:val="ru-RU"/>
              </w:rPr>
              <w:t xml:space="preserve"> </w:t>
            </w:r>
            <w:r w:rsidRPr="003F0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3F00DE">
              <w:rPr>
                <w:lang w:val="ru-RU"/>
              </w:rPr>
              <w:t xml:space="preserve"> </w:t>
            </w:r>
            <w:r w:rsidRPr="003F0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3F00DE">
              <w:rPr>
                <w:lang w:val="ru-RU"/>
              </w:rPr>
              <w:t xml:space="preserve"> </w:t>
            </w:r>
            <w:r w:rsidRPr="003F0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3F00DE">
              <w:rPr>
                <w:lang w:val="ru-RU"/>
              </w:rPr>
              <w:t xml:space="preserve"> </w:t>
            </w:r>
            <w:r w:rsidRPr="003F0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3F00DE">
              <w:rPr>
                <w:lang w:val="ru-RU"/>
              </w:rPr>
              <w:t xml:space="preserve"> </w:t>
            </w:r>
            <w:r w:rsidRPr="003F0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F00DE">
              <w:rPr>
                <w:lang w:val="ru-RU"/>
              </w:rPr>
              <w:t xml:space="preserve"> </w:t>
            </w:r>
            <w:r w:rsidRPr="003F0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3F00DE">
              <w:rPr>
                <w:lang w:val="ru-RU"/>
              </w:rPr>
              <w:t xml:space="preserve"> </w:t>
            </w:r>
            <w:r w:rsidRPr="003F0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3F00DE">
              <w:rPr>
                <w:lang w:val="ru-RU"/>
              </w:rPr>
              <w:t xml:space="preserve"> </w:t>
            </w:r>
            <w:r w:rsidRPr="003F0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3F00DE">
              <w:rPr>
                <w:lang w:val="ru-RU"/>
              </w:rPr>
              <w:t xml:space="preserve"> </w:t>
            </w:r>
            <w:r w:rsidRPr="003F0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3F00DE">
              <w:rPr>
                <w:lang w:val="ru-RU"/>
              </w:rPr>
              <w:t xml:space="preserve"> </w:t>
            </w:r>
            <w:r w:rsidRPr="003F0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F00DE">
              <w:rPr>
                <w:lang w:val="ru-RU"/>
              </w:rPr>
              <w:t xml:space="preserve"> </w:t>
            </w:r>
            <w:r w:rsidRPr="003F0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3F00DE">
              <w:rPr>
                <w:lang w:val="ru-RU"/>
              </w:rPr>
              <w:t xml:space="preserve"> </w:t>
            </w:r>
            <w:r w:rsidRPr="003F0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3F00DE">
              <w:rPr>
                <w:lang w:val="ru-RU"/>
              </w:rPr>
              <w:t xml:space="preserve"> </w:t>
            </w:r>
            <w:r w:rsidRPr="003F0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3F00DE">
              <w:rPr>
                <w:lang w:val="ru-RU"/>
              </w:rPr>
              <w:t xml:space="preserve"> </w:t>
            </w:r>
          </w:p>
        </w:tc>
      </w:tr>
      <w:tr w:rsidR="008656CE" w:rsidRPr="003F00DE">
        <w:trPr>
          <w:trHeight w:hRule="exact" w:val="142"/>
        </w:trPr>
        <w:tc>
          <w:tcPr>
            <w:tcW w:w="10774" w:type="dxa"/>
          </w:tcPr>
          <w:p w:rsidR="008656CE" w:rsidRPr="003F00DE" w:rsidRDefault="008656C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656CE" w:rsidRPr="003F00DE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656CE" w:rsidRPr="003F00DE" w:rsidRDefault="003F00DE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3F00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</w:t>
            </w:r>
            <w:r w:rsidRPr="003F00DE">
              <w:rPr>
                <w:lang w:val="ru-RU"/>
              </w:rPr>
              <w:br/>
            </w:r>
            <w:r w:rsidRPr="003F00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8656CE" w:rsidRPr="003F00DE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656CE" w:rsidRPr="003F00DE" w:rsidRDefault="003F00D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3F0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3F00DE">
              <w:rPr>
                <w:lang w:val="ru-RU"/>
              </w:rPr>
              <w:t xml:space="preserve"> </w:t>
            </w:r>
            <w:r w:rsidRPr="003F0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3F00DE">
              <w:rPr>
                <w:lang w:val="ru-RU"/>
              </w:rPr>
              <w:t xml:space="preserve"> </w:t>
            </w:r>
            <w:r w:rsidRPr="003F0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3F00DE">
              <w:rPr>
                <w:lang w:val="ru-RU"/>
              </w:rPr>
              <w:t xml:space="preserve"> </w:t>
            </w:r>
            <w:r w:rsidRPr="003F0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3F00DE">
              <w:rPr>
                <w:lang w:val="ru-RU"/>
              </w:rPr>
              <w:t xml:space="preserve"> </w:t>
            </w:r>
            <w:r w:rsidRPr="003F0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3F00DE">
              <w:rPr>
                <w:lang w:val="ru-RU"/>
              </w:rPr>
              <w:t xml:space="preserve"> </w:t>
            </w:r>
            <w:r w:rsidRPr="003F0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3F00DE">
              <w:rPr>
                <w:lang w:val="ru-RU"/>
              </w:rPr>
              <w:t xml:space="preserve"> </w:t>
            </w:r>
            <w:r w:rsidRPr="003F0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3F00DE">
              <w:rPr>
                <w:lang w:val="ru-RU"/>
              </w:rPr>
              <w:t xml:space="preserve"> </w:t>
            </w:r>
            <w:r w:rsidRPr="003F0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3F00DE">
              <w:rPr>
                <w:lang w:val="ru-RU"/>
              </w:rPr>
              <w:t xml:space="preserve"> </w:t>
            </w:r>
            <w:r w:rsidRPr="003F0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3F00DE">
              <w:rPr>
                <w:lang w:val="ru-RU"/>
              </w:rPr>
              <w:t xml:space="preserve"> </w:t>
            </w:r>
          </w:p>
          <w:p w:rsidR="008656CE" w:rsidRPr="003F00DE" w:rsidRDefault="003F00D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3F00DE">
              <w:rPr>
                <w:lang w:val="ru-RU"/>
              </w:rPr>
              <w:t xml:space="preserve"> </w:t>
            </w:r>
          </w:p>
          <w:p w:rsidR="008656CE" w:rsidRPr="003F00DE" w:rsidRDefault="003F00D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3F00DE">
              <w:rPr>
                <w:lang w:val="ru-RU"/>
              </w:rPr>
              <w:t xml:space="preserve"> </w:t>
            </w:r>
          </w:p>
        </w:tc>
      </w:tr>
    </w:tbl>
    <w:p w:rsidR="008656CE" w:rsidRPr="003F00DE" w:rsidRDefault="003F00DE">
      <w:pPr>
        <w:rPr>
          <w:sz w:val="0"/>
          <w:szCs w:val="0"/>
          <w:lang w:val="ru-RU"/>
        </w:rPr>
      </w:pPr>
      <w:r w:rsidRPr="003F00DE">
        <w:rPr>
          <w:lang w:val="ru-RU"/>
        </w:rPr>
        <w:br w:type="page"/>
      </w:r>
    </w:p>
    <w:p w:rsidR="008656CE" w:rsidRPr="003F00DE" w:rsidRDefault="008656CE">
      <w:pPr>
        <w:rPr>
          <w:lang w:val="ru-RU"/>
        </w:rPr>
        <w:sectPr w:rsidR="008656CE" w:rsidRPr="003F00DE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8656CE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656CE" w:rsidRDefault="003F00D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 w:rsidRPr="003F0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Справочно-правовая</w:t>
            </w:r>
            <w:r w:rsidRPr="003F00DE">
              <w:rPr>
                <w:lang w:val="ru-RU"/>
              </w:rPr>
              <w:t xml:space="preserve"> </w:t>
            </w:r>
            <w:r w:rsidRPr="003F0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3F00DE">
              <w:rPr>
                <w:lang w:val="ru-RU"/>
              </w:rPr>
              <w:t xml:space="preserve"> </w:t>
            </w:r>
            <w:r w:rsidRPr="003F0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3F00DE">
              <w:rPr>
                <w:lang w:val="ru-RU"/>
              </w:rPr>
              <w:t xml:space="preserve"> </w:t>
            </w:r>
            <w:r w:rsidRPr="003F0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3F00DE">
              <w:rPr>
                <w:lang w:val="ru-RU"/>
              </w:rPr>
              <w:t xml:space="preserve"> </w:t>
            </w:r>
            <w:r w:rsidRPr="003F0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F00DE">
              <w:rPr>
                <w:lang w:val="ru-RU"/>
              </w:rPr>
              <w:t xml:space="preserve"> </w:t>
            </w:r>
            <w:r w:rsidRPr="003F0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3F00DE">
              <w:rPr>
                <w:lang w:val="ru-RU"/>
              </w:rPr>
              <w:t xml:space="preserve"> </w:t>
            </w:r>
            <w:r w:rsidRPr="003F0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F00DE">
              <w:rPr>
                <w:lang w:val="ru-RU"/>
              </w:rPr>
              <w:t xml:space="preserve"> </w:t>
            </w:r>
            <w:r w:rsidRPr="003F0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3F00DE">
              <w:rPr>
                <w:lang w:val="ru-RU"/>
              </w:rPr>
              <w:t xml:space="preserve"> </w:t>
            </w:r>
            <w:r w:rsidRPr="003F0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3F00DE">
              <w:rPr>
                <w:lang w:val="ru-RU"/>
              </w:rPr>
              <w:t xml:space="preserve"> </w:t>
            </w:r>
            <w:r w:rsidRPr="003F0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3F00DE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8656CE" w:rsidRDefault="003F00D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8656CE">
        <w:trPr>
          <w:trHeight w:hRule="exact" w:val="142"/>
        </w:trPr>
        <w:tc>
          <w:tcPr>
            <w:tcW w:w="10774" w:type="dxa"/>
          </w:tcPr>
          <w:p w:rsidR="008656CE" w:rsidRDefault="008656C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656CE" w:rsidRPr="003F00DE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56CE" w:rsidRPr="003F00DE" w:rsidRDefault="003F00DE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3F0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3F00DE">
              <w:rPr>
                <w:lang w:val="ru-RU"/>
              </w:rPr>
              <w:t xml:space="preserve"> </w:t>
            </w:r>
            <w:r w:rsidRPr="003F0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3F00DE">
              <w:rPr>
                <w:lang w:val="ru-RU"/>
              </w:rPr>
              <w:t xml:space="preserve"> </w:t>
            </w:r>
            <w:r w:rsidRPr="003F0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Худякова</w:t>
            </w:r>
            <w:r w:rsidRPr="003F00DE">
              <w:rPr>
                <w:lang w:val="ru-RU"/>
              </w:rPr>
              <w:t xml:space="preserve"> </w:t>
            </w:r>
            <w:r w:rsidRPr="003F0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Т.С.</w:t>
            </w:r>
            <w:r w:rsidRPr="003F00DE">
              <w:rPr>
                <w:lang w:val="ru-RU"/>
              </w:rPr>
              <w:t xml:space="preserve"> </w:t>
            </w:r>
          </w:p>
        </w:tc>
      </w:tr>
    </w:tbl>
    <w:p w:rsidR="003F00DE" w:rsidRDefault="003F00DE">
      <w:r>
        <w:rPr>
          <w:color w:val="FFFFFF"/>
          <w:sz w:val="2"/>
          <w:szCs w:val="2"/>
        </w:rPr>
        <w:t>.</w:t>
      </w:r>
    </w:p>
    <w:p w:rsidR="003F00DE" w:rsidRDefault="003F00DE" w:rsidP="003F00DE">
      <w:pPr>
        <w:tabs>
          <w:tab w:val="left" w:pos="1620"/>
        </w:tabs>
      </w:pPr>
      <w:r>
        <w:tab/>
      </w:r>
    </w:p>
    <w:p w:rsidR="003F00DE" w:rsidRDefault="003F00DE">
      <w:r>
        <w:br w:type="page"/>
      </w:r>
    </w:p>
    <w:p w:rsidR="003F00DE" w:rsidRPr="003F00DE" w:rsidRDefault="003F00DE" w:rsidP="003F00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</w:pPr>
      <w:r w:rsidRPr="003F00DE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  <w:lastRenderedPageBreak/>
        <w:t>Перечень курсовых работ</w:t>
      </w:r>
    </w:p>
    <w:p w:rsidR="003F00DE" w:rsidRPr="003F00DE" w:rsidRDefault="003F00DE" w:rsidP="003F00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FF"/>
          <w:sz w:val="24"/>
          <w:szCs w:val="24"/>
          <w:lang w:val="ru-RU" w:eastAsia="ru-RU"/>
        </w:rPr>
      </w:pPr>
    </w:p>
    <w:tbl>
      <w:tblPr>
        <w:tblStyle w:val="a7"/>
        <w:tblW w:w="10490" w:type="dxa"/>
        <w:tblInd w:w="-34" w:type="dxa"/>
        <w:tblLook w:val="04A0" w:firstRow="1" w:lastRow="0" w:firstColumn="1" w:lastColumn="0" w:noHBand="0" w:noVBand="1"/>
      </w:tblPr>
      <w:tblGrid>
        <w:gridCol w:w="10490"/>
      </w:tblGrid>
      <w:tr w:rsidR="003F00DE" w:rsidRPr="003F00DE" w:rsidTr="003F00DE">
        <w:tc>
          <w:tcPr>
            <w:tcW w:w="10490" w:type="dxa"/>
          </w:tcPr>
          <w:p w:rsidR="003F00DE" w:rsidRPr="003F00DE" w:rsidRDefault="003F00DE" w:rsidP="003F00D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bookmarkStart w:id="0" w:name="_GoBack"/>
            <w:r w:rsidRPr="003F00DE">
              <w:rPr>
                <w:sz w:val="24"/>
                <w:szCs w:val="24"/>
              </w:rPr>
              <w:t>1. Моделирование и регламентация процессов организации</w:t>
            </w:r>
          </w:p>
        </w:tc>
      </w:tr>
      <w:tr w:rsidR="003F00DE" w:rsidRPr="003F00DE" w:rsidTr="003F00DE">
        <w:tc>
          <w:tcPr>
            <w:tcW w:w="10490" w:type="dxa"/>
          </w:tcPr>
          <w:p w:rsidR="003F00DE" w:rsidRPr="003F00DE" w:rsidRDefault="003F00DE" w:rsidP="003F00D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F00DE">
              <w:rPr>
                <w:sz w:val="24"/>
                <w:szCs w:val="24"/>
              </w:rPr>
              <w:t>2. Внедрение процессного подхода в организации</w:t>
            </w:r>
          </w:p>
        </w:tc>
      </w:tr>
      <w:tr w:rsidR="003F00DE" w:rsidRPr="003F00DE" w:rsidTr="003F00DE">
        <w:tc>
          <w:tcPr>
            <w:tcW w:w="10490" w:type="dxa"/>
          </w:tcPr>
          <w:p w:rsidR="003F00DE" w:rsidRPr="003F00DE" w:rsidRDefault="003F00DE" w:rsidP="003F00D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F00DE">
              <w:rPr>
                <w:sz w:val="24"/>
                <w:szCs w:val="24"/>
              </w:rPr>
              <w:t>3. Оценка результативности и эффективности технологических процессов</w:t>
            </w:r>
          </w:p>
        </w:tc>
      </w:tr>
      <w:tr w:rsidR="003F00DE" w:rsidRPr="003F00DE" w:rsidTr="003F00DE">
        <w:tc>
          <w:tcPr>
            <w:tcW w:w="10490" w:type="dxa"/>
          </w:tcPr>
          <w:p w:rsidR="003F00DE" w:rsidRPr="003F00DE" w:rsidRDefault="003F00DE" w:rsidP="003F00D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F00DE">
              <w:rPr>
                <w:sz w:val="24"/>
                <w:szCs w:val="24"/>
              </w:rPr>
              <w:t>4. Статистическое управление процессами организации</w:t>
            </w:r>
          </w:p>
        </w:tc>
      </w:tr>
      <w:tr w:rsidR="003F00DE" w:rsidRPr="003F00DE" w:rsidTr="003F00DE">
        <w:tc>
          <w:tcPr>
            <w:tcW w:w="10490" w:type="dxa"/>
          </w:tcPr>
          <w:p w:rsidR="003F00DE" w:rsidRPr="003F00DE" w:rsidRDefault="003F00DE" w:rsidP="003F00D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F00DE">
              <w:rPr>
                <w:sz w:val="24"/>
                <w:szCs w:val="24"/>
              </w:rPr>
              <w:t>5. Оценка точности и стабильности технологических процессов</w:t>
            </w:r>
          </w:p>
        </w:tc>
      </w:tr>
      <w:tr w:rsidR="003F00DE" w:rsidRPr="003F00DE" w:rsidTr="003F00DE">
        <w:tc>
          <w:tcPr>
            <w:tcW w:w="10490" w:type="dxa"/>
          </w:tcPr>
          <w:p w:rsidR="003F00DE" w:rsidRPr="003F00DE" w:rsidRDefault="003F00DE" w:rsidP="003F00D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F00DE">
              <w:rPr>
                <w:sz w:val="24"/>
                <w:szCs w:val="24"/>
              </w:rPr>
              <w:t>6. Описание и анализ процессов жизненного цикла продукции (услуг)</w:t>
            </w:r>
          </w:p>
        </w:tc>
      </w:tr>
      <w:tr w:rsidR="003F00DE" w:rsidRPr="003F00DE" w:rsidTr="003F00DE">
        <w:tc>
          <w:tcPr>
            <w:tcW w:w="10490" w:type="dxa"/>
          </w:tcPr>
          <w:p w:rsidR="003F00DE" w:rsidRPr="003F00DE" w:rsidRDefault="003F00DE" w:rsidP="003F00D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F00DE">
              <w:rPr>
                <w:sz w:val="24"/>
                <w:szCs w:val="24"/>
              </w:rPr>
              <w:t>7. Разработка и совершенствование показателей процессов</w:t>
            </w:r>
          </w:p>
        </w:tc>
      </w:tr>
      <w:tr w:rsidR="003F00DE" w:rsidRPr="003F00DE" w:rsidTr="003F00DE">
        <w:tc>
          <w:tcPr>
            <w:tcW w:w="10490" w:type="dxa"/>
          </w:tcPr>
          <w:p w:rsidR="003F00DE" w:rsidRPr="003F00DE" w:rsidRDefault="003F00DE" w:rsidP="003F00D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F00DE">
              <w:rPr>
                <w:sz w:val="24"/>
                <w:szCs w:val="24"/>
              </w:rPr>
              <w:t>8. Реинжиниринг процессов: сущность, методика, особенности проведения</w:t>
            </w:r>
          </w:p>
        </w:tc>
      </w:tr>
      <w:tr w:rsidR="003F00DE" w:rsidRPr="003F00DE" w:rsidTr="003F00DE">
        <w:tc>
          <w:tcPr>
            <w:tcW w:w="10490" w:type="dxa"/>
          </w:tcPr>
          <w:p w:rsidR="003F00DE" w:rsidRPr="003F00DE" w:rsidRDefault="003F00DE" w:rsidP="003F00D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F00DE">
              <w:rPr>
                <w:sz w:val="24"/>
                <w:szCs w:val="24"/>
              </w:rPr>
              <w:t xml:space="preserve">9. </w:t>
            </w:r>
            <w:r w:rsidRPr="003F00DE">
              <w:rPr>
                <w:sz w:val="24"/>
                <w:szCs w:val="24"/>
                <w:lang w:val="en-US"/>
              </w:rPr>
              <w:t>CALS</w:t>
            </w:r>
            <w:r w:rsidRPr="003F00DE">
              <w:rPr>
                <w:sz w:val="24"/>
                <w:szCs w:val="24"/>
              </w:rPr>
              <w:t>- технологии и информационные системы поддержки менеджмента процессов</w:t>
            </w:r>
          </w:p>
        </w:tc>
      </w:tr>
      <w:tr w:rsidR="003F00DE" w:rsidRPr="003F00DE" w:rsidTr="003F00DE">
        <w:tc>
          <w:tcPr>
            <w:tcW w:w="10490" w:type="dxa"/>
          </w:tcPr>
          <w:p w:rsidR="003F00DE" w:rsidRPr="003F00DE" w:rsidRDefault="003F00DE" w:rsidP="003F00D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F00DE">
              <w:rPr>
                <w:sz w:val="24"/>
                <w:szCs w:val="24"/>
              </w:rPr>
              <w:t xml:space="preserve">10. Применение методологии </w:t>
            </w:r>
            <w:r w:rsidRPr="003F00DE">
              <w:rPr>
                <w:sz w:val="24"/>
                <w:szCs w:val="24"/>
                <w:lang w:val="en-US"/>
              </w:rPr>
              <w:t>IDEF</w:t>
            </w:r>
            <w:r w:rsidRPr="003F00DE">
              <w:rPr>
                <w:sz w:val="24"/>
                <w:szCs w:val="24"/>
              </w:rPr>
              <w:t>0 для описания и моделирования процессов</w:t>
            </w:r>
          </w:p>
        </w:tc>
      </w:tr>
      <w:tr w:rsidR="003F00DE" w:rsidRPr="003F00DE" w:rsidTr="003F00DE">
        <w:tc>
          <w:tcPr>
            <w:tcW w:w="10490" w:type="dxa"/>
          </w:tcPr>
          <w:p w:rsidR="003F00DE" w:rsidRPr="003F00DE" w:rsidRDefault="003F00DE" w:rsidP="003F00DE">
            <w:pPr>
              <w:tabs>
                <w:tab w:val="left" w:pos="195"/>
              </w:tabs>
              <w:ind w:left="1"/>
              <w:jc w:val="both"/>
              <w:rPr>
                <w:sz w:val="24"/>
                <w:szCs w:val="24"/>
              </w:rPr>
            </w:pPr>
            <w:r w:rsidRPr="003F00DE">
              <w:rPr>
                <w:sz w:val="24"/>
                <w:szCs w:val="24"/>
              </w:rPr>
              <w:t>11. Совершенствование процессов на основе цикла PDCA</w:t>
            </w:r>
          </w:p>
        </w:tc>
      </w:tr>
      <w:tr w:rsidR="003F00DE" w:rsidRPr="003F00DE" w:rsidTr="003F00DE">
        <w:tc>
          <w:tcPr>
            <w:tcW w:w="10490" w:type="dxa"/>
          </w:tcPr>
          <w:p w:rsidR="003F00DE" w:rsidRPr="003F00DE" w:rsidRDefault="003F00DE" w:rsidP="003F00D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F00DE">
              <w:rPr>
                <w:sz w:val="24"/>
                <w:szCs w:val="24"/>
              </w:rPr>
              <w:t>12. Функционально-стоимостной анализ процессов организации</w:t>
            </w:r>
          </w:p>
        </w:tc>
      </w:tr>
      <w:tr w:rsidR="003F00DE" w:rsidRPr="003F00DE" w:rsidTr="003F00DE">
        <w:tc>
          <w:tcPr>
            <w:tcW w:w="10490" w:type="dxa"/>
          </w:tcPr>
          <w:p w:rsidR="003F00DE" w:rsidRPr="003F00DE" w:rsidRDefault="003F00DE" w:rsidP="003F00D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F00DE">
              <w:rPr>
                <w:sz w:val="24"/>
                <w:szCs w:val="24"/>
              </w:rPr>
              <w:t>13. Анализ и совершенствование процессов организации</w:t>
            </w:r>
          </w:p>
        </w:tc>
      </w:tr>
      <w:tr w:rsidR="003F00DE" w:rsidRPr="003F00DE" w:rsidTr="003F00DE">
        <w:tc>
          <w:tcPr>
            <w:tcW w:w="10490" w:type="dxa"/>
          </w:tcPr>
          <w:p w:rsidR="003F00DE" w:rsidRPr="003F00DE" w:rsidRDefault="003F00DE" w:rsidP="003F00D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F00DE">
              <w:rPr>
                <w:sz w:val="24"/>
                <w:szCs w:val="24"/>
              </w:rPr>
              <w:t>14. Анализ и оптимизация производственного процесса в организации</w:t>
            </w:r>
          </w:p>
        </w:tc>
      </w:tr>
      <w:tr w:rsidR="003F00DE" w:rsidRPr="003F00DE" w:rsidTr="003F00DE">
        <w:tc>
          <w:tcPr>
            <w:tcW w:w="10490" w:type="dxa"/>
          </w:tcPr>
          <w:p w:rsidR="003F00DE" w:rsidRPr="003F00DE" w:rsidRDefault="003F00DE" w:rsidP="003F00D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F00DE">
              <w:rPr>
                <w:sz w:val="24"/>
                <w:szCs w:val="24"/>
              </w:rPr>
              <w:t>15. Модель системы менеджмента качества организации, основанная на процессном подходе</w:t>
            </w:r>
          </w:p>
        </w:tc>
      </w:tr>
      <w:tr w:rsidR="003F00DE" w:rsidRPr="003F00DE" w:rsidTr="003F00DE">
        <w:tc>
          <w:tcPr>
            <w:tcW w:w="10490" w:type="dxa"/>
          </w:tcPr>
          <w:p w:rsidR="003F00DE" w:rsidRPr="003F00DE" w:rsidRDefault="003F00DE" w:rsidP="003F00D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F00DE">
              <w:rPr>
                <w:sz w:val="24"/>
                <w:szCs w:val="24"/>
              </w:rPr>
              <w:t>16. Применение риск-ориентированного мышления в управлении процессами организации</w:t>
            </w:r>
          </w:p>
        </w:tc>
      </w:tr>
      <w:tr w:rsidR="003F00DE" w:rsidRPr="003F00DE" w:rsidTr="003F00DE">
        <w:tc>
          <w:tcPr>
            <w:tcW w:w="10490" w:type="dxa"/>
          </w:tcPr>
          <w:p w:rsidR="003F00DE" w:rsidRPr="003F00DE" w:rsidRDefault="003F00DE" w:rsidP="003F00D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F00DE">
              <w:rPr>
                <w:sz w:val="24"/>
                <w:szCs w:val="24"/>
              </w:rPr>
              <w:t>17. Процессный подход как основа оценки результативности системы менеджмента качества организации</w:t>
            </w:r>
          </w:p>
        </w:tc>
      </w:tr>
      <w:tr w:rsidR="003F00DE" w:rsidRPr="003F00DE" w:rsidTr="003F00DE">
        <w:tc>
          <w:tcPr>
            <w:tcW w:w="10490" w:type="dxa"/>
          </w:tcPr>
          <w:p w:rsidR="003F00DE" w:rsidRPr="003F00DE" w:rsidRDefault="003F00DE" w:rsidP="003F00D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F00DE">
              <w:rPr>
                <w:sz w:val="24"/>
                <w:szCs w:val="24"/>
              </w:rPr>
              <w:t>18. Анализ и улучшение ресурсов и среды для функционирования процессов</w:t>
            </w:r>
          </w:p>
        </w:tc>
      </w:tr>
      <w:bookmarkEnd w:id="0"/>
    </w:tbl>
    <w:p w:rsidR="008656CE" w:rsidRPr="003F00DE" w:rsidRDefault="008656CE" w:rsidP="003F00DE">
      <w:pPr>
        <w:tabs>
          <w:tab w:val="left" w:pos="1620"/>
        </w:tabs>
        <w:rPr>
          <w:lang w:val="ru-RU"/>
        </w:rPr>
      </w:pPr>
    </w:p>
    <w:sectPr w:rsidR="008656CE" w:rsidRPr="003F00DE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3F00DE"/>
    <w:rsid w:val="008656CE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7320A9F-882E-4B30-A603-C4DA6E179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table" w:styleId="a7">
    <w:name w:val="Table Grid"/>
    <w:basedOn w:val="a1"/>
    <w:uiPriority w:val="59"/>
    <w:rsid w:val="003F00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1081</Words>
  <Characters>6168</Characters>
  <Application>Microsoft Office Word</Application>
  <DocSecurity>0</DocSecurity>
  <Lines>51</Lines>
  <Paragraphs>14</Paragraphs>
  <ScaleCrop>false</ScaleCrop>
  <Company>УрГЭУ</Company>
  <LinksUpToDate>false</LinksUpToDate>
  <CharactersWithSpaces>7235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2023-2024_z27_03_02-УКвПТС-2023_заочное_plx_Управление процессами в производственно-технологических системах и сфере услуг</dc:title>
  <dc:creator>FastReport.NET</dc:creator>
  <cp:lastModifiedBy>Овсянникова Анастасия Геннадьевна</cp:lastModifiedBy>
  <cp:revision>2</cp:revision>
  <dcterms:created xsi:type="dcterms:W3CDTF">2023-09-11T05:37:00Z</dcterms:created>
  <dcterms:modified xsi:type="dcterms:W3CDTF">2023-09-11T05:38:00Z</dcterms:modified>
</cp:coreProperties>
</file>