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F0D7C" w:rsidRDefault="00CB2C49" w:rsidP="00CB2C49">
      <w:pPr>
        <w:jc w:val="center"/>
        <w:rPr>
          <w:b/>
          <w:sz w:val="24"/>
          <w:szCs w:val="24"/>
        </w:rPr>
      </w:pPr>
      <w:r w:rsidRPr="00AF0D7C">
        <w:rPr>
          <w:b/>
          <w:sz w:val="24"/>
          <w:szCs w:val="24"/>
        </w:rPr>
        <w:t>АННОТАЦИЯ</w:t>
      </w:r>
    </w:p>
    <w:p w:rsidR="00CB2C49" w:rsidRPr="00AF0D7C" w:rsidRDefault="00CB2C49" w:rsidP="00CB2C49">
      <w:pPr>
        <w:jc w:val="center"/>
        <w:rPr>
          <w:sz w:val="24"/>
          <w:szCs w:val="24"/>
        </w:rPr>
      </w:pPr>
      <w:r w:rsidRPr="00AF0D7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374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95"/>
      </w:tblGrid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75328A" w:rsidRPr="00511DE0" w:rsidRDefault="009B60C5" w:rsidP="0075328A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113" w:type="dxa"/>
            <w:gridSpan w:val="2"/>
          </w:tcPr>
          <w:p w:rsidR="0075328A" w:rsidRPr="00511DE0" w:rsidRDefault="008A0C8A" w:rsidP="00230905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Техника и организация ресторанного сервиса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A30025" w:rsidRPr="00511DE0" w:rsidRDefault="00A30025" w:rsidP="009B60C5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11DE0" w:rsidRDefault="00E3511B" w:rsidP="00A30025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43.03.03</w:t>
            </w:r>
          </w:p>
        </w:tc>
        <w:tc>
          <w:tcPr>
            <w:tcW w:w="5695" w:type="dxa"/>
          </w:tcPr>
          <w:p w:rsidR="00A30025" w:rsidRPr="00511DE0" w:rsidRDefault="00E3511B" w:rsidP="00230905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Гостиничное дело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9B60C5" w:rsidRPr="00511DE0" w:rsidRDefault="009B60C5" w:rsidP="009B60C5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13" w:type="dxa"/>
            <w:gridSpan w:val="2"/>
          </w:tcPr>
          <w:p w:rsidR="009B60C5" w:rsidRPr="00511DE0" w:rsidRDefault="007B5D06" w:rsidP="00E3511B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230905" w:rsidRPr="00511DE0" w:rsidRDefault="00230905" w:rsidP="009B60C5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113" w:type="dxa"/>
            <w:gridSpan w:val="2"/>
          </w:tcPr>
          <w:p w:rsidR="00230905" w:rsidRPr="00511DE0" w:rsidRDefault="008A0C8A" w:rsidP="009B60C5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6</w:t>
            </w:r>
            <w:r w:rsidR="00230905" w:rsidRPr="00511DE0">
              <w:rPr>
                <w:sz w:val="24"/>
                <w:szCs w:val="24"/>
              </w:rPr>
              <w:t xml:space="preserve"> з.е.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9B60C5" w:rsidRPr="00511DE0" w:rsidRDefault="009B60C5" w:rsidP="009B60C5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13" w:type="dxa"/>
            <w:gridSpan w:val="2"/>
          </w:tcPr>
          <w:p w:rsidR="00511DE0" w:rsidRPr="00511DE0" w:rsidRDefault="00230905" w:rsidP="00511DE0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Экзамен</w:t>
            </w:r>
          </w:p>
          <w:p w:rsidR="00230905" w:rsidRPr="00511DE0" w:rsidRDefault="00511DE0" w:rsidP="00511DE0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К</w:t>
            </w:r>
            <w:r w:rsidR="008A0C8A" w:rsidRPr="00511DE0">
              <w:rPr>
                <w:sz w:val="24"/>
                <w:szCs w:val="24"/>
              </w:rPr>
              <w:t>урсов</w:t>
            </w:r>
            <w:r w:rsidR="00AF0D7C" w:rsidRPr="00511DE0">
              <w:rPr>
                <w:sz w:val="24"/>
                <w:szCs w:val="24"/>
              </w:rPr>
              <w:t>ая</w:t>
            </w:r>
            <w:r w:rsidR="008A0C8A" w:rsidRPr="00511DE0">
              <w:rPr>
                <w:sz w:val="24"/>
                <w:szCs w:val="24"/>
              </w:rPr>
              <w:t xml:space="preserve"> </w:t>
            </w:r>
            <w:r w:rsidR="00AF0D7C" w:rsidRPr="00511DE0">
              <w:rPr>
                <w:sz w:val="24"/>
                <w:szCs w:val="24"/>
              </w:rPr>
              <w:t>работа</w:t>
            </w:r>
          </w:p>
        </w:tc>
      </w:tr>
      <w:tr w:rsidR="00AF0D7C" w:rsidRPr="00511DE0" w:rsidTr="00B73953">
        <w:tc>
          <w:tcPr>
            <w:tcW w:w="3261" w:type="dxa"/>
            <w:shd w:val="clear" w:color="auto" w:fill="E7E6E6" w:themeFill="background2"/>
          </w:tcPr>
          <w:p w:rsidR="00CB2C49" w:rsidRPr="00511DE0" w:rsidRDefault="00CB2C49" w:rsidP="00CB2C49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113" w:type="dxa"/>
            <w:gridSpan w:val="2"/>
          </w:tcPr>
          <w:p w:rsidR="00CB2C49" w:rsidRPr="00511DE0" w:rsidRDefault="00AF0D7C" w:rsidP="00CB2C49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</w:t>
            </w:r>
            <w:r w:rsidR="00E3511B" w:rsidRPr="00511DE0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E3511B" w:rsidP="00AF0D7C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Крат</w:t>
            </w:r>
            <w:r w:rsidR="00AF0D7C" w:rsidRPr="00511DE0">
              <w:rPr>
                <w:b/>
                <w:sz w:val="24"/>
                <w:szCs w:val="24"/>
              </w:rPr>
              <w:t>к</w:t>
            </w:r>
            <w:r w:rsidRPr="00511DE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8A0C8A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1. Введение. Цели и задачи курса, структура курса, взаимосвязь с другими дисциплинами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8A0C8A" w:rsidP="007B5D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2. Понятие индустрии гостеприимства и ресторанного сервиса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8A0C8A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3. Современное состояние и основные направления организации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8A0C8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4. Материально-техническая база предприятия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7B5D06" w:rsidRPr="00511DE0" w:rsidRDefault="008A0C8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5.  Организация снабжения предприятия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6. Организация производства и реализации продукции на предприятии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7. Рациональная организация труда производственного и обслуживающего персонала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8. Организация коммерческой деятельности и стимулирование сбыта продукции и услуг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9. Управление качеством услуг и характеристика процесса обслуживания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10. Информационное обеспечение процесса обслуживания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11. Организация обслуживание гостей на предприятиях общественного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12. Организация обслуживания приемов и банкетов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13. Специальные виды услуг и форма обслуживания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14. Организация социально-ориентированного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8A0C8A" w:rsidRPr="00511DE0" w:rsidRDefault="008A0C8A" w:rsidP="008A0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Тема 15. Организация труда персонала предприятий питания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6053F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CB2C49" w:rsidP="00511D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Осно</w:t>
            </w:r>
            <w:r w:rsidR="006053F9" w:rsidRPr="00511DE0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044A98" w:rsidRPr="00511DE0" w:rsidRDefault="00FB715E" w:rsidP="00511DE0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11DE0">
              <w:t xml:space="preserve">Оробейко, Е. С. Организация обслуживания: рестораны и бары [Электронный ресурс] : учебное пособие / Е. С. Оробейко, Н. Г. Шередер. - Москва : Альфа-М: ИНФРА-М, 2011. - 320 с. </w:t>
            </w:r>
            <w:hyperlink r:id="rId8" w:history="1">
              <w:r w:rsidRPr="00511DE0">
                <w:rPr>
                  <w:rStyle w:val="aff2"/>
                  <w:color w:val="auto"/>
                </w:rPr>
                <w:t>http://znanium.com/go.php?id=261600</w:t>
              </w:r>
            </w:hyperlink>
            <w:r w:rsidRPr="00511DE0">
              <w:t xml:space="preserve"> </w:t>
            </w:r>
          </w:p>
          <w:p w:rsidR="00FB715E" w:rsidRPr="00511DE0" w:rsidRDefault="00511DE0" w:rsidP="00511D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511DE0" w:rsidRDefault="00FB715E" w:rsidP="00511DE0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511DE0">
              <w:t xml:space="preserve">Федцов, В. Г. Культура ресторанного сервиса [Электронный ресурс] : учебное пособие / В. Г. Федцов. - 3-е изд. - Москва : Дашков и К°, 2014. - 248 с. </w:t>
            </w:r>
            <w:hyperlink r:id="rId9" w:history="1">
              <w:r w:rsidRPr="00511DE0">
                <w:rPr>
                  <w:rStyle w:val="aff2"/>
                  <w:color w:val="auto"/>
                </w:rPr>
                <w:t>http://znanium.com/go.php?id=430602</w:t>
              </w:r>
            </w:hyperlink>
            <w:r w:rsidRPr="00511DE0">
              <w:t xml:space="preserve"> 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CB2C49" w:rsidP="00CB2C49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11DE0" w:rsidRDefault="00CB2C49" w:rsidP="00CB2C49">
            <w:pPr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511DE0" w:rsidRDefault="00CB2C49" w:rsidP="00CB2C49">
            <w:pPr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511DE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11DE0" w:rsidRDefault="00CB2C49" w:rsidP="00CB2C49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11DE0" w:rsidRDefault="00CB2C49" w:rsidP="00CB2C49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Общего доступа</w:t>
            </w:r>
          </w:p>
          <w:p w:rsidR="00CB2C49" w:rsidRPr="00511DE0" w:rsidRDefault="00CB2C49" w:rsidP="00CB2C49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11DE0" w:rsidRDefault="00CB2C49" w:rsidP="00CB2C49">
            <w:pPr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6053F9" w:rsidP="00CB2C49">
            <w:pPr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F0D7C" w:rsidRPr="00511DE0" w:rsidTr="00B73953">
        <w:tc>
          <w:tcPr>
            <w:tcW w:w="10374" w:type="dxa"/>
            <w:gridSpan w:val="3"/>
          </w:tcPr>
          <w:p w:rsidR="00CB2C49" w:rsidRPr="00511DE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1DE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F0D7C" w:rsidRPr="00511DE0" w:rsidTr="00B73953">
        <w:tc>
          <w:tcPr>
            <w:tcW w:w="10374" w:type="dxa"/>
            <w:gridSpan w:val="3"/>
            <w:shd w:val="clear" w:color="auto" w:fill="E7E6E6" w:themeFill="background2"/>
          </w:tcPr>
          <w:p w:rsidR="00CB2C49" w:rsidRPr="00511DE0" w:rsidRDefault="00CB2C4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1DE0">
              <w:rPr>
                <w:b/>
                <w:sz w:val="24"/>
                <w:szCs w:val="24"/>
              </w:rPr>
              <w:t>Переч</w:t>
            </w:r>
            <w:r w:rsidR="006053F9" w:rsidRPr="00511DE0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F0D7C" w:rsidRPr="00511DE0" w:rsidTr="009C6FED">
        <w:tc>
          <w:tcPr>
            <w:tcW w:w="10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C" w:rsidRPr="00511DE0" w:rsidRDefault="00AF0D7C" w:rsidP="00AF0D7C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11DE0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AF0D7C" w:rsidRPr="00511DE0" w:rsidRDefault="00AF0D7C" w:rsidP="00AF0D7C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11DE0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AF0D7C" w:rsidRPr="00511DE0" w:rsidRDefault="00AF0D7C" w:rsidP="00AF0D7C">
            <w:pPr>
              <w:jc w:val="both"/>
              <w:rPr>
                <w:b/>
                <w:sz w:val="24"/>
                <w:szCs w:val="24"/>
              </w:rPr>
            </w:pPr>
            <w:r w:rsidRPr="00511DE0">
              <w:rPr>
                <w:kern w:val="0"/>
                <w:sz w:val="24"/>
                <w:szCs w:val="24"/>
              </w:rPr>
              <w:t xml:space="preserve">33.008 Руководитель предприятия питания Профессиональный стандарт Руководитель </w:t>
            </w:r>
            <w:r w:rsidRPr="00511DE0">
              <w:rPr>
                <w:kern w:val="0"/>
                <w:sz w:val="24"/>
                <w:szCs w:val="24"/>
              </w:rPr>
              <w:lastRenderedPageBreak/>
              <w:t>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Pr="00AF0D7C" w:rsidRDefault="0061508B" w:rsidP="0061508B">
      <w:pPr>
        <w:ind w:left="-284"/>
        <w:rPr>
          <w:sz w:val="24"/>
          <w:szCs w:val="24"/>
        </w:rPr>
      </w:pPr>
    </w:p>
    <w:p w:rsidR="00F41493" w:rsidRPr="00AF0D7C" w:rsidRDefault="00F41493" w:rsidP="0061508B">
      <w:pPr>
        <w:ind w:left="-284"/>
        <w:rPr>
          <w:sz w:val="16"/>
          <w:szCs w:val="16"/>
          <w:u w:val="single"/>
        </w:rPr>
      </w:pPr>
      <w:r w:rsidRPr="00AF0D7C">
        <w:rPr>
          <w:sz w:val="24"/>
          <w:szCs w:val="24"/>
        </w:rPr>
        <w:t xml:space="preserve">Аннотацию подготовил                               </w:t>
      </w:r>
      <w:r w:rsidR="00E24448" w:rsidRPr="00AF0D7C">
        <w:rPr>
          <w:sz w:val="24"/>
          <w:szCs w:val="24"/>
        </w:rPr>
        <w:tab/>
      </w:r>
      <w:r w:rsidR="00E24448" w:rsidRPr="00AF0D7C">
        <w:rPr>
          <w:sz w:val="24"/>
          <w:szCs w:val="24"/>
        </w:rPr>
        <w:tab/>
      </w:r>
      <w:r w:rsidR="00E24448" w:rsidRPr="00AF0D7C">
        <w:rPr>
          <w:sz w:val="24"/>
          <w:szCs w:val="24"/>
        </w:rPr>
        <w:tab/>
      </w:r>
      <w:r w:rsidR="00E24448" w:rsidRPr="00AF0D7C">
        <w:rPr>
          <w:sz w:val="24"/>
          <w:szCs w:val="24"/>
        </w:rPr>
        <w:tab/>
      </w:r>
      <w:r w:rsidR="00E24448"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="006053F9" w:rsidRPr="00AF0D7C">
        <w:rPr>
          <w:sz w:val="24"/>
          <w:szCs w:val="24"/>
          <w:u w:val="single"/>
        </w:rPr>
        <w:t>Старовойтова Я.Ю.</w:t>
      </w:r>
      <w:r w:rsidR="0061508B" w:rsidRPr="00AF0D7C">
        <w:rPr>
          <w:sz w:val="16"/>
          <w:szCs w:val="16"/>
          <w:u w:val="single"/>
        </w:rPr>
        <w:t xml:space="preserve"> </w:t>
      </w:r>
    </w:p>
    <w:p w:rsidR="00F41493" w:rsidRPr="00AF0D7C" w:rsidRDefault="00F41493" w:rsidP="0075328A">
      <w:pPr>
        <w:rPr>
          <w:sz w:val="24"/>
          <w:szCs w:val="24"/>
          <w:u w:val="single"/>
        </w:rPr>
      </w:pPr>
    </w:p>
    <w:p w:rsidR="00F41493" w:rsidRPr="00AF0D7C" w:rsidRDefault="00F41493" w:rsidP="0075328A">
      <w:pPr>
        <w:rPr>
          <w:sz w:val="24"/>
          <w:szCs w:val="24"/>
        </w:rPr>
      </w:pPr>
    </w:p>
    <w:p w:rsidR="00F41493" w:rsidRPr="00AF0D7C" w:rsidRDefault="00F41493" w:rsidP="0075328A">
      <w:pPr>
        <w:rPr>
          <w:sz w:val="24"/>
          <w:szCs w:val="24"/>
        </w:rPr>
      </w:pPr>
    </w:p>
    <w:p w:rsidR="00732940" w:rsidRPr="00AF0D7C" w:rsidRDefault="00732940" w:rsidP="0061508B">
      <w:pPr>
        <w:ind w:left="-284"/>
        <w:rPr>
          <w:sz w:val="24"/>
          <w:szCs w:val="24"/>
        </w:rPr>
      </w:pPr>
      <w:r w:rsidRPr="00AF0D7C">
        <w:rPr>
          <w:sz w:val="24"/>
          <w:szCs w:val="24"/>
        </w:rPr>
        <w:t>Заведующий каф</w:t>
      </w:r>
      <w:r w:rsidR="00511DE0">
        <w:rPr>
          <w:sz w:val="24"/>
          <w:szCs w:val="24"/>
        </w:rPr>
        <w:t>едрой</w:t>
      </w:r>
      <w:r w:rsidR="00511DE0">
        <w:rPr>
          <w:sz w:val="24"/>
          <w:szCs w:val="24"/>
        </w:rPr>
        <w:tab/>
      </w:r>
      <w:r w:rsidR="00511DE0">
        <w:rPr>
          <w:sz w:val="24"/>
          <w:szCs w:val="24"/>
        </w:rPr>
        <w:tab/>
      </w:r>
      <w:r w:rsidR="00511DE0">
        <w:rPr>
          <w:sz w:val="24"/>
          <w:szCs w:val="24"/>
        </w:rPr>
        <w:tab/>
      </w:r>
      <w:r w:rsidR="00511DE0">
        <w:rPr>
          <w:sz w:val="24"/>
          <w:szCs w:val="24"/>
        </w:rPr>
        <w:tab/>
      </w:r>
      <w:r w:rsidR="00511DE0">
        <w:rPr>
          <w:sz w:val="24"/>
          <w:szCs w:val="24"/>
        </w:rPr>
        <w:tab/>
      </w:r>
      <w:r w:rsidR="00511DE0">
        <w:rPr>
          <w:sz w:val="24"/>
          <w:szCs w:val="24"/>
        </w:rPr>
        <w:tab/>
      </w:r>
      <w:r w:rsidR="00511DE0">
        <w:rPr>
          <w:sz w:val="24"/>
          <w:szCs w:val="24"/>
        </w:rPr>
        <w:tab/>
      </w:r>
      <w:r w:rsidR="00511DE0">
        <w:rPr>
          <w:sz w:val="24"/>
          <w:szCs w:val="24"/>
        </w:rPr>
        <w:tab/>
      </w:r>
      <w:r w:rsidR="00511DE0">
        <w:rPr>
          <w:sz w:val="24"/>
          <w:szCs w:val="24"/>
        </w:rPr>
        <w:tab/>
      </w:r>
      <w:r w:rsidR="00511DE0">
        <w:rPr>
          <w:sz w:val="24"/>
          <w:szCs w:val="24"/>
        </w:rPr>
        <w:t>Ергунова О.Т.</w:t>
      </w:r>
    </w:p>
    <w:p w:rsidR="00732940" w:rsidRPr="00AF0D7C" w:rsidRDefault="00732940" w:rsidP="0061508B">
      <w:pPr>
        <w:ind w:left="-284"/>
        <w:rPr>
          <w:sz w:val="24"/>
          <w:szCs w:val="24"/>
          <w:u w:val="single"/>
        </w:rPr>
      </w:pPr>
      <w:r w:rsidRPr="00AF0D7C">
        <w:rPr>
          <w:sz w:val="24"/>
          <w:szCs w:val="24"/>
        </w:rPr>
        <w:t>_____________________</w:t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="00E24448" w:rsidRPr="00AF0D7C">
        <w:rPr>
          <w:sz w:val="24"/>
          <w:szCs w:val="24"/>
        </w:rPr>
        <w:tab/>
      </w:r>
      <w:r w:rsidR="00E24448" w:rsidRPr="00AF0D7C">
        <w:rPr>
          <w:sz w:val="24"/>
          <w:szCs w:val="24"/>
        </w:rPr>
        <w:tab/>
      </w:r>
      <w:r w:rsidR="00E24448"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</w:p>
    <w:p w:rsidR="0075328A" w:rsidRPr="00AF0D7C" w:rsidRDefault="00732940" w:rsidP="0075328A">
      <w:pPr>
        <w:rPr>
          <w:b/>
          <w:sz w:val="24"/>
          <w:szCs w:val="24"/>
        </w:rPr>
      </w:pPr>
      <w:r w:rsidRPr="00AF0D7C">
        <w:rPr>
          <w:b/>
          <w:sz w:val="24"/>
          <w:szCs w:val="24"/>
        </w:rPr>
        <w:t xml:space="preserve"> </w:t>
      </w:r>
    </w:p>
    <w:p w:rsidR="00B075E2" w:rsidRPr="00AF0D7C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AF0D7C" w:rsidRDefault="00F41493" w:rsidP="002E341B">
      <w:pPr>
        <w:jc w:val="center"/>
        <w:rPr>
          <w:b/>
          <w:sz w:val="24"/>
          <w:szCs w:val="24"/>
        </w:rPr>
      </w:pPr>
    </w:p>
    <w:p w:rsidR="00511DE0" w:rsidRDefault="00511DE0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AF0D7C" w:rsidRDefault="002E341B" w:rsidP="007B5D0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F0D7C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F0D7C" w:rsidRPr="00AF0D7C" w:rsidTr="00C81889">
        <w:tc>
          <w:tcPr>
            <w:tcW w:w="3261" w:type="dxa"/>
            <w:shd w:val="clear" w:color="auto" w:fill="E7E6E6" w:themeFill="background2"/>
          </w:tcPr>
          <w:p w:rsidR="002E341B" w:rsidRPr="00AF0D7C" w:rsidRDefault="002E341B" w:rsidP="00C81889">
            <w:pPr>
              <w:rPr>
                <w:b/>
                <w:sz w:val="24"/>
                <w:szCs w:val="24"/>
              </w:rPr>
            </w:pPr>
            <w:r w:rsidRPr="00AF0D7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AF0D7C" w:rsidRDefault="00A669B5" w:rsidP="00C81889">
            <w:pPr>
              <w:rPr>
                <w:sz w:val="24"/>
                <w:szCs w:val="24"/>
              </w:rPr>
            </w:pPr>
            <w:r w:rsidRPr="00AF0D7C">
              <w:rPr>
                <w:sz w:val="22"/>
                <w:szCs w:val="22"/>
              </w:rPr>
              <w:t>Техника и организация ресторанного сервиса</w:t>
            </w:r>
          </w:p>
        </w:tc>
      </w:tr>
      <w:tr w:rsidR="00AF0D7C" w:rsidRPr="00AF0D7C" w:rsidTr="00C81889">
        <w:tc>
          <w:tcPr>
            <w:tcW w:w="3261" w:type="dxa"/>
            <w:shd w:val="clear" w:color="auto" w:fill="E7E6E6" w:themeFill="background2"/>
          </w:tcPr>
          <w:p w:rsidR="002E341B" w:rsidRPr="00AF0D7C" w:rsidRDefault="002E341B" w:rsidP="00C81889">
            <w:pPr>
              <w:rPr>
                <w:b/>
                <w:sz w:val="24"/>
                <w:szCs w:val="24"/>
              </w:rPr>
            </w:pPr>
            <w:r w:rsidRPr="00AF0D7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AF0D7C" w:rsidRDefault="00A669B5" w:rsidP="00C81889">
            <w:pPr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43.03.03 Гостиничное дело</w:t>
            </w:r>
          </w:p>
        </w:tc>
      </w:tr>
      <w:tr w:rsidR="00AF0D7C" w:rsidRPr="00AF0D7C" w:rsidTr="00C81889">
        <w:tc>
          <w:tcPr>
            <w:tcW w:w="3261" w:type="dxa"/>
            <w:shd w:val="clear" w:color="auto" w:fill="E7E6E6" w:themeFill="background2"/>
          </w:tcPr>
          <w:p w:rsidR="002E341B" w:rsidRPr="00AF0D7C" w:rsidRDefault="002E341B" w:rsidP="00C81889">
            <w:pPr>
              <w:rPr>
                <w:b/>
                <w:sz w:val="24"/>
                <w:szCs w:val="24"/>
              </w:rPr>
            </w:pPr>
            <w:r w:rsidRPr="00AF0D7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AF0D7C" w:rsidRDefault="007B5D06" w:rsidP="00C81889">
            <w:pPr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AF0D7C" w:rsidRPr="00AF0D7C" w:rsidTr="00C81889">
        <w:tc>
          <w:tcPr>
            <w:tcW w:w="3261" w:type="dxa"/>
            <w:shd w:val="clear" w:color="auto" w:fill="E7E6E6" w:themeFill="background2"/>
          </w:tcPr>
          <w:p w:rsidR="007B5D06" w:rsidRPr="00AF0D7C" w:rsidRDefault="007B5D06" w:rsidP="007B5D06">
            <w:pPr>
              <w:rPr>
                <w:b/>
                <w:sz w:val="24"/>
                <w:szCs w:val="24"/>
              </w:rPr>
            </w:pPr>
            <w:r w:rsidRPr="00AF0D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7B5D06" w:rsidRPr="00AF0D7C" w:rsidRDefault="00AF0D7C" w:rsidP="007B5D06">
            <w:pPr>
              <w:rPr>
                <w:sz w:val="22"/>
                <w:szCs w:val="22"/>
              </w:rPr>
            </w:pPr>
            <w:r w:rsidRPr="00AF0D7C">
              <w:rPr>
                <w:sz w:val="22"/>
                <w:szCs w:val="22"/>
              </w:rPr>
              <w:t>Т</w:t>
            </w:r>
            <w:r w:rsidR="007B5D06" w:rsidRPr="00AF0D7C">
              <w:rPr>
                <w:sz w:val="22"/>
                <w:szCs w:val="22"/>
              </w:rPr>
              <w:t>уристического бизнеса и гостеприимства</w:t>
            </w:r>
          </w:p>
        </w:tc>
      </w:tr>
      <w:tr w:rsidR="00AF0D7C" w:rsidRPr="00AF0D7C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AF0D7C" w:rsidRDefault="002E341B" w:rsidP="002E341B">
            <w:pPr>
              <w:rPr>
                <w:b/>
                <w:sz w:val="24"/>
                <w:szCs w:val="24"/>
              </w:rPr>
            </w:pPr>
            <w:r w:rsidRPr="00AF0D7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2E341B" w:rsidRPr="00AF0D7C" w:rsidRDefault="002E341B" w:rsidP="00EE2F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1</w:t>
            </w:r>
            <w:r w:rsidR="00EE2F98" w:rsidRPr="00AF0D7C">
              <w:rPr>
                <w:sz w:val="24"/>
                <w:szCs w:val="24"/>
              </w:rPr>
              <w:t xml:space="preserve"> Социально-экономическое значение общественного питания и пути его совершенствования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2E341B" w:rsidRPr="00AF0D7C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2</w:t>
            </w:r>
            <w:r w:rsidR="00EE2F98" w:rsidRPr="00AF0D7C">
              <w:rPr>
                <w:sz w:val="24"/>
                <w:szCs w:val="24"/>
              </w:rPr>
              <w:t xml:space="preserve"> Развитие и размещение сети предприятий общественного питания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2E341B" w:rsidRPr="00AF0D7C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3</w:t>
            </w:r>
            <w:r w:rsidR="00EE2F98" w:rsidRPr="00AF0D7C">
              <w:rPr>
                <w:sz w:val="24"/>
                <w:szCs w:val="24"/>
              </w:rPr>
              <w:t xml:space="preserve"> Организационные проблемы создания кулинарной индустрии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2E341B" w:rsidRPr="00AF0D7C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4</w:t>
            </w:r>
            <w:r w:rsidR="00EE2F98" w:rsidRPr="00AF0D7C">
              <w:rPr>
                <w:sz w:val="24"/>
                <w:szCs w:val="24"/>
              </w:rPr>
              <w:t xml:space="preserve"> Организация и эффективность работы специализированных предприятий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5 Анализ организационно-технического уровня предприятия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6 Организация снабжения предприятий питания продовольственными товарами и материально-техническими средствами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7 Организация производственного процесса на предприятии общественного питания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8 Формирование ассортимента продукции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9 Эффективность использования производственной мощности предприятий общественного питания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0D7C">
              <w:rPr>
                <w:sz w:val="24"/>
                <w:szCs w:val="24"/>
              </w:rPr>
              <w:t>10 Организация оперативного планирования производственного процесса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EE2F98">
            <w:pPr>
              <w:rPr>
                <w:sz w:val="24"/>
              </w:rPr>
            </w:pPr>
            <w:r w:rsidRPr="00AF0D7C">
              <w:rPr>
                <w:sz w:val="24"/>
              </w:rPr>
              <w:t>11 Анализ рациональной организации труда на предприятии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EE2F98">
            <w:pPr>
              <w:rPr>
                <w:sz w:val="24"/>
              </w:rPr>
            </w:pPr>
            <w:r w:rsidRPr="00AF0D7C">
              <w:rPr>
                <w:sz w:val="24"/>
              </w:rPr>
              <w:t>12 Формирование режима труда и отдыха работников предприятия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EE2F98">
            <w:pPr>
              <w:rPr>
                <w:sz w:val="24"/>
              </w:rPr>
            </w:pPr>
            <w:r w:rsidRPr="00AF0D7C">
              <w:rPr>
                <w:sz w:val="24"/>
              </w:rPr>
              <w:t>13 Изучение и повышение эффективности использования рабочего времени на предприятии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EE2F98">
            <w:pPr>
              <w:rPr>
                <w:sz w:val="24"/>
              </w:rPr>
            </w:pPr>
            <w:r w:rsidRPr="00AF0D7C">
              <w:rPr>
                <w:sz w:val="24"/>
              </w:rPr>
              <w:t>14 Состояние и пути совершенствования коммерческой деятельности предприятия</w:t>
            </w:r>
          </w:p>
        </w:tc>
      </w:tr>
      <w:tr w:rsidR="00AF0D7C" w:rsidRPr="00AF0D7C" w:rsidTr="00C81889">
        <w:tc>
          <w:tcPr>
            <w:tcW w:w="10490" w:type="dxa"/>
            <w:gridSpan w:val="2"/>
          </w:tcPr>
          <w:p w:rsidR="00EE2F98" w:rsidRPr="00AF0D7C" w:rsidRDefault="00EE2F98" w:rsidP="00EE2F98">
            <w:pPr>
              <w:rPr>
                <w:sz w:val="24"/>
              </w:rPr>
            </w:pPr>
            <w:r w:rsidRPr="00AF0D7C">
              <w:rPr>
                <w:sz w:val="24"/>
              </w:rPr>
              <w:t>15 Организация услуг предприятиями общественного питания</w:t>
            </w:r>
          </w:p>
        </w:tc>
      </w:tr>
    </w:tbl>
    <w:p w:rsidR="005F2695" w:rsidRPr="00AF0D7C" w:rsidRDefault="005F2695" w:rsidP="005F2695">
      <w:pPr>
        <w:rPr>
          <w:sz w:val="24"/>
          <w:szCs w:val="24"/>
        </w:rPr>
      </w:pPr>
    </w:p>
    <w:p w:rsidR="00F41493" w:rsidRPr="00AF0D7C" w:rsidRDefault="00F41493" w:rsidP="00F41493">
      <w:pPr>
        <w:rPr>
          <w:sz w:val="24"/>
          <w:szCs w:val="24"/>
        </w:rPr>
      </w:pPr>
    </w:p>
    <w:p w:rsidR="00F41493" w:rsidRPr="00AF0D7C" w:rsidRDefault="00F41493" w:rsidP="00F41493">
      <w:pPr>
        <w:rPr>
          <w:sz w:val="16"/>
          <w:szCs w:val="16"/>
        </w:rPr>
      </w:pPr>
      <w:r w:rsidRPr="00AF0D7C">
        <w:rPr>
          <w:sz w:val="24"/>
          <w:szCs w:val="24"/>
        </w:rPr>
        <w:t xml:space="preserve">Аннотацию подготовил                        </w:t>
      </w:r>
      <w:r w:rsidR="00741A08" w:rsidRPr="00AF0D7C">
        <w:rPr>
          <w:sz w:val="24"/>
          <w:szCs w:val="24"/>
        </w:rPr>
        <w:tab/>
      </w:r>
      <w:r w:rsidR="00741A08" w:rsidRPr="00AF0D7C">
        <w:rPr>
          <w:sz w:val="24"/>
          <w:szCs w:val="24"/>
        </w:rPr>
        <w:tab/>
      </w:r>
      <w:r w:rsidR="00741A08" w:rsidRPr="00AF0D7C">
        <w:rPr>
          <w:sz w:val="24"/>
          <w:szCs w:val="24"/>
        </w:rPr>
        <w:tab/>
        <w:t xml:space="preserve">  </w:t>
      </w:r>
      <w:r w:rsidRPr="00AF0D7C">
        <w:rPr>
          <w:sz w:val="24"/>
          <w:szCs w:val="24"/>
        </w:rPr>
        <w:t xml:space="preserve">       подпись </w:t>
      </w:r>
      <w:r w:rsidRPr="00AF0D7C">
        <w:rPr>
          <w:sz w:val="24"/>
          <w:szCs w:val="24"/>
        </w:rPr>
        <w:tab/>
      </w:r>
      <w:r w:rsidR="00741A08" w:rsidRPr="00AF0D7C">
        <w:rPr>
          <w:sz w:val="24"/>
          <w:szCs w:val="24"/>
        </w:rPr>
        <w:t>Старовойтова Я.Ю.</w:t>
      </w:r>
    </w:p>
    <w:p w:rsidR="00F41493" w:rsidRPr="00AF0D7C" w:rsidRDefault="00F41493" w:rsidP="00F41493">
      <w:pPr>
        <w:rPr>
          <w:sz w:val="24"/>
          <w:szCs w:val="24"/>
        </w:rPr>
      </w:pPr>
    </w:p>
    <w:p w:rsidR="00F41493" w:rsidRPr="00AF0D7C" w:rsidRDefault="00F41493" w:rsidP="00F41493">
      <w:pPr>
        <w:rPr>
          <w:sz w:val="24"/>
          <w:szCs w:val="24"/>
        </w:rPr>
      </w:pPr>
    </w:p>
    <w:p w:rsidR="00F41493" w:rsidRPr="00AF0D7C" w:rsidRDefault="00F41493" w:rsidP="00F41493">
      <w:pPr>
        <w:rPr>
          <w:sz w:val="24"/>
          <w:szCs w:val="24"/>
        </w:rPr>
      </w:pPr>
    </w:p>
    <w:p w:rsidR="00F41493" w:rsidRPr="00AF0D7C" w:rsidRDefault="00F41493" w:rsidP="00F41493">
      <w:pPr>
        <w:rPr>
          <w:sz w:val="24"/>
          <w:szCs w:val="24"/>
        </w:rPr>
      </w:pPr>
      <w:r w:rsidRPr="00AF0D7C">
        <w:rPr>
          <w:sz w:val="24"/>
          <w:szCs w:val="24"/>
        </w:rPr>
        <w:t>Заведующий каф</w:t>
      </w:r>
      <w:r w:rsidR="00511DE0">
        <w:rPr>
          <w:sz w:val="24"/>
          <w:szCs w:val="24"/>
        </w:rPr>
        <w:t>едрой</w:t>
      </w:r>
    </w:p>
    <w:p w:rsidR="00F41493" w:rsidRPr="00511DE0" w:rsidRDefault="00F41493" w:rsidP="00F41493">
      <w:pPr>
        <w:rPr>
          <w:b/>
          <w:sz w:val="24"/>
          <w:szCs w:val="24"/>
        </w:rPr>
      </w:pPr>
      <w:r w:rsidRPr="00AF0D7C">
        <w:rPr>
          <w:sz w:val="24"/>
          <w:szCs w:val="24"/>
        </w:rPr>
        <w:t>_____________________</w:t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</w:r>
      <w:r w:rsidRPr="00AF0D7C">
        <w:rPr>
          <w:sz w:val="24"/>
          <w:szCs w:val="24"/>
        </w:rPr>
        <w:tab/>
        <w:t xml:space="preserve">подпись </w:t>
      </w:r>
      <w:r w:rsidRPr="00AF0D7C">
        <w:rPr>
          <w:sz w:val="24"/>
          <w:szCs w:val="24"/>
        </w:rPr>
        <w:tab/>
      </w:r>
      <w:r w:rsidR="00511DE0">
        <w:rPr>
          <w:sz w:val="24"/>
          <w:szCs w:val="24"/>
        </w:rPr>
        <w:t>Ергунова О.Т.</w:t>
      </w:r>
    </w:p>
    <w:p w:rsidR="00230905" w:rsidRPr="00AF0D7C" w:rsidRDefault="00230905" w:rsidP="00F41493">
      <w:pPr>
        <w:rPr>
          <w:b/>
          <w:sz w:val="24"/>
          <w:szCs w:val="24"/>
        </w:rPr>
      </w:pPr>
    </w:p>
    <w:p w:rsidR="00AF0D7C" w:rsidRPr="00AF0D7C" w:rsidRDefault="00AF0D7C">
      <w:pPr>
        <w:rPr>
          <w:b/>
          <w:sz w:val="24"/>
          <w:szCs w:val="24"/>
        </w:rPr>
      </w:pPr>
    </w:p>
    <w:sectPr w:rsidR="00AF0D7C" w:rsidRPr="00AF0D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72" w:rsidRDefault="00492E72">
      <w:r>
        <w:separator/>
      </w:r>
    </w:p>
  </w:endnote>
  <w:endnote w:type="continuationSeparator" w:id="0">
    <w:p w:rsidR="00492E72" w:rsidRDefault="0049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72" w:rsidRDefault="00492E72">
      <w:r>
        <w:separator/>
      </w:r>
    </w:p>
  </w:footnote>
  <w:footnote w:type="continuationSeparator" w:id="0">
    <w:p w:rsidR="00492E72" w:rsidRDefault="0049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C2B0E53"/>
    <w:multiLevelType w:val="multilevel"/>
    <w:tmpl w:val="563A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3EBF58BD"/>
    <w:multiLevelType w:val="hybridMultilevel"/>
    <w:tmpl w:val="1BC8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031AA4"/>
    <w:multiLevelType w:val="hybridMultilevel"/>
    <w:tmpl w:val="C636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5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6"/>
  </w:num>
  <w:num w:numId="48">
    <w:abstractNumId w:val="56"/>
  </w:num>
  <w:num w:numId="49">
    <w:abstractNumId w:val="66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9"/>
  </w:num>
  <w:num w:numId="63">
    <w:abstractNumId w:val="6"/>
  </w:num>
  <w:num w:numId="64">
    <w:abstractNumId w:val="54"/>
  </w:num>
  <w:num w:numId="65">
    <w:abstractNumId w:val="28"/>
  </w:num>
  <w:num w:numId="66">
    <w:abstractNumId w:val="40"/>
  </w:num>
  <w:num w:numId="67">
    <w:abstractNumId w:val="3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4A9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2E72"/>
    <w:rsid w:val="00494BA7"/>
    <w:rsid w:val="0049597B"/>
    <w:rsid w:val="00495A1B"/>
    <w:rsid w:val="00496BD3"/>
    <w:rsid w:val="004A44E6"/>
    <w:rsid w:val="004C0D3D"/>
    <w:rsid w:val="004C0EAB"/>
    <w:rsid w:val="004C43FA"/>
    <w:rsid w:val="004C45A4"/>
    <w:rsid w:val="004E7072"/>
    <w:rsid w:val="004F008F"/>
    <w:rsid w:val="00501BB4"/>
    <w:rsid w:val="00503260"/>
    <w:rsid w:val="00503ECC"/>
    <w:rsid w:val="005053A8"/>
    <w:rsid w:val="00511DE0"/>
    <w:rsid w:val="0051371C"/>
    <w:rsid w:val="00524116"/>
    <w:rsid w:val="005340DB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D95"/>
    <w:rsid w:val="005A7B06"/>
    <w:rsid w:val="005B3163"/>
    <w:rsid w:val="005C33DA"/>
    <w:rsid w:val="005F01E8"/>
    <w:rsid w:val="005F2695"/>
    <w:rsid w:val="00605275"/>
    <w:rsid w:val="006053F9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A08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06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0C8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9B5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0D7C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3953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5B83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448"/>
    <w:rsid w:val="00E32457"/>
    <w:rsid w:val="00E3511B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2F98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15E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566D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61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8856-7116-418F-9935-3457685B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2019-03-14T11:20:00Z</dcterms:created>
  <dcterms:modified xsi:type="dcterms:W3CDTF">2019-07-15T06:20:00Z</dcterms:modified>
</cp:coreProperties>
</file>