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A0C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A0C79" w:rsidRDefault="00DA0C79"/>
        </w:tc>
      </w:tr>
      <w:tr w:rsidR="00DA0C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A0C79" w:rsidRDefault="00DA0C79"/>
        </w:tc>
      </w:tr>
      <w:tr w:rsidR="00DA0C79">
        <w:trPr>
          <w:trHeight w:hRule="exact" w:val="212"/>
        </w:trPr>
        <w:tc>
          <w:tcPr>
            <w:tcW w:w="1521" w:type="dxa"/>
          </w:tcPr>
          <w:p w:rsidR="00DA0C79" w:rsidRDefault="00DA0C79"/>
        </w:tc>
        <w:tc>
          <w:tcPr>
            <w:tcW w:w="1600" w:type="dxa"/>
          </w:tcPr>
          <w:p w:rsidR="00DA0C79" w:rsidRDefault="00DA0C79"/>
        </w:tc>
        <w:tc>
          <w:tcPr>
            <w:tcW w:w="7089" w:type="dxa"/>
          </w:tcPr>
          <w:p w:rsidR="00DA0C79" w:rsidRDefault="00DA0C79"/>
        </w:tc>
        <w:tc>
          <w:tcPr>
            <w:tcW w:w="426" w:type="dxa"/>
          </w:tcPr>
          <w:p w:rsidR="00DA0C79" w:rsidRDefault="00DA0C79"/>
        </w:tc>
      </w:tr>
      <w:tr w:rsidR="00DA0C79" w:rsidRPr="002F31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2F31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предпринимательство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A0C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A0C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  <w:proofErr w:type="spellStart"/>
            <w:r>
              <w:t>Курсовая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DA0C79" w:rsidRPr="002F31A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2F31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A0C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предпринимательства на экономическое развитие страны</w:t>
            </w:r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и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международного предпринимательства</w:t>
            </w:r>
          </w:p>
        </w:tc>
      </w:tr>
      <w:tr w:rsidR="00DA0C79" w:rsidRPr="002F31A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выбор формы международной предпринимательской деятельности</w:t>
            </w:r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стратапа</w:t>
            </w:r>
            <w:proofErr w:type="spellEnd"/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Общение, контакты, коммуникация с зарубежными партнерами</w:t>
            </w:r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</w:t>
            </w:r>
            <w:proofErr w:type="spellEnd"/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методы сканирования бизнес среды</w:t>
            </w:r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методы сканирования бизнес среды</w:t>
            </w:r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контракта. Базисные условия поставки.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Incoterms.</w:t>
            </w:r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бизнес-плана инвестиционного проекта</w:t>
            </w:r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эффективности инвестиционных проектов</w:t>
            </w:r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безубыточности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DA0C79" w:rsidRPr="002F31A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Регулирование предпринимательской деятельности, в </w:t>
            </w:r>
            <w:proofErr w:type="spellStart"/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экспортной и инвестиционной деятельности</w:t>
            </w:r>
          </w:p>
        </w:tc>
      </w:tr>
      <w:tr w:rsidR="00DA0C79" w:rsidRPr="002F31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Налоговая система и трудовое законодательство</w:t>
            </w:r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DA0C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Льготы и ограничения на предпринимательскую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инвестирования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франчайзинга</w:t>
            </w:r>
            <w:proofErr w:type="spellEnd"/>
          </w:p>
        </w:tc>
      </w:tr>
      <w:tr w:rsidR="00DA0C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тендерах</w:t>
            </w:r>
            <w:proofErr w:type="spellEnd"/>
          </w:p>
        </w:tc>
      </w:tr>
    </w:tbl>
    <w:p w:rsidR="00DA0C79" w:rsidRDefault="002F31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A0C7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Default="002F3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A0C79">
        <w:trPr>
          <w:trHeight w:hRule="exact" w:val="196"/>
        </w:trPr>
        <w:tc>
          <w:tcPr>
            <w:tcW w:w="10774" w:type="dxa"/>
          </w:tcPr>
          <w:p w:rsidR="00DA0C79" w:rsidRDefault="00DA0C79"/>
        </w:tc>
      </w:tr>
      <w:tr w:rsidR="00DA0C7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0C79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LIENTZ B.P. PROJECT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problem-based approach. - Basingstoke: PALGRAVE MACMILLAN, 2013. - 499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DAVIES M., HUGHES N. DOING A SUCCESSFUL RESEARCH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:using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qualitative or quantitative methods. - Basingstoke: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 MACMILLAN, 2014. - 278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LERBINGER O. THE GLOBAL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:Contemporary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issues and corporate responses. - Basingstoke: PALGRAVE MACMILLAN, 2014. - 369</w:t>
            </w:r>
          </w:p>
        </w:tc>
      </w:tr>
      <w:tr w:rsidR="00DA0C7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Hobbs M.,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S. Commerce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:class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CD. - [Oxford]: Oxford University Press, 2007. - 1</w:t>
            </w:r>
          </w:p>
        </w:tc>
      </w:tr>
      <w:tr w:rsidR="00DA0C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0C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V., Duckworth M.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Opportunities.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:workbook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, 2007. -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Kaufmann H. R. International Consumer Behavior: A Mosaic Of Eclectic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Perspectives.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:handbook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International Consumer Behavior. - Lancashire: Access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 UK, 2011. - 519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CAMPBELL D., EDGAR D., STONEHOUSE G.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introduction. - Basingstoke: PALGRAVE MACMILLAN, 2011. - 363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MORRISON J. THE GLOBAL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:meeting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challenges. - Basingstoke: PALGRAVE MACMILLAN,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- 486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KRAMAR R., SYED J. HUMAN RESOURCE MANAGEMENT IN A GLOBAL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CONTEXT.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critical approach. - Basingstoke: PALGRAVE MACMILLAN, 2012. - 464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GUIRDHAM M. COMMUNICATING ACROSS CULTURES AT WORK.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Basingstoke: PALGRAVE MACMILLAN,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 - 400</w:t>
            </w:r>
          </w:p>
        </w:tc>
      </w:tr>
      <w:tr w:rsidR="00DA0C7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Evans D. Management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Gurus.:.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2007. -</w:t>
            </w:r>
          </w:p>
        </w:tc>
      </w:tr>
      <w:tr w:rsidR="00DA0C7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Boyd F. Making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Decisions.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:real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Cases from Real Companies. - , 2007. -</w:t>
            </w:r>
          </w:p>
        </w:tc>
      </w:tr>
      <w:tr w:rsidR="00DA0C79">
        <w:trPr>
          <w:trHeight w:hRule="exact" w:val="277"/>
        </w:trPr>
        <w:tc>
          <w:tcPr>
            <w:tcW w:w="10774" w:type="dxa"/>
          </w:tcPr>
          <w:p w:rsidR="00DA0C79" w:rsidRDefault="00DA0C79"/>
        </w:tc>
      </w:tr>
      <w:tr w:rsidR="00DA0C79" w:rsidRPr="002F31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0C79">
        <w:trPr>
          <w:trHeight w:hRule="exact" w:val="277"/>
        </w:trPr>
        <w:tc>
          <w:tcPr>
            <w:tcW w:w="10774" w:type="dxa"/>
          </w:tcPr>
          <w:p w:rsidR="00DA0C79" w:rsidRDefault="00DA0C79"/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F31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F31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F31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31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A0C79" w:rsidRPr="002F31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DA0C79" w:rsidRPr="002F31A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2F31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A0C79" w:rsidRPr="002F31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</w:tc>
      </w:tr>
      <w:tr w:rsidR="00DA0C79" w:rsidRPr="002F31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DA0C79" w:rsidRPr="002F31AF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Справочная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Mason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Carpenter,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Sanjyot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Dunung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Сhallenges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opportunities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international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</w:p>
          <w:p w:rsidR="00DA0C79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https://2012books.lardbucket.org/books/challenges-and-opportunities-in-international-business/</w:t>
            </w:r>
            <w:r>
              <w:t xml:space="preserve"> </w:t>
            </w:r>
          </w:p>
        </w:tc>
      </w:tr>
      <w:tr w:rsidR="00DA0C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Rating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Doingbusiness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t xml:space="preserve"> </w:t>
            </w:r>
          </w:p>
          <w:p w:rsidR="00DA0C79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https://www.doingbusiness.org/</w:t>
            </w:r>
            <w:r>
              <w:t xml:space="preserve"> </w:t>
            </w:r>
          </w:p>
        </w:tc>
      </w:tr>
      <w:tr w:rsidR="00DA0C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Statista</w:t>
            </w:r>
            <w:r>
              <w:t xml:space="preserve"> </w:t>
            </w:r>
          </w:p>
          <w:p w:rsidR="00DA0C79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https://www.statista.com/statistics/</w:t>
            </w:r>
            <w:r>
              <w:t xml:space="preserve"> </w:t>
            </w:r>
          </w:p>
        </w:tc>
      </w:tr>
    </w:tbl>
    <w:p w:rsidR="00DA0C79" w:rsidRDefault="002F31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Investopedia</w:t>
            </w:r>
            <w:r>
              <w:t xml:space="preserve"> </w:t>
            </w: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https://www.investopedia.com</w:t>
            </w:r>
            <w:r>
              <w:t xml:space="preserve"> </w:t>
            </w:r>
          </w:p>
        </w:tc>
      </w:tr>
      <w:tr w:rsidR="00DA0C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MSU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"Doing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in"</w:t>
            </w:r>
            <w:r>
              <w:t xml:space="preserve"> </w:t>
            </w:r>
          </w:p>
          <w:p w:rsidR="00DA0C79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https://globaledge.msu.edu/reference-desk/online-course-modules/doing-business-in</w:t>
            </w:r>
            <w: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UNCTAD</w:t>
            </w:r>
            <w:r>
              <w:t xml:space="preserve"> </w:t>
            </w: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https://unctad.org/webflyer/world-investment-report-2020</w:t>
            </w:r>
            <w: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Google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on-line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"Expand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other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countries"</w:t>
            </w:r>
            <w:r>
              <w:t xml:space="preserve"> </w:t>
            </w: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https://learndigital.withgoogle.com/digitalgarage/course/expand-internationally</w:t>
            </w:r>
            <w:r>
              <w:t xml:space="preserve"> </w:t>
            </w:r>
          </w:p>
        </w:tc>
      </w:tr>
      <w:tr w:rsidR="00DA0C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Would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entrepreneur?</w:t>
            </w:r>
            <w:r>
              <w:t xml:space="preserve"> </w:t>
            </w:r>
          </w:p>
          <w:p w:rsidR="00DA0C79" w:rsidRDefault="00DA0C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https://www.bbc.com/news/business-33851439</w:t>
            </w:r>
            <w: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Powerbranding</w:t>
            </w:r>
            <w:proofErr w:type="spellEnd"/>
            <w:r>
              <w:t xml:space="preserve"> </w:t>
            </w: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http://powerbranding.ru</w:t>
            </w:r>
            <w: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Google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communication"</w:t>
            </w:r>
            <w:r>
              <w:t xml:space="preserve"> </w:t>
            </w: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https://learndigital.withgoogle.com/digitalgarage/course/business-communication</w:t>
            </w:r>
            <w:r>
              <w:t xml:space="preserve"> </w:t>
            </w:r>
          </w:p>
        </w:tc>
      </w:tr>
      <w:tr w:rsidR="00DA0C79" w:rsidRPr="002F31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Pr="002F31AF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торговые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площадки:</w:t>
            </w:r>
            <w:r w:rsidRPr="002F31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Globaltenders</w:t>
            </w:r>
            <w:proofErr w:type="spellEnd"/>
            <w:r w:rsidRPr="002F31AF">
              <w:rPr>
                <w:lang w:val="ru-RU"/>
              </w:rPr>
              <w:t xml:space="preserve"> </w:t>
            </w:r>
          </w:p>
          <w:p w:rsidR="00DA0C79" w:rsidRPr="002F31AF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globaltenders</w:t>
            </w:r>
            <w:proofErr w:type="spellEnd"/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31AF">
              <w:rPr>
                <w:lang w:val="ru-RU"/>
              </w:rPr>
              <w:t xml:space="preserve"> </w:t>
            </w:r>
          </w:p>
        </w:tc>
      </w:tr>
      <w:tr w:rsidR="00DA0C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500+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Sample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Plans</w:t>
            </w:r>
            <w:r>
              <w:t xml:space="preserve"> </w:t>
            </w:r>
          </w:p>
          <w:p w:rsidR="00DA0C79" w:rsidRDefault="002F31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https://www.bplans.com/sample-business-plans/</w:t>
            </w:r>
            <w:r>
              <w:t xml:space="preserve"> </w:t>
            </w:r>
          </w:p>
        </w:tc>
      </w:tr>
      <w:tr w:rsidR="00DA0C79" w:rsidRPr="002F31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C79" w:rsidRPr="002F31AF" w:rsidRDefault="002F31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F31AF">
              <w:rPr>
                <w:lang w:val="ru-RU"/>
              </w:rPr>
              <w:t xml:space="preserve"> </w:t>
            </w:r>
            <w:proofErr w:type="spellStart"/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Гайтерова</w:t>
            </w:r>
            <w:proofErr w:type="spellEnd"/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2F31AF">
              <w:rPr>
                <w:lang w:val="ru-RU"/>
              </w:rPr>
              <w:t xml:space="preserve"> </w:t>
            </w:r>
            <w:r w:rsidRPr="002F3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2F31AF">
              <w:rPr>
                <w:lang w:val="ru-RU"/>
              </w:rPr>
              <w:t xml:space="preserve"> </w:t>
            </w:r>
          </w:p>
        </w:tc>
      </w:tr>
    </w:tbl>
    <w:p w:rsidR="002F31AF" w:rsidRDefault="002F31AF">
      <w:pPr>
        <w:rPr>
          <w:lang w:val="ru-RU"/>
        </w:rPr>
      </w:pPr>
    </w:p>
    <w:p w:rsidR="002F31AF" w:rsidRDefault="002F31AF">
      <w:pPr>
        <w:rPr>
          <w:lang w:val="ru-RU"/>
        </w:rPr>
      </w:pPr>
      <w:r>
        <w:rPr>
          <w:lang w:val="ru-RU"/>
        </w:rPr>
        <w:br w:type="page"/>
      </w:r>
    </w:p>
    <w:p w:rsidR="002F31AF" w:rsidRPr="002F31AF" w:rsidRDefault="002F31AF" w:rsidP="002F31AF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lang w:val="ru-RU" w:eastAsia="ru-RU"/>
        </w:rPr>
      </w:pPr>
      <w:r w:rsidRPr="002F31AF">
        <w:rPr>
          <w:rFonts w:ascii="Times New Roman" w:eastAsia="Calibri" w:hAnsi="Times New Roman" w:cs="Times New Roman"/>
          <w:b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2F31AF" w:rsidRPr="002F31AF" w:rsidRDefault="002F31AF" w:rsidP="002F31A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/>
        </w:rPr>
      </w:pP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В курсовой работе обосновывается стратегия по выходу предприятия на зарубежный рынок и проводится оценка ее эффективности.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Возможные варианты тем: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1 Разработка бизнес-плана международного проекта.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2 Разработка стратегии выхода фирмы на зарубежные рынки.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3 Особенности ведения бизнеса и международного предпринимательства в зарубежном государстве.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Примеры названия курсовой работы: 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бизнес-плана создания строительной компании во Франции»;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стратегии выхода на рынок легкой промышленности Казахстана»;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бизнес-проекта по развитию экотуризма в Австрии»;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стратегии выхода российской организации на рынок недвижимости США»;</w:t>
      </w:r>
    </w:p>
    <w:p w:rsidR="002F31AF" w:rsidRPr="002F31AF" w:rsidRDefault="002F31AF" w:rsidP="002F31A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F31AF">
        <w:rPr>
          <w:rFonts w:ascii="Times New Roman" w:eastAsiaTheme="minorHAnsi" w:hAnsi="Times New Roman" w:cs="Times New Roman"/>
          <w:sz w:val="24"/>
          <w:szCs w:val="24"/>
          <w:lang w:val="ru-RU"/>
        </w:rPr>
        <w:t>«Разработка бизнес-плана по открытию компании на рынке замороженных полуфабрикатов Польши».</w:t>
      </w:r>
    </w:p>
    <w:p w:rsidR="002F31AF" w:rsidRPr="002F31AF" w:rsidRDefault="002F31AF" w:rsidP="002F31AF">
      <w:pPr>
        <w:spacing w:after="160" w:line="259" w:lineRule="auto"/>
        <w:rPr>
          <w:rFonts w:eastAsiaTheme="minorHAnsi"/>
          <w:sz w:val="24"/>
          <w:szCs w:val="24"/>
          <w:lang w:val="ru-RU"/>
        </w:rPr>
      </w:pPr>
    </w:p>
    <w:p w:rsidR="00DA0C79" w:rsidRPr="002F31AF" w:rsidRDefault="00DA0C79">
      <w:pPr>
        <w:rPr>
          <w:lang w:val="ru-RU"/>
        </w:rPr>
      </w:pPr>
      <w:bookmarkStart w:id="0" w:name="_GoBack"/>
      <w:bookmarkEnd w:id="0"/>
    </w:p>
    <w:sectPr w:rsidR="00DA0C79" w:rsidRPr="002F31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31AF"/>
    <w:rsid w:val="00D31453"/>
    <w:rsid w:val="00DA0C7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65C27"/>
  <w15:docId w15:val="{36A170BC-F0C6-4C52-9A4E-F1B86C3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Company>УрГЭУ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2021-2022_38_03_02-ММ-2021_очное_plx_Международное предпринимательство на английском языке</dc:title>
  <dc:creator>FastReport.NET</dc:creator>
  <cp:lastModifiedBy>Овсянникова Анастасия Геннадьевна</cp:lastModifiedBy>
  <cp:revision>2</cp:revision>
  <dcterms:created xsi:type="dcterms:W3CDTF">2021-09-08T13:51:00Z</dcterms:created>
  <dcterms:modified xsi:type="dcterms:W3CDTF">2021-09-08T13:51:00Z</dcterms:modified>
</cp:coreProperties>
</file>