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3470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67"/>
        </w:trPr>
        <w:tc>
          <w:tcPr>
            <w:tcW w:w="1521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500"/>
        </w:trPr>
        <w:tc>
          <w:tcPr>
            <w:tcW w:w="1521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 w:rsidRPr="006226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62269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574"/>
        </w:trPr>
        <w:tc>
          <w:tcPr>
            <w:tcW w:w="1521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470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23470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23470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2347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3470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убоя и первичной переработки скота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обработки субпродуктов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кишечного сырья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переработки крови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эндокринно-ферментного сырья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ботки шкур животных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пищевых животных жиров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консервирования мяса и мясопродуктов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холодильной обработки и холодного хранения мяса и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мясопродуктов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мясных баночных консервов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колбасных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консервирования мяса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ость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копченых изделий (ПК-2)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стандартных и сертификационных испытаний сырья, готовой продукции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животного происхождения и технологических процессов (ПК-1)</w:t>
            </w: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302"/>
        </w:trPr>
        <w:tc>
          <w:tcPr>
            <w:tcW w:w="1521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Default="006226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</w:tbl>
    <w:p w:rsidR="00234702" w:rsidRDefault="00622699">
      <w:pPr>
        <w:rPr>
          <w:sz w:val="0"/>
          <w:szCs w:val="0"/>
        </w:rPr>
      </w:pPr>
      <w:r>
        <w:br w:type="page"/>
      </w:r>
    </w:p>
    <w:p w:rsidR="00234702" w:rsidRDefault="00234702">
      <w:pPr>
        <w:sectPr w:rsidR="0023470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4702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702" w:rsidRPr="00622699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Забодалова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Евстигнеева Т. Н. Технология цельномолочных продуктов и мороженого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Санкт-Петербург: Лань, 2021. - 352 с. – Режим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/160132</w:t>
            </w:r>
          </w:p>
        </w:tc>
      </w:tr>
      <w:tr w:rsidR="00234702" w:rsidRPr="00622699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Ковалева О. А.,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Здрабова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М., Киреева О. С.,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Яркина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Поповичева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Общая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переработки сырья животного происхождения (мясо, молоко) [Электронный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Санкт-Петербург: Лань, 2021. - 444 с. – Режим доступа:</w:t>
            </w:r>
            <w:r w:rsidRPr="0062269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/160134</w:t>
            </w: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Пронин В. В., Фисенко С. П.,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Технология первичной переработки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 животноводства [Электронный ресурс]:. - Санкт-Петербург: Лань, 2021. - 176 с. – Режим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/174285</w:t>
            </w: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Курочкин А. А.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оборудование для переработки продукции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животноводства в 2 ч. Часть 1 [Электронный ресурс]:Учебник и практикум для вузов. - Москва: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/471571</w:t>
            </w: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Курочкин А. А. Технологическое оборудов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ание для переработки продукции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животноводства. В 2 ч. Часть 2 [Электронный ресурс</w:t>
            </w:r>
            <w:proofErr w:type="gram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</w:t>
            </w:r>
            <w:r w:rsidRPr="00622699">
              <w:rPr>
                <w:lang w:val="ru-RU"/>
              </w:rPr>
              <w:br/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- 255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/471834</w:t>
            </w: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Технология хранения, переработки и стандар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тизация мяса и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мясопродуктов [Электронный ресурс]:Учебное пособие для вузов. - Москва: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- 290 –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/476980</w:t>
            </w: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Бредихин С.А. Технология и техника переработки молока [Электронный ресурс]:Учебное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а: ООО "Научно-издательский центр ИНФРА-М", 2021. - 443 с. – Режим доступа:</w:t>
            </w:r>
            <w:r w:rsidRPr="0062269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/1353318</w:t>
            </w: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Карпеня М.М.,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Шляхтунов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Подрез В.Н. Технология производства молока и молочных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продуктов [Электронный ресурс]:Учебное пособие.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- 410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/1841087</w:t>
            </w:r>
          </w:p>
        </w:tc>
      </w:tr>
      <w:tr w:rsidR="00234702" w:rsidRPr="00622699">
        <w:trPr>
          <w:trHeight w:hRule="exact" w:val="142"/>
        </w:trPr>
        <w:tc>
          <w:tcPr>
            <w:tcW w:w="10774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702" w:rsidRPr="00622699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Е. Е., Касьянов Г. И. Технология морепродуктов [Электронный ресурс]:Учебное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</w:t>
            </w: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/471862</w:t>
            </w:r>
          </w:p>
        </w:tc>
      </w:tr>
      <w:tr w:rsidR="00234702" w:rsidRPr="00622699">
        <w:trPr>
          <w:trHeight w:hRule="exact" w:val="55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284"/>
        </w:trPr>
        <w:tc>
          <w:tcPr>
            <w:tcW w:w="10774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2699">
              <w:rPr>
                <w:lang w:val="ru-RU"/>
              </w:rPr>
              <w:t xml:space="preserve"> </w:t>
            </w:r>
          </w:p>
        </w:tc>
      </w:tr>
      <w:tr w:rsidR="00234702" w:rsidRPr="00622699">
        <w:trPr>
          <w:trHeight w:hRule="exact" w:val="142"/>
        </w:trPr>
        <w:tc>
          <w:tcPr>
            <w:tcW w:w="10774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702">
        <w:trPr>
          <w:trHeight w:hRule="exact" w:val="284"/>
        </w:trPr>
        <w:tc>
          <w:tcPr>
            <w:tcW w:w="10774" w:type="dxa"/>
          </w:tcPr>
          <w:p w:rsidR="00234702" w:rsidRDefault="002347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47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26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6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226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47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26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26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26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26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4702" w:rsidRPr="006226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26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6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22699">
              <w:rPr>
                <w:lang w:val="ru-RU"/>
              </w:rPr>
              <w:t xml:space="preserve"> </w:t>
            </w:r>
          </w:p>
        </w:tc>
      </w:tr>
      <w:tr w:rsidR="00234702" w:rsidRPr="006226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2699">
              <w:rPr>
                <w:lang w:val="ru-RU"/>
              </w:rPr>
              <w:t xml:space="preserve"> </w:t>
            </w:r>
          </w:p>
        </w:tc>
      </w:tr>
      <w:tr w:rsidR="00234702" w:rsidRPr="00622699">
        <w:trPr>
          <w:trHeight w:hRule="exact" w:val="142"/>
        </w:trPr>
        <w:tc>
          <w:tcPr>
            <w:tcW w:w="10774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22699">
              <w:rPr>
                <w:lang w:val="ru-RU"/>
              </w:rPr>
              <w:br/>
            </w:r>
            <w:r w:rsidRPr="00622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34702" w:rsidRPr="006226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22699">
              <w:rPr>
                <w:lang w:val="ru-RU"/>
              </w:rPr>
              <w:t xml:space="preserve"> </w:t>
            </w:r>
          </w:p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lang w:val="ru-RU"/>
              </w:rPr>
              <w:t xml:space="preserve"> </w:t>
            </w:r>
          </w:p>
          <w:p w:rsidR="00234702" w:rsidRPr="00622699" w:rsidRDefault="006226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2699">
              <w:rPr>
                <w:lang w:val="ru-RU"/>
              </w:rPr>
              <w:t xml:space="preserve"> </w:t>
            </w:r>
          </w:p>
        </w:tc>
      </w:tr>
      <w:tr w:rsidR="00234702" w:rsidRPr="00622699">
        <w:trPr>
          <w:trHeight w:hRule="exact" w:val="142"/>
        </w:trPr>
        <w:tc>
          <w:tcPr>
            <w:tcW w:w="10774" w:type="dxa"/>
          </w:tcPr>
          <w:p w:rsidR="00234702" w:rsidRPr="00622699" w:rsidRDefault="002347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4702" w:rsidRPr="0062269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702" w:rsidRPr="00622699" w:rsidRDefault="006226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622699">
              <w:rPr>
                <w:lang w:val="ru-RU"/>
              </w:rPr>
              <w:t xml:space="preserve"> </w:t>
            </w:r>
            <w:r w:rsidRPr="0062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622699">
              <w:rPr>
                <w:lang w:val="ru-RU"/>
              </w:rPr>
              <w:t xml:space="preserve"> </w:t>
            </w:r>
          </w:p>
        </w:tc>
      </w:tr>
    </w:tbl>
    <w:p w:rsidR="00622699" w:rsidRDefault="00622699">
      <w:r>
        <w:rPr>
          <w:color w:val="FFFFFF"/>
          <w:sz w:val="2"/>
          <w:szCs w:val="2"/>
        </w:rPr>
        <w:t>.</w:t>
      </w:r>
    </w:p>
    <w:p w:rsidR="00622699" w:rsidRDefault="00622699" w:rsidP="00622699"/>
    <w:p w:rsidR="00622699" w:rsidRDefault="00622699" w:rsidP="00622699">
      <w:pPr>
        <w:tabs>
          <w:tab w:val="left" w:pos="2205"/>
        </w:tabs>
      </w:pPr>
      <w:r>
        <w:tab/>
      </w:r>
    </w:p>
    <w:p w:rsidR="00622699" w:rsidRPr="00622699" w:rsidRDefault="00622699" w:rsidP="00622699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>
        <w:br w:type="page"/>
      </w:r>
      <w:r w:rsidRPr="006226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622699" w:rsidRPr="00622699" w:rsidRDefault="00622699" w:rsidP="0062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пенообразных продуктов;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низкокалорийного майонеза;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кисломолочного напитка;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майонеза;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вареной колбасы;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концентрата сывороточных белков;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сливочного масла;</w:t>
            </w:r>
            <w:bookmarkStart w:id="0" w:name="_GoBack"/>
            <w:bookmarkEnd w:id="0"/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кисломолочных напитков, обогащенных витамином С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 xml:space="preserve">Технология производства свиных консервов; 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производства кормового белка;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обработки шкур животных;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убоя свиней;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обработки субпродуктов;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холодильной обработки и холодного хранения мяса и мясопродуктов;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Специализация и концентрация в молочном скотоводстве;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Технологические приемы переработки свинины;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Технологический процесс сортировки, обработки и упаковки яиц;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содержания кур родительского стада яичных кроссов;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глубокой переработки мяса птицы;</w:t>
            </w:r>
          </w:p>
        </w:tc>
      </w:tr>
      <w:tr w:rsidR="00622699" w:rsidRPr="00622699" w:rsidTr="00C10B2D">
        <w:tc>
          <w:tcPr>
            <w:tcW w:w="5000" w:type="pct"/>
          </w:tcPr>
          <w:p w:rsidR="00622699" w:rsidRPr="00622699" w:rsidRDefault="00622699" w:rsidP="0062269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622699">
              <w:rPr>
                <w:sz w:val="24"/>
                <w:szCs w:val="28"/>
              </w:rPr>
              <w:t>Технология откорма уток на жирную печень;</w:t>
            </w:r>
          </w:p>
        </w:tc>
      </w:tr>
    </w:tbl>
    <w:p w:rsidR="00622699" w:rsidRPr="00622699" w:rsidRDefault="00622699">
      <w:pPr>
        <w:rPr>
          <w:lang w:val="ru-RU"/>
        </w:rPr>
      </w:pPr>
    </w:p>
    <w:p w:rsidR="00234702" w:rsidRPr="00622699" w:rsidRDefault="00234702" w:rsidP="00622699">
      <w:pPr>
        <w:tabs>
          <w:tab w:val="left" w:pos="2205"/>
        </w:tabs>
        <w:rPr>
          <w:lang w:val="ru-RU"/>
        </w:rPr>
      </w:pPr>
    </w:p>
    <w:sectPr w:rsidR="00234702" w:rsidRPr="0062269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262"/>
    <w:multiLevelType w:val="hybridMultilevel"/>
    <w:tmpl w:val="D5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702"/>
    <w:rsid w:val="006226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DF646-BB80-443C-925B-F817C7E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6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Company>УрГЭУ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2023-2024_19_03_01-ПБ-2023_очное_plx_Технология производства продуктов питания животного происхождения</dc:title>
  <dc:creator>FastReport.NET</dc:creator>
  <cp:lastModifiedBy>Овсянникова Анастасия Геннадьевна</cp:lastModifiedBy>
  <cp:revision>2</cp:revision>
  <dcterms:created xsi:type="dcterms:W3CDTF">2023-09-06T14:22:00Z</dcterms:created>
  <dcterms:modified xsi:type="dcterms:W3CDTF">2023-09-06T14:23:00Z</dcterms:modified>
</cp:coreProperties>
</file>