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Учебная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(получение</w:t>
            </w:r>
            <w:r>
              <w:rPr/>
              <w:t xml:space="preserve"> </w:t>
            </w:r>
            <w:r>
              <w:rPr>
                <w:rFonts w:ascii="Times New Roman" w:hAnsi="Times New Roman" w:cs="Times New Roman"/>
                <w:color w:val="#000000"/>
                <w:sz w:val="24"/>
                <w:szCs w:val="24"/>
              </w:rPr>
              <w:t>первичных</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научно-исследовательской</w:t>
            </w:r>
            <w:r>
              <w:rPr/>
              <w:t xml:space="preserve"> </w:t>
            </w:r>
            <w:r>
              <w:rPr>
                <w:rFonts w:ascii="Times New Roman" w:hAnsi="Times New Roman" w:cs="Times New Roman"/>
                <w:color w:val="#000000"/>
                <w:sz w:val="24"/>
                <w:szCs w:val="24"/>
              </w:rPr>
              <w:t>работы)</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менеджмент</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маркетинга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международного</w:t>
            </w:r>
            <w:r>
              <w:rPr/>
              <w:t xml:space="preserve"> </w:t>
            </w:r>
            <w:r>
              <w:rPr>
                <w:rFonts w:ascii="Times New Roman" w:hAnsi="Times New Roman" w:cs="Times New Roman"/>
                <w:color w:val="#000000"/>
                <w:sz w:val="24"/>
                <w:szCs w:val="24"/>
              </w:rPr>
              <w:t>менеджмента</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Резник С. Д., Игошина И. А. Введение в менеджмент. [Электронный ресурс]:учебное пособие для студентов вузов, обучающихся по направлению 080200 «Менеджмент». - Москва: ИНФРА-М, 2012. - 416 – Режим доступа: https://znanium.com/catalog/product/244308</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Тихомирова О. Г., Варламов Б. А. Менеджмент организации: теория, история, практика. [Электронный ресурс]:учебное пособие для студентов вузов, обучающихся по направлению 080200 "Менеджмент" и специальности 080507 "Менеджмент организации". - Москва: ИНФРА-М, 2014. - 256 – Режим доступа: https://znanium.com/catalog/product/420361</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Басовский Л. Е. Менеджмент. [Электронный ресурс]:учебное пособие для студентов вузов, обучающихся по экономическим и управленческим специальностям. - Москва: ИНФРА-М, 2014. - 256 – Режим доступа: https://znanium.com/catalog/product/428644</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Тебекин А. В. Менеджмент. [Электронный ресурс]:учебник для студентов вузов, обучающихся по направлению подготовки 38.03.02 (080200.62) "Экономика" (квалификация (степень) «бакалавр»). - Москва: ИНФРА-М, 2014. - 384 – Режим доступа: https://znanium.com/catalog/product/432288</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Угурчиев О. Б., Бероева З. М. Теория менеджмента. [Электронный ресурс]:учебное пособие для обучающихся по программам высшего образования направления подготовки «Менеджмент» (квалификация (степень) «бакалавр»). - Москва: РИОР: ИНФРА-М, 2016. - 268 – Режим доступа: https://znanium.com/catalog/product/521043</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Фаррахов А. Г. Теория менеджмента. История управленческой мысли, теория организации, организационное поведение. [Электронный ресурс]:учебное пособие для студентов вузов, обучающихся по направлению подготовки 38.03.02 (080200.62) «Менеджмент» (квалификация (степень) «бакалавр»). - Москва: ИНФРА-М, 2016. - 272 – Режим доступа: https://znanium.com/catalog/product/538741</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Королев В. И., Замула М. Н., Распопов В. М., Заикин А. Д., Кочетков В. В. Основы менеджмента. [Электронный ресурс]:учебное пособие. - Москва: Магистр: ИНФРА-М, 2017. - 624 – Режим доступа: https://znanium.com/catalog/product/757804</w:t>
            </w:r>
          </w:p>
        </w:tc>
      </w:tr>
      <w:tr>
        <w:trPr>
          <w:trHeight w:hRule="exact" w:val="1637.43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Радюкова Я. Ю., Беспалов М. В., Абдукаримов В. И., Кацук О. А., Колесниченко Е. А., Смагина В. В., Карпунина Е. К., Якунина И. Н., Сутягин В. Ю., Булгаков Г. В. Основы менеджмента. [Электронный ресурс]:учебное пособие для студентов вузов, обучающихся по направлениям подготовки 38.03.02 «Менеджмент», 38.03.01 «Экономика» (квалификация (степень) «бакалавр»). - Москва: ИНФРА-М, 2018. - 297 – Режим доступа: https://znanium.com/catalog/product/927209</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Чаплина А. Н., Герасимова Е. А., Щедрина И. В., Клименкова Т. А. Методология и методы современного менеджмента. [Электронный ресурс]:учебное пособие. - Красноярск: СФУ, 2016. - 128 – Режим доступа: https://znanium.com/catalog/product/967387</w:t>
            </w:r>
          </w:p>
        </w:tc>
      </w:tr>
      <w:tr>
        <w:trPr>
          <w:trHeight w:hRule="exact" w:val="826.139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Данилова А. С., Здрестова-Захаренкова С. В., Федорова О. М. Основы профессиональной компетенции. [Электронный ресурс]:учебное пособие. - Красноярск: СФУ, 2016. - 136 – Режим доступа: https://znanium.com/catalog/product/967636</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Рябцев А. Ю., Загоруля Т. Б. Менеджмент: экономические аспекты управления. [Электронный ресурс]:учебное пособие. - Екатеринбург: [Издательство УрГЭУ], 2017. - 131 – Режим доступа: http://lib.usue.ru/resource/limit/ump/18/p490396.pdf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Базилевич А. И., Блинов А. О., Вдовенко Л. А., Горфинкель В. Я., Захаров В. Я., Игнатьева А. В., Комаров М. А., Максимцов М. М., Малышев Н. И. Современный менеджмент.:учебник : учебное пособие для студентов вузов, обучающихся по специальности "Менеджмент организации". - Москва: Вузовский учебник: ИНФРА-М, 2014. - 298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Подлесных В. И., Кузнецов Н.В. Теория организации. [Электронный ресурс]:Учебное пособие. - Москва: ООО "Научно-издательский центр ИНФРА-М", 2018. - 345 – Режим доступа: https://znanium.com/catalog/product/918383</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7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Adobe</w:t>
            </w:r>
            <w:r>
              <w:rPr/>
              <w:t xml:space="preserve"> </w:t>
            </w:r>
            <w:r>
              <w:rPr>
                <w:rFonts w:ascii="Times New Roman" w:hAnsi="Times New Roman" w:cs="Times New Roman"/>
                <w:color w:val="#000000"/>
                <w:sz w:val="24"/>
                <w:szCs w:val="24"/>
              </w:rPr>
              <w:t>Reader.</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freeeware.</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Электронный</w:t>
            </w:r>
            <w:r>
              <w:rPr/>
              <w:t xml:space="preserve"> </w:t>
            </w:r>
            <w:r>
              <w:rPr>
                <w:rFonts w:ascii="Times New Roman" w:hAnsi="Times New Roman" w:cs="Times New Roman"/>
                <w:b/>
                <w:color w:val="#000000"/>
                <w:sz w:val="24"/>
                <w:szCs w:val="24"/>
              </w:rPr>
              <w:t>каталог</w:t>
            </w:r>
            <w:r>
              <w:rPr/>
              <w:t xml:space="preserve"> </w:t>
            </w:r>
            <w:r>
              <w:rPr>
                <w:rFonts w:ascii="Times New Roman" w:hAnsi="Times New Roman" w:cs="Times New Roman"/>
                <w:b/>
                <w:color w:val="#000000"/>
                <w:sz w:val="24"/>
                <w:szCs w:val="24"/>
              </w:rPr>
              <w:t>ИБК</w:t>
            </w:r>
            <w:r>
              <w:rPr/>
              <w:t xml:space="preserve"> </w:t>
            </w:r>
            <w:r>
              <w:rPr>
                <w:rFonts w:ascii="Times New Roman" w:hAnsi="Times New Roman" w:cs="Times New Roman"/>
                <w:b/>
                <w:color w:val="#000000"/>
                <w:sz w:val="24"/>
                <w:szCs w:val="24"/>
              </w:rPr>
              <w:t>УрГЭУ</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http://lib.usue.ru/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Научная</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eLIBRARY.RU</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https://elibrary.ru/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издательства</w:t>
            </w:r>
            <w:r>
              <w:rPr/>
              <w:t xml:space="preserve"> </w:t>
            </w:r>
            <w:r>
              <w:rPr>
                <w:rFonts w:ascii="Times New Roman" w:hAnsi="Times New Roman" w:cs="Times New Roman"/>
                <w:b/>
                <w:color w:val="#000000"/>
                <w:sz w:val="24"/>
                <w:szCs w:val="24"/>
              </w:rPr>
              <w:t>«ЛАНЬ»</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http://e.lanbook.com/</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Znanium.com</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http://znanium.com/</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Троицкий</w:t>
            </w:r>
            <w:r>
              <w:rPr/>
              <w:t xml:space="preserve"> </w:t>
            </w:r>
            <w:r>
              <w:rPr>
                <w:rFonts w:ascii="Times New Roman" w:hAnsi="Times New Roman" w:cs="Times New Roman"/>
                <w:b/>
                <w:color w:val="#000000"/>
                <w:sz w:val="24"/>
                <w:szCs w:val="24"/>
              </w:rPr>
              <w:t>мост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http://www.trmost.ru</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издательства</w:t>
            </w:r>
            <w:r>
              <w:rPr/>
              <w:t xml:space="preserve"> </w:t>
            </w:r>
            <w:r>
              <w:rPr>
                <w:rFonts w:ascii="Times New Roman" w:hAnsi="Times New Roman" w:cs="Times New Roman"/>
                <w:b/>
                <w:color w:val="#000000"/>
                <w:sz w:val="24"/>
                <w:szCs w:val="24"/>
              </w:rPr>
              <w:t>ЮРАЙТ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https://www.biblio-online.ru/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Сетевое</w:t>
            </w:r>
            <w:r>
              <w:rPr/>
              <w:t xml:space="preserve"> </w:t>
            </w:r>
            <w:r>
              <w:rPr>
                <w:rFonts w:ascii="Times New Roman" w:hAnsi="Times New Roman" w:cs="Times New Roman"/>
                <w:b/>
                <w:color w:val="#000000"/>
                <w:sz w:val="24"/>
                <w:szCs w:val="24"/>
              </w:rPr>
              <w:t>издание</w:t>
            </w:r>
            <w:r>
              <w:rPr/>
              <w:t xml:space="preserve"> </w:t>
            </w:r>
            <w:r>
              <w:rPr>
                <w:rFonts w:ascii="Times New Roman" w:hAnsi="Times New Roman" w:cs="Times New Roman"/>
                <w:b/>
                <w:color w:val="#000000"/>
                <w:sz w:val="24"/>
                <w:szCs w:val="24"/>
              </w:rPr>
              <w:t>«Информационный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СПАРК»</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http://www.spark-interfax.ru/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Университетская</w:t>
            </w:r>
            <w:r>
              <w:rPr/>
              <w:t xml:space="preserve"> </w:t>
            </w:r>
            <w:r>
              <w:rPr>
                <w:rFonts w:ascii="Times New Roman" w:hAnsi="Times New Roman" w:cs="Times New Roman"/>
                <w:b/>
                <w:color w:val="#000000"/>
                <w:sz w:val="24"/>
                <w:szCs w:val="24"/>
              </w:rPr>
              <w:t>информационная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РОССИЯ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https://uisrussia.msu.ru/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Архив</w:t>
            </w:r>
            <w:r>
              <w:rPr/>
              <w:t xml:space="preserve"> </w:t>
            </w:r>
            <w:r>
              <w:rPr>
                <w:rFonts w:ascii="Times New Roman" w:hAnsi="Times New Roman" w:cs="Times New Roman"/>
                <w:b/>
                <w:color w:val="#000000"/>
                <w:sz w:val="24"/>
                <w:szCs w:val="24"/>
              </w:rPr>
              <w:t>научных</w:t>
            </w:r>
            <w:r>
              <w:rPr/>
              <w:t xml:space="preserve"> </w:t>
            </w:r>
            <w:r>
              <w:rPr>
                <w:rFonts w:ascii="Times New Roman" w:hAnsi="Times New Roman" w:cs="Times New Roman"/>
                <w:b/>
                <w:color w:val="#000000"/>
                <w:sz w:val="24"/>
                <w:szCs w:val="24"/>
              </w:rPr>
              <w:t>журналов</w:t>
            </w:r>
            <w:r>
              <w:rPr/>
              <w:t xml:space="preserve"> </w:t>
            </w:r>
            <w:r>
              <w:rPr>
                <w:rFonts w:ascii="Times New Roman" w:hAnsi="Times New Roman" w:cs="Times New Roman"/>
                <w:b/>
                <w:color w:val="#000000"/>
                <w:sz w:val="24"/>
                <w:szCs w:val="24"/>
              </w:rPr>
              <w:t>NEICON</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http://archive.neicon.ru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Обзор</w:t>
            </w:r>
            <w:r>
              <w:rPr/>
              <w:t xml:space="preserve"> </w:t>
            </w:r>
            <w:r>
              <w:rPr>
                <w:rFonts w:ascii="Times New Roman" w:hAnsi="Times New Roman" w:cs="Times New Roman"/>
                <w:b/>
                <w:color w:val="#000000"/>
                <w:sz w:val="24"/>
                <w:szCs w:val="24"/>
              </w:rPr>
              <w:t>СМИ</w:t>
            </w:r>
            <w:r>
              <w:rPr/>
              <w:t xml:space="preserve"> </w:t>
            </w:r>
            <w:r>
              <w:rPr>
                <w:rFonts w:ascii="Times New Roman" w:hAnsi="Times New Roman" w:cs="Times New Roman"/>
                <w:b/>
                <w:color w:val="#000000"/>
                <w:sz w:val="24"/>
                <w:szCs w:val="24"/>
              </w:rPr>
              <w:t>Polpred.com</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http://polpred.com</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Ресурсы</w:t>
            </w:r>
            <w:r>
              <w:rPr/>
              <w:t xml:space="preserve"> </w:t>
            </w:r>
            <w:r>
              <w:rPr>
                <w:rFonts w:ascii="Times New Roman" w:hAnsi="Times New Roman" w:cs="Times New Roman"/>
                <w:b/>
                <w:color w:val="#000000"/>
                <w:sz w:val="24"/>
                <w:szCs w:val="24"/>
              </w:rPr>
              <w:t>АРБИКОН</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http://arbicon.ru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Научная</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КиберЛенинка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http://cyberleninka.ru</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Капустина</w:t>
            </w:r>
            <w:r>
              <w:rPr/>
              <w:t xml:space="preserve"> </w:t>
            </w:r>
            <w:r>
              <w:rPr>
                <w:rFonts w:ascii="Times New Roman" w:hAnsi="Times New Roman" w:cs="Times New Roman"/>
                <w:color w:val="#000000"/>
                <w:sz w:val="24"/>
                <w:szCs w:val="24"/>
              </w:rPr>
              <w:t>Лариса</w:t>
            </w:r>
            <w:r>
              <w:rPr/>
              <w:t xml:space="preserve"> </w:t>
            </w:r>
            <w:r>
              <w:rPr>
                <w:rFonts w:ascii="Times New Roman" w:hAnsi="Times New Roman" w:cs="Times New Roman"/>
                <w:color w:val="#000000"/>
                <w:sz w:val="24"/>
                <w:szCs w:val="24"/>
              </w:rPr>
              <w:t>Михайловна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2021-2022_38_03_02-ММ-2021_очное_plx_Научно-исследовательская работа (получение первичных навыков научно-исследовательской работы)</dc:title>
  <dc:creator>FastReport.NET</dc:creator>
</cp:coreProperties>
</file>