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Технологическая</w:t>
            </w:r>
            <w:r>
              <w:rPr/>
              <w:t xml:space="preserve"> </w:t>
            </w:r>
            <w:r>
              <w:rPr>
                <w:rFonts w:ascii="Times New Roman" w:hAnsi="Times New Roman" w:cs="Times New Roman"/>
                <w:color w:val="#000000"/>
                <w:sz w:val="24"/>
                <w:szCs w:val="24"/>
              </w:rPr>
              <w:t>(проектно-технологическая)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организаций</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предприятий</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Касьяненко Т. Г., Маховикова Г. А. Экономическая оценка инвестиций. [Электронный ресурс]:учебник и практикум для студентов вузов, обучающихся по экономическим направлениям и специальностям. - Москва: Юрайт, 2019. - 559 – Режим доступа: https://urait.ru/bcode/425890</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Горфинкель В. Я., Антонова О. В., Базилевич А. И., Блинов А. О., Бобков Л. В., Бурмистрова Л. М., Васильева И. Н., Вахрушина М. А., Вдовенко Л. А., Калашникова И. А. Экономика предприятия. [Электронный ресурс]:учебник для студентов вузов, обучающихся по экономическим специальностям. - Москва: ЮНИТИ-ДАНА, 2019. - 663 – Режим доступа: https://znanium.com/catalog/product/1028649</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Маевская Е. Б. Экономика организации. [Электронный ресурс]:учебник для студентов вузов, обучающихся по направлениям подготовки 38.03.01 «Экономика», 38.03.02 «Менеджмент» (квалификация (степень) «бакалавр»). - Москва: ИНФРА-М, 2020. - 351 – Режим доступа: https://znanium.com/catalog/product/1044367</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Савицкая Г. В. Комплексный анализ хозяйственной деятельности предприятия. [Электронный ресурс]:учебник для студентов, обучающихся по направлению подготовки 38.03.01 "Экономика" (квалификация (степень) "бакалавр"). - Москва: ИНФРА-М, 2020. - 608 – Режим доступа: https://znanium.com/catalog/product/1063318</w:t>
            </w:r>
          </w:p>
        </w:tc>
      </w:tr>
      <w:tr>
        <w:trPr>
          <w:trHeight w:hRule="exact" w:val="826.139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Бариленко В. И., Бердников В. В., Ефимова О. В., Сергеева Г. В., Керимова Ч. В. Комплексный анализ хозяйственной деятельности. [Электронный ресурс]:Учебник и практикум для вузов. - Москва: Юрайт, 2020. - 455 – Режим доступа: https://urait.ru/bcode/449988</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Агарков А.П., Голов Р.С. Экономика и управление на предприятии. [Электронный ресурс]:Учебник. - Москва: Издательско-торговая корпорация "Дашков и К", 2020. - 398 – Режим доступа: https://znanium.com/catalog/product/1093205</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Бухалков М.И. Планирование на предприятии. [Электронный ресурс]:Учебник. - Москва: ООО "Научно-издательский центр ИНФРА-М", 2019. - 411 – Режим доступа: https://znanium.com/catalog/product/989384</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Каменнова М. С., Крохин В. В., Машков И. В. Моделирование бизнес-процессов. В 2 ч. Часть 1. [Электронный ресурс]:Учебник и практикум для вузов. - Москва: Юрайт, 2020. - 282 – Режим доступа: https://urait.ru/bcode/450294</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Каменнова М. С., Крохин В. В., Машков И. В. Моделирование бизнес-процессов. В 2 ч. Часть 2. [Электронный ресурс]:Учебник и практикум для вузов. - Москва: Юрайт, 2020. - 228 – Режим доступа: https://urait.ru/bcode/456169</w:t>
            </w:r>
          </w:p>
        </w:tc>
      </w:tr>
      <w:tr>
        <w:trPr>
          <w:trHeight w:hRule="exact" w:val="424.095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Ахметшина Л. Г., Грузина Ю. М., Казакова А. В., Корнеева И. В., Пономарева М. А., Сергеев А. А., Харитонова Н. А., Харитонова Т. В., Чалдаева Л. А., Шаркова А. В. Экономика организации. Практикум. [Электронный ресурс]:учебное пособие для академического бакалавриата : для студентов вузов, обучающихся по экономическим направлениям. - Москва: Юрайт, 2019. - 299 – Режим доступа: https://urait.ru/bcode/434597</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Гарнов А. П., Краснобаева О. В. Инвестиционное проектирование. [Электронный ресурс]:учебное пособие для студентов вузов, обучающихся по направлению подготовки 38.03.01 «Экономика» (квалификация (степень) «бакалавр»). - Москва: ИНФРА-М, 2018. - 254 – Режим доступа: https://znanium.com/catalog/product/972675</w:t>
            </w:r>
          </w:p>
        </w:tc>
      </w:tr>
      <w:tr>
        <w:trPr>
          <w:trHeight w:hRule="exact" w:val="1096.47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Бычин В. Б., Шубенкова Е.В., Малинин С. В. Организация и нормирование труда. [Электронный ресурс]:учебное пособие для студентов вузов, обучающихся по направлению 38.03.01 «Экономика». - Москва: ИНФРА-М, 2019. - 248 – Режим доступа: https://znanium.com/catalog/product/991802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Скляренко В. К., Прудников В. М., Акуленко Н. Б., Кучеренко А. И. Экономика предприятия (в схемах, таблицах, расчетах). [Электронный ресурс]:учебное пособие для студентов, обучающихся по направлению 38.03.01 «Экономика». - Москва: ИНФРА-М, 2019. - 256 – Режим доступа: https://znanium.com/catalog/product/1029197</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Елиферов В. Г., Репин В. В. Бизнес-процессы. Регламентация и управление. [Электронный ресурс]:учебник для слушателей образовательных учреждений, обучающихся по программе МВА и другим программам подготовки управленческих кадров. - Москва: ИНФРА-М, 2020. - 319 – Режим доступа: https://znanium.com/catalog/product/1057215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Клочкова Е. Н., Кузнецов В. И., Платонова Т. Е., Дарда Е. С. Экономика предприятия. [Электронный ресурс]:Учебник для вузов. - Москва: Юрайт, 2020. - 382 – Режим доступа: https://urait.ru/bcode/466276</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Орлова Т. С., Потапцева Е. В., Дубровский В. Ж., Кокшарова В. Г., Махинова Н. В., Калабина Е. Г., Зотова Л. Н., Смирных С. Н., Черепанова Т. Г., Арбенина Т. И. Экономика предприятий: инструментарий анализа. [Электронный ресурс]:учебное пособие. - Екатеринбург: [Издательство УрГЭУ], 2017. - 281 – Режим доступа: http://lib.usue.ru/resource/limit/ump/17/p489547.pdf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Попова И. Н., Ярошевич Н. Ю., Арбенина Т. И., Дубровский В. Ж., Ли В. А., Орлова Т. С., Смирных С. Н. Инструментарий прикладных экономических исследований. [Электронный ресурс]:учебное пособие. - Екатеринбург: [Издательство УрГЭУ], 2018. - 252 – Режим доступа: http://lib.usue.ru/resource/limit/ump/18/p491451.pdf</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4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Сетевое</w:t>
            </w:r>
            <w:r>
              <w:rPr/>
              <w:t xml:space="preserve"> </w:t>
            </w:r>
            <w:r>
              <w:rPr>
                <w:rFonts w:ascii="Times New Roman" w:hAnsi="Times New Roman" w:cs="Times New Roman"/>
                <w:b/>
                <w:color w:val="#000000"/>
                <w:sz w:val="24"/>
                <w:szCs w:val="24"/>
              </w:rPr>
              <w:t>издание</w:t>
            </w:r>
            <w:r>
              <w:rPr/>
              <w:t xml:space="preserve"> </w:t>
            </w:r>
            <w:r>
              <w:rPr>
                <w:rFonts w:ascii="Times New Roman" w:hAnsi="Times New Roman" w:cs="Times New Roman"/>
                <w:b/>
                <w:color w:val="#000000"/>
                <w:sz w:val="24"/>
                <w:szCs w:val="24"/>
              </w:rPr>
              <w:t>«Информационный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СПАРК»</w:t>
            </w:r>
            <w:r>
              <w:rPr/>
              <w:t xml:space="preserve"> </w:t>
            </w:r>
            <w:r>
              <w:rPr>
                <w:rFonts w:ascii="Times New Roman" w:hAnsi="Times New Roman" w:cs="Times New Roman"/>
                <w:b/>
                <w:color w:val="#000000"/>
                <w:sz w:val="24"/>
                <w:szCs w:val="24"/>
              </w:rPr>
              <w:t>(http://www.spark-interfax.ru/</w:t>
            </w:r>
            <w:r>
              <w:rPr/>
              <w:t xml:space="preserve"> </w:t>
            </w:r>
            <w:r>
              <w:rPr>
                <w:rFonts w:ascii="Times New Roman" w:hAnsi="Times New Roman" w:cs="Times New Roman"/>
                <w:b/>
                <w:color w:val="#000000"/>
                <w:sz w:val="24"/>
                <w:szCs w:val="24"/>
              </w:rPr>
              <w:t>)</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http://www.spark-interfax.ru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Арбенина</w:t>
            </w:r>
            <w:r>
              <w:rPr/>
              <w:t xml:space="preserve"> </w:t>
            </w:r>
            <w:r>
              <w:rPr>
                <w:rFonts w:ascii="Times New Roman" w:hAnsi="Times New Roman" w:cs="Times New Roman"/>
                <w:color w:val="#000000"/>
                <w:sz w:val="24"/>
                <w:szCs w:val="24"/>
              </w:rPr>
              <w:t>Татьяна</w:t>
            </w:r>
            <w:r>
              <w:rPr/>
              <w:t xml:space="preserve"> </w:t>
            </w:r>
            <w:r>
              <w:rPr>
                <w:rFonts w:ascii="Times New Roman" w:hAnsi="Times New Roman" w:cs="Times New Roman"/>
                <w:color w:val="#000000"/>
                <w:sz w:val="24"/>
                <w:szCs w:val="24"/>
              </w:rPr>
              <w:t>Ивановна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2021-2022_38_03_01-ЭПиО-2021_очное_plx_Технологическая (проектно-технологическая) практика</dc:title>
  <dc:creator>FastReport.NET</dc:creator>
</cp:coreProperties>
</file>