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37D4" w:rsidRPr="00A437D4" w:rsidTr="00D73FE0">
        <w:tc>
          <w:tcPr>
            <w:tcW w:w="3261" w:type="dxa"/>
            <w:shd w:val="clear" w:color="auto" w:fill="E7E6E6" w:themeFill="background2"/>
          </w:tcPr>
          <w:p w:rsidR="005B4308" w:rsidRPr="00A437D4" w:rsidRDefault="005B4308" w:rsidP="005B4308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437D4" w:rsidRDefault="00A437D4" w:rsidP="00D109F7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П</w:t>
            </w:r>
            <w:r w:rsidR="00D109F7" w:rsidRPr="00A437D4">
              <w:rPr>
                <w:sz w:val="24"/>
                <w:szCs w:val="24"/>
              </w:rPr>
              <w:t>убличного</w:t>
            </w:r>
            <w:r w:rsidRPr="00A437D4">
              <w:rPr>
                <w:sz w:val="24"/>
                <w:szCs w:val="24"/>
              </w:rPr>
              <w:t xml:space="preserve"> права</w:t>
            </w:r>
          </w:p>
        </w:tc>
      </w:tr>
      <w:tr w:rsidR="00A437D4" w:rsidRPr="00A437D4" w:rsidTr="00A30025">
        <w:tc>
          <w:tcPr>
            <w:tcW w:w="3261" w:type="dxa"/>
            <w:shd w:val="clear" w:color="auto" w:fill="E7E6E6" w:themeFill="background2"/>
          </w:tcPr>
          <w:p w:rsidR="005B4308" w:rsidRPr="00A437D4" w:rsidRDefault="005B4308" w:rsidP="005B4308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437D4" w:rsidRDefault="00D109F7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40</w:t>
            </w:r>
            <w:r w:rsidR="005B4308" w:rsidRPr="00A437D4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5B4308" w:rsidRPr="00A437D4" w:rsidRDefault="00D109F7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Юриспруденция</w:t>
            </w:r>
          </w:p>
        </w:tc>
      </w:tr>
      <w:tr w:rsidR="00A437D4" w:rsidRPr="00A437D4" w:rsidTr="00CB2C49">
        <w:tc>
          <w:tcPr>
            <w:tcW w:w="3261" w:type="dxa"/>
            <w:shd w:val="clear" w:color="auto" w:fill="E7E6E6" w:themeFill="background2"/>
          </w:tcPr>
          <w:p w:rsidR="005B4308" w:rsidRPr="00A437D4" w:rsidRDefault="005B4308" w:rsidP="005B4308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437D4" w:rsidRDefault="00D109F7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A437D4" w:rsidRPr="00A437D4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437D4" w:rsidRDefault="005B4308" w:rsidP="005B4308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437D4" w:rsidRDefault="005B4308" w:rsidP="005B4308">
            <w:pPr>
              <w:rPr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A437D4" w:rsidRPr="00A437D4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A437D4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437D4" w:rsidRDefault="005B4308" w:rsidP="00D109F7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 xml:space="preserve">по получению </w:t>
            </w:r>
            <w:r w:rsidR="00D109F7" w:rsidRPr="00A437D4">
              <w:rPr>
                <w:sz w:val="24"/>
                <w:szCs w:val="24"/>
              </w:rPr>
              <w:t>первичных профессиональных умений и навыков</w:t>
            </w:r>
          </w:p>
        </w:tc>
      </w:tr>
      <w:tr w:rsidR="00A437D4" w:rsidRPr="00A437D4" w:rsidTr="00CB2C49">
        <w:tc>
          <w:tcPr>
            <w:tcW w:w="3261" w:type="dxa"/>
            <w:shd w:val="clear" w:color="auto" w:fill="E7E6E6" w:themeFill="background2"/>
          </w:tcPr>
          <w:p w:rsidR="005B4308" w:rsidRPr="00A437D4" w:rsidRDefault="005B4308" w:rsidP="005B4308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437D4" w:rsidRDefault="005B4308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 xml:space="preserve">дискретно </w:t>
            </w:r>
          </w:p>
        </w:tc>
      </w:tr>
      <w:tr w:rsidR="00A437D4" w:rsidRPr="00A437D4" w:rsidTr="00CB2C49">
        <w:tc>
          <w:tcPr>
            <w:tcW w:w="3261" w:type="dxa"/>
            <w:shd w:val="clear" w:color="auto" w:fill="E7E6E6" w:themeFill="background2"/>
          </w:tcPr>
          <w:p w:rsidR="005B4308" w:rsidRPr="00A437D4" w:rsidRDefault="005B4308" w:rsidP="005B4308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437D4" w:rsidRDefault="005B4308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выездная/стационарная</w:t>
            </w:r>
          </w:p>
        </w:tc>
      </w:tr>
      <w:tr w:rsidR="00A437D4" w:rsidRPr="00A437D4" w:rsidTr="00CB2C49">
        <w:tc>
          <w:tcPr>
            <w:tcW w:w="3261" w:type="dxa"/>
            <w:shd w:val="clear" w:color="auto" w:fill="E7E6E6" w:themeFill="background2"/>
          </w:tcPr>
          <w:p w:rsidR="005B4308" w:rsidRPr="00A437D4" w:rsidRDefault="005B4308" w:rsidP="005B4308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437D4" w:rsidRDefault="00D109F7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3</w:t>
            </w:r>
            <w:r w:rsidR="005B4308" w:rsidRPr="00A437D4">
              <w:rPr>
                <w:sz w:val="24"/>
                <w:szCs w:val="24"/>
              </w:rPr>
              <w:t xml:space="preserve"> з.е.</w:t>
            </w:r>
            <w:r w:rsidR="00136A97" w:rsidRPr="00A437D4">
              <w:rPr>
                <w:sz w:val="24"/>
                <w:szCs w:val="24"/>
              </w:rPr>
              <w:t xml:space="preserve"> </w:t>
            </w:r>
          </w:p>
        </w:tc>
      </w:tr>
      <w:tr w:rsidR="00A437D4" w:rsidRPr="00A437D4" w:rsidTr="00CB2C49">
        <w:tc>
          <w:tcPr>
            <w:tcW w:w="3261" w:type="dxa"/>
            <w:shd w:val="clear" w:color="auto" w:fill="E7E6E6" w:themeFill="background2"/>
          </w:tcPr>
          <w:p w:rsidR="005B4308" w:rsidRPr="00A437D4" w:rsidRDefault="005B4308" w:rsidP="005B4308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437D4" w:rsidRDefault="005B4308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зачет с оценкой</w:t>
            </w:r>
          </w:p>
          <w:p w:rsidR="005B4308" w:rsidRPr="00A437D4" w:rsidRDefault="005B4308" w:rsidP="005B4308">
            <w:pPr>
              <w:rPr>
                <w:sz w:val="24"/>
                <w:szCs w:val="24"/>
              </w:rPr>
            </w:pPr>
          </w:p>
        </w:tc>
      </w:tr>
      <w:tr w:rsidR="00A437D4" w:rsidRPr="00A437D4" w:rsidTr="00CB2C49">
        <w:tc>
          <w:tcPr>
            <w:tcW w:w="3261" w:type="dxa"/>
            <w:shd w:val="clear" w:color="auto" w:fill="E7E6E6" w:themeFill="background2"/>
          </w:tcPr>
          <w:p w:rsidR="005B4308" w:rsidRPr="00A437D4" w:rsidRDefault="005B4308" w:rsidP="005B4308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437D4" w:rsidRDefault="00B71545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б</w:t>
            </w:r>
            <w:r w:rsidR="005B4308" w:rsidRPr="00A437D4">
              <w:rPr>
                <w:sz w:val="24"/>
                <w:szCs w:val="24"/>
              </w:rPr>
              <w:t>лок 2</w:t>
            </w:r>
          </w:p>
          <w:p w:rsidR="005B4308" w:rsidRPr="00A437D4" w:rsidRDefault="00B71545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в</w:t>
            </w:r>
            <w:r w:rsidR="005B4308" w:rsidRPr="00A437D4">
              <w:rPr>
                <w:sz w:val="24"/>
                <w:szCs w:val="24"/>
              </w:rPr>
              <w:t>ариативная часть</w:t>
            </w:r>
          </w:p>
        </w:tc>
      </w:tr>
      <w:tr w:rsidR="00A437D4" w:rsidRPr="00A437D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437D4" w:rsidRDefault="005B4308" w:rsidP="005B4308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437D4" w:rsidRPr="00A437D4" w:rsidTr="00E51D01">
        <w:tc>
          <w:tcPr>
            <w:tcW w:w="10490" w:type="dxa"/>
            <w:gridSpan w:val="3"/>
            <w:vAlign w:val="center"/>
          </w:tcPr>
          <w:p w:rsidR="005B4308" w:rsidRPr="00A437D4" w:rsidRDefault="005B4308" w:rsidP="00D109F7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 xml:space="preserve">получение </w:t>
            </w:r>
            <w:r w:rsidR="00D109F7" w:rsidRPr="00A437D4">
              <w:rPr>
                <w:sz w:val="24"/>
                <w:szCs w:val="24"/>
              </w:rPr>
              <w:t>первичных профессиональных умений и навыков</w:t>
            </w:r>
          </w:p>
        </w:tc>
      </w:tr>
      <w:tr w:rsidR="00A437D4" w:rsidRPr="00A437D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437D4" w:rsidRDefault="005B4308" w:rsidP="005B4308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437D4" w:rsidRPr="00A437D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437D4" w:rsidRDefault="005B4308" w:rsidP="005B4308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437D4" w:rsidRPr="00A437D4" w:rsidTr="00E51D01">
        <w:tc>
          <w:tcPr>
            <w:tcW w:w="10490" w:type="dxa"/>
            <w:gridSpan w:val="3"/>
            <w:vAlign w:val="center"/>
          </w:tcPr>
          <w:p w:rsidR="00D109F7" w:rsidRPr="00A437D4" w:rsidRDefault="00D109F7" w:rsidP="00D109F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философских знаний для формирования мировоззренческой позиции ОК-1</w:t>
            </w:r>
          </w:p>
        </w:tc>
      </w:tr>
      <w:tr w:rsidR="00A437D4" w:rsidRPr="00A437D4" w:rsidTr="00E51D01">
        <w:tc>
          <w:tcPr>
            <w:tcW w:w="10490" w:type="dxa"/>
            <w:gridSpan w:val="3"/>
            <w:vAlign w:val="center"/>
          </w:tcPr>
          <w:p w:rsidR="005B4308" w:rsidRPr="00A437D4" w:rsidRDefault="00D109F7" w:rsidP="00D109F7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ОК-2</w:t>
            </w:r>
          </w:p>
        </w:tc>
      </w:tr>
      <w:tr w:rsidR="00A437D4" w:rsidRPr="00A437D4" w:rsidTr="009E17DF">
        <w:tc>
          <w:tcPr>
            <w:tcW w:w="10490" w:type="dxa"/>
            <w:gridSpan w:val="3"/>
            <w:vAlign w:val="center"/>
          </w:tcPr>
          <w:p w:rsidR="005B4308" w:rsidRPr="00A437D4" w:rsidRDefault="00D109F7" w:rsidP="00D109F7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ОК-3</w:t>
            </w:r>
          </w:p>
        </w:tc>
      </w:tr>
      <w:tr w:rsidR="00A437D4" w:rsidRPr="00A437D4" w:rsidTr="00AD5260">
        <w:tc>
          <w:tcPr>
            <w:tcW w:w="10490" w:type="dxa"/>
            <w:gridSpan w:val="3"/>
          </w:tcPr>
          <w:p w:rsidR="005B4308" w:rsidRPr="00A437D4" w:rsidRDefault="00D109F7" w:rsidP="00D109F7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работать с информацией в глобальных компьютерных сетях ОК-4</w:t>
            </w:r>
          </w:p>
        </w:tc>
      </w:tr>
      <w:tr w:rsidR="00A437D4" w:rsidRPr="00A437D4" w:rsidTr="001A6881">
        <w:tc>
          <w:tcPr>
            <w:tcW w:w="10490" w:type="dxa"/>
            <w:gridSpan w:val="3"/>
          </w:tcPr>
          <w:p w:rsidR="005B4308" w:rsidRPr="00A437D4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ОК-5</w:t>
            </w:r>
          </w:p>
        </w:tc>
      </w:tr>
      <w:tr w:rsidR="00A437D4" w:rsidRPr="00A437D4" w:rsidTr="00315B76">
        <w:tc>
          <w:tcPr>
            <w:tcW w:w="10490" w:type="dxa"/>
            <w:gridSpan w:val="3"/>
          </w:tcPr>
          <w:p w:rsidR="005B4308" w:rsidRPr="00A437D4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</w:p>
        </w:tc>
      </w:tr>
      <w:tr w:rsidR="00A437D4" w:rsidRPr="00A437D4" w:rsidTr="00315B76">
        <w:tc>
          <w:tcPr>
            <w:tcW w:w="10490" w:type="dxa"/>
            <w:gridSpan w:val="3"/>
          </w:tcPr>
          <w:p w:rsidR="005B4308" w:rsidRPr="00A437D4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ОК-7</w:t>
            </w:r>
          </w:p>
        </w:tc>
      </w:tr>
      <w:tr w:rsidR="00A437D4" w:rsidRPr="00A437D4" w:rsidTr="00315B76">
        <w:tc>
          <w:tcPr>
            <w:tcW w:w="10490" w:type="dxa"/>
            <w:gridSpan w:val="3"/>
          </w:tcPr>
          <w:p w:rsidR="005B4308" w:rsidRPr="00A437D4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ОК-8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5B4308" w:rsidRPr="00A437D4" w:rsidRDefault="00D109F7" w:rsidP="00D109F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ОК-9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D109F7" w:rsidRPr="00A437D4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ОПК-1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D109F7" w:rsidRPr="00A437D4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работать на благо общества и государства ОПК-2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1D24FE" w:rsidRPr="00A437D4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добросовестно исполнять профессиональные обязанности, соблюдать принципы этики юриста ОПК-3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1D24FE" w:rsidRPr="00A437D4" w:rsidRDefault="001D24FE" w:rsidP="001D24FE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 ОПК-4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1D24FE" w:rsidRPr="00A437D4" w:rsidRDefault="001D24FE" w:rsidP="001D24FE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</w:rPr>
              <w:t>способность логически верно, аргументированно и ясно строить устную и письменную речь ОПК-5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D109F7" w:rsidRPr="00A437D4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</w:rPr>
              <w:t>способность повышать уровень своей профессиональной компетентности ОПК-6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1D24FE" w:rsidRPr="00A437D4" w:rsidRDefault="001D24FE" w:rsidP="001D24FE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 ОПК-7</w:t>
            </w:r>
          </w:p>
        </w:tc>
      </w:tr>
      <w:tr w:rsidR="00A437D4" w:rsidRPr="00A437D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437D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437D4" w:rsidRPr="00A437D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437D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437D4" w:rsidRPr="00A437D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437D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437D4" w:rsidRPr="00A437D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437D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437D4" w:rsidRPr="00A437D4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437D4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437D4" w:rsidRPr="00A437D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437D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Отчет</w:t>
            </w:r>
          </w:p>
        </w:tc>
      </w:tr>
      <w:tr w:rsidR="00A437D4" w:rsidRPr="00A437D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437D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437D4" w:rsidRPr="00A437D4" w:rsidTr="00CB2C49">
        <w:tc>
          <w:tcPr>
            <w:tcW w:w="10490" w:type="dxa"/>
            <w:gridSpan w:val="3"/>
          </w:tcPr>
          <w:p w:rsidR="005B4308" w:rsidRPr="00A437D4" w:rsidRDefault="005B4308" w:rsidP="00960E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Основная литература</w:t>
            </w:r>
          </w:p>
          <w:p w:rsidR="00864008" w:rsidRPr="00A437D4" w:rsidRDefault="00864008" w:rsidP="00960EC9">
            <w:pPr>
              <w:pStyle w:val="a8"/>
              <w:numPr>
                <w:ilvl w:val="0"/>
                <w:numId w:val="35"/>
              </w:numPr>
              <w:tabs>
                <w:tab w:val="left" w:pos="405"/>
              </w:tabs>
              <w:ind w:left="38" w:firstLine="0"/>
              <w:jc w:val="both"/>
            </w:pPr>
            <w:r w:rsidRPr="00A437D4">
              <w:lastRenderedPageBreak/>
              <w:t>Конституция Российской Федерации с комментариями для изучения и понимания [Электронный ресурс] : научное издание / [сост.: Л. Ш. Лозовский, Б. А. Райзберг]. - 3-е изд. - Москва : ИНФРА-М, 2019. - 113 с. </w:t>
            </w:r>
            <w:hyperlink r:id="rId8" w:tgtFrame="_blank" w:tooltip="читать полный текст" w:history="1">
              <w:r w:rsidRPr="00A437D4">
                <w:rPr>
                  <w:rStyle w:val="aff2"/>
                  <w:iCs/>
                  <w:color w:val="auto"/>
                </w:rPr>
                <w:t>http://znanium.com/go.php?id=1010113</w:t>
              </w:r>
            </w:hyperlink>
          </w:p>
          <w:p w:rsidR="00864008" w:rsidRPr="00A437D4" w:rsidRDefault="00864008" w:rsidP="00960EC9">
            <w:pPr>
              <w:pStyle w:val="a8"/>
              <w:numPr>
                <w:ilvl w:val="0"/>
                <w:numId w:val="35"/>
              </w:numPr>
              <w:tabs>
                <w:tab w:val="left" w:pos="405"/>
              </w:tabs>
              <w:ind w:left="38" w:firstLine="0"/>
              <w:jc w:val="both"/>
            </w:pPr>
            <w:r w:rsidRPr="00A437D4">
              <w:t>Комментарий к Уголовному кодексу Российской Федерации [Электронный ресурс] : [в 4 томах] / [А. В. Бриллиантов [и др.] ; отв. ред. В. М. Лебедев. Т. 1 : Общая часть. - Москва : Юрайт, 2019. - 316 с. </w:t>
            </w:r>
            <w:hyperlink r:id="rId9" w:tgtFrame="_blank" w:tooltip="читать полный текст" w:history="1">
              <w:r w:rsidRPr="00A437D4">
                <w:rPr>
                  <w:rStyle w:val="aff2"/>
                  <w:iCs/>
                  <w:color w:val="auto"/>
                </w:rPr>
                <w:t>https://www.biblio-online.ru/bcode/434548</w:t>
              </w:r>
            </w:hyperlink>
          </w:p>
          <w:p w:rsidR="00864008" w:rsidRPr="00A437D4" w:rsidRDefault="00864008" w:rsidP="00960EC9">
            <w:pPr>
              <w:pStyle w:val="a8"/>
              <w:numPr>
                <w:ilvl w:val="0"/>
                <w:numId w:val="35"/>
              </w:numPr>
              <w:tabs>
                <w:tab w:val="left" w:pos="405"/>
              </w:tabs>
              <w:ind w:left="38" w:firstLine="0"/>
              <w:jc w:val="both"/>
            </w:pPr>
            <w:r w:rsidRPr="00A437D4">
              <w:t xml:space="preserve">Административное право [Электронный ресурс] : учебник для студентов образовательных организаций, обучающихся по направлению подготовки 40.03.01 (030900) «Юриспруденция», квалификация (степень) «бакалавр» / А. Б. Агапов [и др.] ; под ред. Л. Л. Попова, М. С. Студеникиной ; Моск. гос. юрид. ун-т им. О. Е. Кутафина. - 2-е изд., перераб. и доп. - Москва : Норма: ИНФРА-М, 2019. - 704 с. </w:t>
            </w:r>
            <w:hyperlink r:id="rId10" w:history="1">
              <w:r w:rsidRPr="00A437D4">
                <w:rPr>
                  <w:rStyle w:val="aff2"/>
                  <w:color w:val="auto"/>
                </w:rPr>
                <w:t>http://znanium.com/go.php?id=999822</w:t>
              </w:r>
            </w:hyperlink>
          </w:p>
          <w:p w:rsidR="00864008" w:rsidRPr="00A437D4" w:rsidRDefault="00864008" w:rsidP="00960E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Международное право [Электронный ресурс] : учебник для академического бакалавриата: для студентов вузов, обучающихся по юридическим и экономическим направлениям и специальностям: обучающихся по специальностям "Юриспруденция", "Международные отношения", "Мировая экономика": [в 2 частях] / [А. Х. Абашидзе [и др.]; под ред. А. Н. Вылегжанина. Ч. 2. - Москва : Юрайт, 2019. - 312 с. </w:t>
            </w:r>
            <w:hyperlink r:id="rId11" w:tgtFrame="_blank" w:tooltip="читать полный текст" w:history="1">
              <w:r w:rsidRPr="00A437D4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https://www.biblio-online.ru/bcode/434499</w:t>
              </w:r>
            </w:hyperlink>
          </w:p>
          <w:p w:rsidR="00864008" w:rsidRPr="00A437D4" w:rsidRDefault="00864008" w:rsidP="00960E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Муниципальное право Российской Федерации [Электронный ресурс] : учебное пособие к использованию в образовательных учреждениях, реализующих образовательные программы высшего образования (дополнительного профессионального образования), по дисциплине "Муниципальное право" в рамках направления подготовки 40.03.01 "Юриспруденция" (квалификация (степень) "бакалавр") / И. А. Алексеев [и др.]. - 3-е изд., перераб. и доп. - Москва : ИНФРА-М, 2019. - 254 с. </w:t>
            </w:r>
            <w:hyperlink r:id="rId12" w:tgtFrame="_blank" w:tooltip="читать полный текст" w:history="1">
              <w:r w:rsidRPr="00A437D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http://znanium.com/go.php?id=980122</w:t>
              </w:r>
            </w:hyperlink>
          </w:p>
          <w:p w:rsidR="00864008" w:rsidRPr="00A437D4" w:rsidRDefault="00864008" w:rsidP="00960E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Романов, Алексей Николаевич. Финансовое право Российской Федерации [Текст] : учебное пособие : [в 2 ч.]. Ч. 1. - Екатеринбург : [Издательство УрГЭУ], 2015. - 101 с. </w:t>
            </w:r>
            <w:hyperlink r:id="rId13" w:tgtFrame="_blank" w:tooltip="читать полный текст" w:history="1">
              <w:r w:rsidRPr="00A437D4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http://lib.usue.ru/resource/limit/ump/16/p486149.pdf</w:t>
              </w:r>
            </w:hyperlink>
            <w:r w:rsidRPr="00A437D4">
              <w:rPr>
                <w:sz w:val="24"/>
                <w:szCs w:val="24"/>
              </w:rPr>
              <w:t> (150 экз.)</w:t>
            </w:r>
          </w:p>
          <w:p w:rsidR="001D24FE" w:rsidRPr="00A437D4" w:rsidRDefault="00864008" w:rsidP="00960E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Романов, Алексей Николаевич. Финансовое право Российской Федерации [Текст] : учебное пособие : [в 2 частях]. Ч. 2. - Екатеринбург : [Издательство УрГЭУ], 2016. - 94 с. </w:t>
            </w:r>
            <w:hyperlink r:id="rId14" w:tgtFrame="_blank" w:tooltip="читать полный текст" w:history="1">
              <w:r w:rsidRPr="00A437D4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http://lib.usue.ru/resource/limit/ump/17/p488070.pdf</w:t>
              </w:r>
            </w:hyperlink>
            <w:r w:rsidRPr="00A437D4">
              <w:rPr>
                <w:sz w:val="24"/>
                <w:szCs w:val="24"/>
              </w:rPr>
              <w:t> (150 экз.)</w:t>
            </w:r>
          </w:p>
          <w:p w:rsidR="005B4308" w:rsidRPr="00A437D4" w:rsidRDefault="005B4308" w:rsidP="00960E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C6C19" w:rsidRPr="00A437D4" w:rsidRDefault="00EC6C19" w:rsidP="00960EC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405"/>
                <w:tab w:val="num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Базовые и новые виды физкультурно-спортивной деятельности с методикой тренировки [Электронный ресурс] : учебное пособие / С.-Петерб. гос. ун-т ; [сост.: С. М. Лукина [и др.]. - Санкт-Петербург : Издательство Санкт-Петербургского университета, 2018. - 272 с. </w:t>
            </w:r>
            <w:hyperlink r:id="rId15" w:tgtFrame="_blank" w:tooltip="читать полный текст" w:history="1">
              <w:r w:rsidRPr="00A437D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http://znanium.com/go.php?id=1000483</w:t>
              </w:r>
            </w:hyperlink>
          </w:p>
          <w:p w:rsidR="00EC6C19" w:rsidRPr="00A437D4" w:rsidRDefault="00EC6C19" w:rsidP="00960EC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405"/>
                <w:tab w:val="num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Бороздина, Г. В. Психология делового общения [Электронный ресурс] :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перераб. и доп. - Москва : ИНФРА-М, 2018. - 320 с. </w:t>
            </w:r>
            <w:hyperlink r:id="rId16" w:tgtFrame="_blank" w:tooltip="читать полный текст" w:history="1">
              <w:r w:rsidRPr="00A437D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5B4308" w:rsidRPr="00A437D4" w:rsidRDefault="00EC6C19" w:rsidP="00960EC9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405"/>
                <w:tab w:val="left" w:pos="464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A437D4">
              <w:t>Куликова, Э. Г. Английский язык в сфере юриспруденции [Электронный ресурс] : учебник для студентов образовательных организаций, обучающихся по направлению подготовки 40.03.01 (030900) "Юриспруденция" (квалификация (степень) «бакалавр») / Э. Г. Куликова, Б. Г. Солдатов, Н. В. Солдатова. - Москва : Норма: ИНФРА-М, 2019. - 208 с. </w:t>
            </w:r>
            <w:hyperlink r:id="rId17" w:tgtFrame="_blank" w:tooltip="читать полный текст" w:history="1">
              <w:r w:rsidRPr="00A437D4">
                <w:rPr>
                  <w:rStyle w:val="aff2"/>
                  <w:iCs/>
                  <w:color w:val="auto"/>
                </w:rPr>
                <w:t>http://znanium.com/go.php?id=1020460</w:t>
              </w:r>
            </w:hyperlink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Электронный каталог ИБК УрГЭУ (</w:t>
            </w:r>
            <w:hyperlink r:id="rId18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437D4">
              <w:rPr>
                <w:sz w:val="24"/>
                <w:szCs w:val="24"/>
              </w:rPr>
              <w:t xml:space="preserve"> );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Научная электронная библиотека eLIBRARY.RU (</w:t>
            </w:r>
            <w:hyperlink r:id="rId19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437D4">
              <w:rPr>
                <w:sz w:val="24"/>
                <w:szCs w:val="24"/>
              </w:rPr>
              <w:t xml:space="preserve"> )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ЭБС издательства «ЛАНЬ» (</w:t>
            </w:r>
            <w:hyperlink r:id="rId20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437D4">
              <w:rPr>
                <w:sz w:val="24"/>
                <w:szCs w:val="24"/>
              </w:rPr>
              <w:t xml:space="preserve"> );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ЭБС Znanium.com (</w:t>
            </w:r>
            <w:hyperlink r:id="rId21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437D4">
              <w:rPr>
                <w:sz w:val="24"/>
                <w:szCs w:val="24"/>
              </w:rPr>
              <w:t xml:space="preserve"> );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ЭБС Троицкий мост (</w:t>
            </w:r>
            <w:hyperlink r:id="rId22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437D4">
              <w:rPr>
                <w:sz w:val="24"/>
                <w:szCs w:val="24"/>
              </w:rPr>
              <w:t xml:space="preserve"> )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ЭБС издательства ЮРАЙТ (</w:t>
            </w:r>
            <w:hyperlink r:id="rId23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437D4">
              <w:rPr>
                <w:sz w:val="24"/>
                <w:szCs w:val="24"/>
              </w:rPr>
              <w:t xml:space="preserve"> );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437D4">
              <w:rPr>
                <w:sz w:val="24"/>
                <w:szCs w:val="24"/>
              </w:rPr>
              <w:t xml:space="preserve"> );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437D4">
              <w:rPr>
                <w:sz w:val="24"/>
                <w:szCs w:val="24"/>
              </w:rPr>
              <w:t xml:space="preserve"> ).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Архив научных журналов NEICON  (</w:t>
            </w:r>
            <w:hyperlink r:id="rId26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437D4">
              <w:rPr>
                <w:sz w:val="24"/>
                <w:szCs w:val="24"/>
              </w:rPr>
              <w:t xml:space="preserve"> ).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Обзор СМИ Polpred.com (</w:t>
            </w:r>
            <w:hyperlink r:id="rId27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437D4">
              <w:rPr>
                <w:sz w:val="24"/>
                <w:szCs w:val="24"/>
              </w:rPr>
              <w:t xml:space="preserve"> )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Ресурсы АРБИКОН (</w:t>
            </w:r>
            <w:hyperlink r:id="rId28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437D4">
              <w:rPr>
                <w:sz w:val="24"/>
                <w:szCs w:val="24"/>
              </w:rPr>
              <w:t xml:space="preserve"> )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9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437D4">
              <w:rPr>
                <w:sz w:val="24"/>
                <w:szCs w:val="24"/>
              </w:rPr>
              <w:t xml:space="preserve"> )</w:t>
            </w:r>
          </w:p>
        </w:tc>
      </w:tr>
      <w:tr w:rsidR="00A437D4" w:rsidRPr="00A437D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A437D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437D4" w:rsidRPr="00A437D4" w:rsidTr="00CB2C49">
        <w:tc>
          <w:tcPr>
            <w:tcW w:w="10490" w:type="dxa"/>
            <w:gridSpan w:val="3"/>
          </w:tcPr>
          <w:p w:rsidR="004431EA" w:rsidRPr="00A437D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lastRenderedPageBreak/>
              <w:t>не реализуются</w:t>
            </w:r>
          </w:p>
        </w:tc>
      </w:tr>
      <w:tr w:rsidR="00A437D4" w:rsidRPr="00A437D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A437D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437D4" w:rsidRPr="00A437D4" w:rsidTr="00CB2C49">
        <w:tc>
          <w:tcPr>
            <w:tcW w:w="10490" w:type="dxa"/>
            <w:gridSpan w:val="3"/>
          </w:tcPr>
          <w:p w:rsidR="004431EA" w:rsidRPr="00A437D4" w:rsidRDefault="004431EA" w:rsidP="004431EA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437D4" w:rsidRDefault="004431EA" w:rsidP="004431EA">
            <w:pPr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437D4" w:rsidRDefault="004431EA" w:rsidP="004431EA">
            <w:pPr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437D4" w:rsidRPr="00A437D4" w:rsidTr="00CB2C49">
        <w:tc>
          <w:tcPr>
            <w:tcW w:w="10490" w:type="dxa"/>
            <w:gridSpan w:val="3"/>
          </w:tcPr>
          <w:p w:rsidR="004431EA" w:rsidRPr="00A437D4" w:rsidRDefault="004431EA" w:rsidP="004431EA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437D4" w:rsidRDefault="004431EA" w:rsidP="004431EA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Общего доступа</w:t>
            </w:r>
          </w:p>
          <w:p w:rsidR="004431EA" w:rsidRPr="00A437D4" w:rsidRDefault="004431EA" w:rsidP="004431EA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A437D4" w:rsidRDefault="004431EA" w:rsidP="008640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37D4" w:rsidRPr="00A437D4" w:rsidTr="00CB2C49">
        <w:tc>
          <w:tcPr>
            <w:tcW w:w="10490" w:type="dxa"/>
            <w:gridSpan w:val="3"/>
          </w:tcPr>
          <w:p w:rsidR="004431EA" w:rsidRPr="00A437D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437D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437D4">
              <w:t xml:space="preserve">Реализация практики осуществляется </w:t>
            </w:r>
            <w:r w:rsidR="00864008" w:rsidRPr="00A437D4">
              <w:t>в организациях</w:t>
            </w:r>
            <w:r w:rsidRPr="00A437D4">
              <w:t xml:space="preserve"> (согласно заключенным договорам) </w:t>
            </w:r>
            <w:r w:rsidR="00864008" w:rsidRPr="00A437D4">
              <w:t>и</w:t>
            </w:r>
            <w:r w:rsidRPr="00A437D4">
              <w:t xml:space="preserve">ли </w:t>
            </w:r>
            <w:r w:rsidR="00864008" w:rsidRPr="00A437D4">
              <w:t xml:space="preserve">в </w:t>
            </w:r>
            <w:r w:rsidRPr="00A437D4">
              <w:t>УрГЭУ</w:t>
            </w:r>
            <w:r w:rsidR="00864008" w:rsidRPr="00A437D4">
              <w:t xml:space="preserve"> </w:t>
            </w:r>
            <w:r w:rsidRPr="00A437D4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437D4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864008" w:rsidRPr="00A437D4">
              <w:rPr>
                <w:rFonts w:eastAsia="Arial Unicode MS"/>
              </w:rPr>
              <w:t>), доступом</w:t>
            </w:r>
            <w:r w:rsidRPr="00A437D4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437D4" w:rsidRDefault="00BF3F70" w:rsidP="0086400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A437D4">
              <w:rPr>
                <w:rFonts w:eastAsia="Arial Unicode MS"/>
              </w:rPr>
              <w:t xml:space="preserve">Для проведения защиты </w:t>
            </w:r>
            <w:r w:rsidR="00864008" w:rsidRPr="00A437D4">
              <w:rPr>
                <w:rFonts w:eastAsia="Arial Unicode MS"/>
              </w:rPr>
              <w:t>практики требуется аудитория и</w:t>
            </w:r>
            <w:r w:rsidRPr="00A437D4">
              <w:rPr>
                <w:rFonts w:eastAsia="Arial Unicode MS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60EC9" w:rsidRDefault="00960EC9" w:rsidP="00960EC9">
      <w:pPr>
        <w:ind w:left="-284"/>
        <w:rPr>
          <w:kern w:val="2"/>
          <w:sz w:val="24"/>
        </w:rPr>
      </w:pPr>
      <w:bookmarkStart w:id="0" w:name="_GoBack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>
        <w:rPr>
          <w:sz w:val="24"/>
          <w:szCs w:val="24"/>
        </w:rPr>
        <w:t>Вилачева М.Н.</w:t>
      </w:r>
    </w:p>
    <w:p w:rsidR="00960EC9" w:rsidRDefault="00960EC9" w:rsidP="00960EC9">
      <w:pPr>
        <w:ind w:left="-284"/>
        <w:rPr>
          <w:sz w:val="24"/>
        </w:rPr>
      </w:pPr>
    </w:p>
    <w:p w:rsidR="00960EC9" w:rsidRDefault="00960EC9" w:rsidP="00960EC9">
      <w:pPr>
        <w:ind w:left="-284"/>
        <w:rPr>
          <w:sz w:val="24"/>
        </w:rPr>
      </w:pPr>
    </w:p>
    <w:p w:rsidR="00960EC9" w:rsidRDefault="00960EC9" w:rsidP="00960EC9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960EC9" w:rsidRDefault="00960EC9" w:rsidP="00960EC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60EC9" w:rsidRDefault="00960EC9" w:rsidP="00960EC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960EC9" w:rsidRDefault="00960EC9" w:rsidP="00960EC9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B075E2" w:rsidRPr="00E8420A" w:rsidRDefault="00960EC9" w:rsidP="00960EC9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98" w:rsidRDefault="00A31498">
      <w:r>
        <w:separator/>
      </w:r>
    </w:p>
  </w:endnote>
  <w:endnote w:type="continuationSeparator" w:id="0">
    <w:p w:rsidR="00A31498" w:rsidRDefault="00A3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98" w:rsidRDefault="00A31498">
      <w:r>
        <w:separator/>
      </w:r>
    </w:p>
  </w:footnote>
  <w:footnote w:type="continuationSeparator" w:id="0">
    <w:p w:rsidR="00A31498" w:rsidRDefault="00A3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6BD7F04"/>
    <w:multiLevelType w:val="multilevel"/>
    <w:tmpl w:val="08DA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0CE04C4"/>
    <w:multiLevelType w:val="hybridMultilevel"/>
    <w:tmpl w:val="7C3A1A0C"/>
    <w:lvl w:ilvl="0" w:tplc="8200D0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1"/>
  </w:num>
  <w:num w:numId="33">
    <w:abstractNumId w:val="8"/>
  </w:num>
  <w:num w:numId="34">
    <w:abstractNumId w:val="17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24FE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008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0EC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498"/>
    <w:rsid w:val="00A41B77"/>
    <w:rsid w:val="00A437D4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09F7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C6C1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1749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113" TargetMode="External"/><Relationship Id="rId13" Type="http://schemas.openxmlformats.org/officeDocument/2006/relationships/hyperlink" Target="http://lib.usue.ru/resource/limit/ump/16/p486149.pdf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0122" TargetMode="External"/><Relationship Id="rId17" Type="http://schemas.openxmlformats.org/officeDocument/2006/relationships/hyperlink" Target="http://znanium.com/go.php?id=1020460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25269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4499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0483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999822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548" TargetMode="External"/><Relationship Id="rId14" Type="http://schemas.openxmlformats.org/officeDocument/2006/relationships/hyperlink" Target="http://lib.usue.ru/resource/limit/ump/17/p488070.pdf" TargetMode="External"/><Relationship Id="rId22" Type="http://schemas.openxmlformats.org/officeDocument/2006/relationships/hyperlink" Target="http://www.trmost.ru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AD74-05CC-4A42-A502-61B77DE1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1024</Words>
  <Characters>9107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10111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45</cp:revision>
  <cp:lastPrinted>2019-05-28T05:44:00Z</cp:lastPrinted>
  <dcterms:created xsi:type="dcterms:W3CDTF">2019-03-11T10:18:00Z</dcterms:created>
  <dcterms:modified xsi:type="dcterms:W3CDTF">2019-07-17T04:56:00Z</dcterms:modified>
</cp:coreProperties>
</file>