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850"/>
        <w:gridCol w:w="567"/>
        <w:gridCol w:w="850"/>
        <w:gridCol w:w="142"/>
        <w:gridCol w:w="780"/>
        <w:gridCol w:w="1063"/>
        <w:gridCol w:w="283"/>
        <w:gridCol w:w="1063"/>
        <w:gridCol w:w="1063"/>
        <w:gridCol w:w="283"/>
        <w:gridCol w:w="1418"/>
        <w:gridCol w:w="851"/>
        <w:gridCol w:w="284"/>
      </w:tblGrid>
      <w:tr>
        <w:trPr>
          <w:trHeight w:hRule="exact" w:val="277.83"/>
        </w:trPr>
        <w:tc>
          <w:tcPr>
            <w:tcW w:w="10221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МИНИСТЕРСТВО НАУКИ И ВЫСШЕГО ОБРАЗОВАНИЯ РОССИЙСКОЙ ФЕДЕРАЦИИ</w:t>
            </w:r>
          </w:p>
        </w:tc>
      </w:tr>
      <w:tr>
        <w:trPr>
          <w:trHeight w:hRule="exact" w:val="138.915"/>
        </w:trPr>
        <w:tc>
          <w:tcPr>
            <w:tcW w:w="710" w:type="dxa"/>
          </w:tcPr>
          <w:p/>
        </w:tc>
        <w:tc>
          <w:tcPr>
            <w:tcW w:w="851" w:type="dxa"/>
          </w:tcPr>
          <w:p/>
        </w:tc>
        <w:tc>
          <w:tcPr>
            <w:tcW w:w="568" w:type="dxa"/>
          </w:tcPr>
          <w:p/>
        </w:tc>
        <w:tc>
          <w:tcPr>
            <w:tcW w:w="851" w:type="dxa"/>
          </w:tcPr>
          <w:p/>
        </w:tc>
        <w:tc>
          <w:tcPr>
            <w:tcW w:w="143" w:type="dxa"/>
          </w:tcPr>
          <w:p/>
        </w:tc>
        <w:tc>
          <w:tcPr>
            <w:tcW w:w="781" w:type="dxa"/>
          </w:tcPr>
          <w:p/>
        </w:tc>
        <w:tc>
          <w:tcPr>
            <w:tcW w:w="1064" w:type="dxa"/>
          </w:tcPr>
          <w:p/>
        </w:tc>
        <w:tc>
          <w:tcPr>
            <w:tcW w:w="284" w:type="dxa"/>
          </w:tcPr>
          <w:p/>
        </w:tc>
        <w:tc>
          <w:tcPr>
            <w:tcW w:w="1064" w:type="dxa"/>
          </w:tcPr>
          <w:p/>
        </w:tc>
        <w:tc>
          <w:tcPr>
            <w:tcW w:w="1064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852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0221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ФГБОУ ВО «Уральский государственный экономический университет»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851" w:type="dxa"/>
          </w:tcPr>
          <w:p/>
        </w:tc>
        <w:tc>
          <w:tcPr>
            <w:tcW w:w="568" w:type="dxa"/>
          </w:tcPr>
          <w:p/>
        </w:tc>
        <w:tc>
          <w:tcPr>
            <w:tcW w:w="851" w:type="dxa"/>
          </w:tcPr>
          <w:p/>
        </w:tc>
        <w:tc>
          <w:tcPr>
            <w:tcW w:w="143" w:type="dxa"/>
          </w:tcPr>
          <w:p/>
        </w:tc>
        <w:tc>
          <w:tcPr>
            <w:tcW w:w="781" w:type="dxa"/>
          </w:tcPr>
          <w:p/>
        </w:tc>
        <w:tc>
          <w:tcPr>
            <w:tcW w:w="1064" w:type="dxa"/>
          </w:tcPr>
          <w:p/>
        </w:tc>
        <w:tc>
          <w:tcPr>
            <w:tcW w:w="284" w:type="dxa"/>
          </w:tcPr>
          <w:p/>
        </w:tc>
        <w:tc>
          <w:tcPr>
            <w:tcW w:w="1064" w:type="dxa"/>
          </w:tcPr>
          <w:p/>
        </w:tc>
        <w:tc>
          <w:tcPr>
            <w:tcW w:w="1064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852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304.584"/>
        </w:trPr>
        <w:tc>
          <w:tcPr>
            <w:tcW w:w="4976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Одобрена</w:t>
            </w:r>
          </w:p>
        </w:tc>
        <w:tc>
          <w:tcPr>
            <w:tcW w:w="284" w:type="dxa"/>
          </w:tcPr>
          <w:p/>
        </w:tc>
        <w:tc>
          <w:tcPr>
            <w:tcW w:w="4692.7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Утверждена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304.584"/>
        </w:trPr>
        <w:tc>
          <w:tcPr>
            <w:tcW w:w="4976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заседании кафедры</w:t>
            </w:r>
          </w:p>
        </w:tc>
        <w:tc>
          <w:tcPr>
            <w:tcW w:w="284" w:type="dxa"/>
          </w:tcPr>
          <w:p/>
        </w:tc>
        <w:tc>
          <w:tcPr>
            <w:tcW w:w="4692.75" w:type="dxa"/>
            <w:gridSpan w:val="5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Советом по учебно-методическим вопросам и качеству образования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80.4759"/>
        </w:trPr>
        <w:tc>
          <w:tcPr>
            <w:tcW w:w="710" w:type="dxa"/>
          </w:tcPr>
          <w:p/>
        </w:tc>
        <w:tc>
          <w:tcPr>
            <w:tcW w:w="851" w:type="dxa"/>
          </w:tcPr>
          <w:p/>
        </w:tc>
        <w:tc>
          <w:tcPr>
            <w:tcW w:w="568" w:type="dxa"/>
          </w:tcPr>
          <w:p/>
        </w:tc>
        <w:tc>
          <w:tcPr>
            <w:tcW w:w="851" w:type="dxa"/>
          </w:tcPr>
          <w:p/>
        </w:tc>
        <w:tc>
          <w:tcPr>
            <w:tcW w:w="143" w:type="dxa"/>
          </w:tcPr>
          <w:p/>
        </w:tc>
        <w:tc>
          <w:tcPr>
            <w:tcW w:w="781" w:type="dxa"/>
          </w:tcPr>
          <w:p/>
        </w:tc>
        <w:tc>
          <w:tcPr>
            <w:tcW w:w="1064" w:type="dxa"/>
          </w:tcPr>
          <w:p/>
        </w:tc>
        <w:tc>
          <w:tcPr>
            <w:tcW w:w="284" w:type="dxa"/>
          </w:tcPr>
          <w:p/>
        </w:tc>
        <w:tc>
          <w:tcPr>
            <w:tcW w:w="4692.75" w:type="dxa"/>
            <w:gridSpan w:val="5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85" w:type="dxa"/>
          </w:tcPr>
          <w:p/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851" w:type="dxa"/>
          </w:tcPr>
          <w:p/>
        </w:tc>
        <w:tc>
          <w:tcPr>
            <w:tcW w:w="568" w:type="dxa"/>
          </w:tcPr>
          <w:p/>
        </w:tc>
        <w:tc>
          <w:tcPr>
            <w:tcW w:w="851" w:type="dxa"/>
          </w:tcPr>
          <w:p/>
        </w:tc>
        <w:tc>
          <w:tcPr>
            <w:tcW w:w="143" w:type="dxa"/>
          </w:tcPr>
          <w:p/>
        </w:tc>
        <w:tc>
          <w:tcPr>
            <w:tcW w:w="781" w:type="dxa"/>
          </w:tcPr>
          <w:p/>
        </w:tc>
        <w:tc>
          <w:tcPr>
            <w:tcW w:w="1064" w:type="dxa"/>
          </w:tcPr>
          <w:p/>
        </w:tc>
        <w:tc>
          <w:tcPr>
            <w:tcW w:w="284" w:type="dxa"/>
          </w:tcPr>
          <w:p/>
        </w:tc>
        <w:tc>
          <w:tcPr>
            <w:tcW w:w="1064" w:type="dxa"/>
          </w:tcPr>
          <w:p/>
        </w:tc>
        <w:tc>
          <w:tcPr>
            <w:tcW w:w="1064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852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85.1799"/>
        </w:trPr>
        <w:tc>
          <w:tcPr>
            <w:tcW w:w="4976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u w:val="single"/>
                <w:color w:val="#000000"/>
                <w:sz w:val="24"/>
                <w:szCs w:val="24"/>
              </w:rPr>
              <w:t>20.01.2021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г.</w:t>
            </w:r>
            <w:r>
              <w:rPr/>
              <w:t xml:space="preserve"> </w:t>
            </w:r>
          </w:p>
        </w:tc>
        <w:tc>
          <w:tcPr>
            <w:tcW w:w="284" w:type="dxa"/>
          </w:tcPr>
          <w:p/>
        </w:tc>
        <w:tc>
          <w:tcPr>
            <w:tcW w:w="4692.7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января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</w:p>
        </w:tc>
        <w:tc>
          <w:tcPr>
            <w:tcW w:w="285" w:type="dxa"/>
          </w:tcPr>
          <w:p/>
        </w:tc>
      </w:tr>
      <w:tr>
        <w:trPr>
          <w:trHeight w:hRule="exact" w:val="138.768"/>
        </w:trPr>
        <w:tc>
          <w:tcPr>
            <w:tcW w:w="710" w:type="dxa"/>
          </w:tcPr>
          <w:p/>
        </w:tc>
        <w:tc>
          <w:tcPr>
            <w:tcW w:w="851" w:type="dxa"/>
          </w:tcPr>
          <w:p/>
        </w:tc>
        <w:tc>
          <w:tcPr>
            <w:tcW w:w="568" w:type="dxa"/>
          </w:tcPr>
          <w:p/>
        </w:tc>
        <w:tc>
          <w:tcPr>
            <w:tcW w:w="851" w:type="dxa"/>
          </w:tcPr>
          <w:p/>
        </w:tc>
        <w:tc>
          <w:tcPr>
            <w:tcW w:w="143" w:type="dxa"/>
          </w:tcPr>
          <w:p/>
        </w:tc>
        <w:tc>
          <w:tcPr>
            <w:tcW w:w="781" w:type="dxa"/>
          </w:tcPr>
          <w:p/>
        </w:tc>
        <w:tc>
          <w:tcPr>
            <w:tcW w:w="1064" w:type="dxa"/>
          </w:tcPr>
          <w:p/>
        </w:tc>
        <w:tc>
          <w:tcPr>
            <w:tcW w:w="284" w:type="dxa"/>
          </w:tcPr>
          <w:p/>
        </w:tc>
        <w:tc>
          <w:tcPr>
            <w:tcW w:w="1064" w:type="dxa"/>
          </w:tcPr>
          <w:p/>
        </w:tc>
        <w:tc>
          <w:tcPr>
            <w:tcW w:w="1064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852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85.1799"/>
        </w:trPr>
        <w:tc>
          <w:tcPr>
            <w:tcW w:w="4976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протокол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u w:val="single"/>
                <w:color w:val="#000000"/>
                <w:sz w:val="24"/>
                <w:szCs w:val="24"/>
              </w:rPr>
              <w:t> 6</w:t>
            </w:r>
            <w:r>
              <w:rPr/>
              <w:t xml:space="preserve"> </w:t>
            </w:r>
          </w:p>
        </w:tc>
        <w:tc>
          <w:tcPr>
            <w:tcW w:w="284" w:type="dxa"/>
          </w:tcPr>
          <w:p/>
        </w:tc>
        <w:tc>
          <w:tcPr>
            <w:tcW w:w="4692.7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протокол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</w:p>
        </w:tc>
        <w:tc>
          <w:tcPr>
            <w:tcW w:w="285" w:type="dxa"/>
          </w:tcPr>
          <w:p/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851" w:type="dxa"/>
          </w:tcPr>
          <w:p/>
        </w:tc>
        <w:tc>
          <w:tcPr>
            <w:tcW w:w="568" w:type="dxa"/>
          </w:tcPr>
          <w:p/>
        </w:tc>
        <w:tc>
          <w:tcPr>
            <w:tcW w:w="851" w:type="dxa"/>
          </w:tcPr>
          <w:p/>
        </w:tc>
        <w:tc>
          <w:tcPr>
            <w:tcW w:w="143" w:type="dxa"/>
          </w:tcPr>
          <w:p/>
        </w:tc>
        <w:tc>
          <w:tcPr>
            <w:tcW w:w="781" w:type="dxa"/>
          </w:tcPr>
          <w:p/>
        </w:tc>
        <w:tc>
          <w:tcPr>
            <w:tcW w:w="1064" w:type="dxa"/>
          </w:tcPr>
          <w:p/>
        </w:tc>
        <w:tc>
          <w:tcPr>
            <w:tcW w:w="284" w:type="dxa"/>
          </w:tcPr>
          <w:p/>
        </w:tc>
        <w:tc>
          <w:tcPr>
            <w:tcW w:w="1064" w:type="dxa"/>
          </w:tcPr>
          <w:p/>
        </w:tc>
        <w:tc>
          <w:tcPr>
            <w:tcW w:w="1064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852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85.1799"/>
        </w:trPr>
        <w:tc>
          <w:tcPr>
            <w:tcW w:w="2991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</w:t>
            </w:r>
            <w:r>
              <w:rPr/>
              <w:t xml:space="preserve"> </w:t>
            </w:r>
          </w:p>
        </w:tc>
        <w:tc>
          <w:tcPr>
            <w:tcW w:w="1999.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Анимица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  <w:tc>
          <w:tcPr>
            <w:tcW w:w="284" w:type="dxa"/>
          </w:tcPr>
          <w:p/>
        </w:tc>
        <w:tc>
          <w:tcPr>
            <w:tcW w:w="4692.7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Председатель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________________________</w:t>
            </w:r>
            <w:r>
              <w:rPr/>
              <w:t xml:space="preserve"> </w:t>
            </w:r>
          </w:p>
        </w:tc>
        <w:tc>
          <w:tcPr>
            <w:tcW w:w="285" w:type="dxa"/>
          </w:tcPr>
          <w:p/>
        </w:tc>
      </w:tr>
      <w:tr>
        <w:trPr>
          <w:trHeight w:hRule="exact" w:val="60.85777"/>
        </w:trPr>
        <w:tc>
          <w:tcPr>
            <w:tcW w:w="710" w:type="dxa"/>
          </w:tcPr>
          <w:p/>
        </w:tc>
        <w:tc>
          <w:tcPr>
            <w:tcW w:w="851" w:type="dxa"/>
          </w:tcPr>
          <w:p/>
        </w:tc>
        <w:tc>
          <w:tcPr>
            <w:tcW w:w="568" w:type="dxa"/>
          </w:tcPr>
          <w:p/>
        </w:tc>
        <w:tc>
          <w:tcPr>
            <w:tcW w:w="851" w:type="dxa"/>
          </w:tcPr>
          <w:p/>
        </w:tc>
        <w:tc>
          <w:tcPr>
            <w:tcW w:w="143" w:type="dxa"/>
          </w:tcPr>
          <w:p/>
        </w:tc>
        <w:tc>
          <w:tcPr>
            <w:tcW w:w="781" w:type="dxa"/>
          </w:tcPr>
          <w:p/>
        </w:tc>
        <w:tc>
          <w:tcPr>
            <w:tcW w:w="1064" w:type="dxa"/>
          </w:tcPr>
          <w:p/>
        </w:tc>
        <w:tc>
          <w:tcPr>
            <w:tcW w:w="284" w:type="dxa"/>
          </w:tcPr>
          <w:p/>
        </w:tc>
        <w:tc>
          <w:tcPr>
            <w:tcW w:w="1064" w:type="dxa"/>
          </w:tcPr>
          <w:p/>
        </w:tc>
        <w:tc>
          <w:tcPr>
            <w:tcW w:w="1064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852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851" w:type="dxa"/>
          </w:tcPr>
          <w:p/>
        </w:tc>
        <w:tc>
          <w:tcPr>
            <w:tcW w:w="1432.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(подпись)</w:t>
            </w:r>
          </w:p>
        </w:tc>
        <w:tc>
          <w:tcPr>
            <w:tcW w:w="143" w:type="dxa"/>
          </w:tcPr>
          <w:p/>
        </w:tc>
        <w:tc>
          <w:tcPr>
            <w:tcW w:w="781" w:type="dxa"/>
          </w:tcPr>
          <w:p/>
        </w:tc>
        <w:tc>
          <w:tcPr>
            <w:tcW w:w="1064" w:type="dxa"/>
          </w:tcPr>
          <w:p/>
        </w:tc>
        <w:tc>
          <w:tcPr>
            <w:tcW w:w="284" w:type="dxa"/>
          </w:tcPr>
          <w:p/>
        </w:tc>
        <w:tc>
          <w:tcPr>
            <w:tcW w:w="1064" w:type="dxa"/>
          </w:tcPr>
          <w:p/>
        </w:tc>
        <w:tc>
          <w:tcPr>
            <w:tcW w:w="1064" w:type="dxa"/>
          </w:tcPr>
          <w:p/>
        </w:tc>
        <w:tc>
          <w:tcPr>
            <w:tcW w:w="284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(подпись)</w:t>
            </w:r>
          </w:p>
        </w:tc>
        <w:tc>
          <w:tcPr>
            <w:tcW w:w="852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856.357"/>
        </w:trPr>
        <w:tc>
          <w:tcPr>
            <w:tcW w:w="710" w:type="dxa"/>
          </w:tcPr>
          <w:p/>
        </w:tc>
        <w:tc>
          <w:tcPr>
            <w:tcW w:w="851" w:type="dxa"/>
          </w:tcPr>
          <w:p/>
        </w:tc>
        <w:tc>
          <w:tcPr>
            <w:tcW w:w="568" w:type="dxa"/>
          </w:tcPr>
          <w:p/>
        </w:tc>
        <w:tc>
          <w:tcPr>
            <w:tcW w:w="851" w:type="dxa"/>
          </w:tcPr>
          <w:p/>
        </w:tc>
        <w:tc>
          <w:tcPr>
            <w:tcW w:w="143" w:type="dxa"/>
          </w:tcPr>
          <w:p/>
        </w:tc>
        <w:tc>
          <w:tcPr>
            <w:tcW w:w="781" w:type="dxa"/>
          </w:tcPr>
          <w:p/>
        </w:tc>
        <w:tc>
          <w:tcPr>
            <w:tcW w:w="1064" w:type="dxa"/>
          </w:tcPr>
          <w:p/>
        </w:tc>
        <w:tc>
          <w:tcPr>
            <w:tcW w:w="284" w:type="dxa"/>
          </w:tcPr>
          <w:p/>
        </w:tc>
        <w:tc>
          <w:tcPr>
            <w:tcW w:w="1064" w:type="dxa"/>
          </w:tcPr>
          <w:p/>
        </w:tc>
        <w:tc>
          <w:tcPr>
            <w:tcW w:w="1064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852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304.584"/>
        </w:trPr>
        <w:tc>
          <w:tcPr>
            <w:tcW w:w="10221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ПРОГРАММА ГОСУДАРСТВЕННОЙ ИТОГОВОЙ АТТЕСТАЦИИ</w:t>
            </w:r>
          </w:p>
        </w:tc>
      </w:tr>
      <w:tr>
        <w:trPr>
          <w:trHeight w:hRule="exact" w:val="694.575"/>
        </w:trPr>
        <w:tc>
          <w:tcPr>
            <w:tcW w:w="710" w:type="dxa"/>
          </w:tcPr>
          <w:p/>
        </w:tc>
        <w:tc>
          <w:tcPr>
            <w:tcW w:w="851" w:type="dxa"/>
          </w:tcPr>
          <w:p/>
        </w:tc>
        <w:tc>
          <w:tcPr>
            <w:tcW w:w="568" w:type="dxa"/>
          </w:tcPr>
          <w:p/>
        </w:tc>
        <w:tc>
          <w:tcPr>
            <w:tcW w:w="851" w:type="dxa"/>
          </w:tcPr>
          <w:p/>
        </w:tc>
        <w:tc>
          <w:tcPr>
            <w:tcW w:w="143" w:type="dxa"/>
          </w:tcPr>
          <w:p/>
        </w:tc>
        <w:tc>
          <w:tcPr>
            <w:tcW w:w="781" w:type="dxa"/>
          </w:tcPr>
          <w:p/>
        </w:tc>
        <w:tc>
          <w:tcPr>
            <w:tcW w:w="1064" w:type="dxa"/>
          </w:tcPr>
          <w:p/>
        </w:tc>
        <w:tc>
          <w:tcPr>
            <w:tcW w:w="284" w:type="dxa"/>
          </w:tcPr>
          <w:p/>
        </w:tc>
        <w:tc>
          <w:tcPr>
            <w:tcW w:w="1064" w:type="dxa"/>
          </w:tcPr>
          <w:p/>
        </w:tc>
        <w:tc>
          <w:tcPr>
            <w:tcW w:w="1064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852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85.1804"/>
        </w:trPr>
        <w:tc>
          <w:tcPr>
            <w:tcW w:w="3133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10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851" w:type="dxa"/>
          </w:tcPr>
          <w:p/>
        </w:tc>
        <w:tc>
          <w:tcPr>
            <w:tcW w:w="568" w:type="dxa"/>
          </w:tcPr>
          <w:p/>
        </w:tc>
        <w:tc>
          <w:tcPr>
            <w:tcW w:w="851" w:type="dxa"/>
          </w:tcPr>
          <w:p/>
        </w:tc>
        <w:tc>
          <w:tcPr>
            <w:tcW w:w="143" w:type="dxa"/>
          </w:tcPr>
          <w:p/>
        </w:tc>
        <w:tc>
          <w:tcPr>
            <w:tcW w:w="781" w:type="dxa"/>
          </w:tcPr>
          <w:p/>
        </w:tc>
        <w:tc>
          <w:tcPr>
            <w:tcW w:w="1064" w:type="dxa"/>
          </w:tcPr>
          <w:p/>
        </w:tc>
        <w:tc>
          <w:tcPr>
            <w:tcW w:w="284" w:type="dxa"/>
          </w:tcPr>
          <w:p/>
        </w:tc>
        <w:tc>
          <w:tcPr>
            <w:tcW w:w="1064" w:type="dxa"/>
          </w:tcPr>
          <w:p/>
        </w:tc>
        <w:tc>
          <w:tcPr>
            <w:tcW w:w="1064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852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85.1804"/>
        </w:trPr>
        <w:tc>
          <w:tcPr>
            <w:tcW w:w="3133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10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138.9143"/>
        </w:trPr>
        <w:tc>
          <w:tcPr>
            <w:tcW w:w="710" w:type="dxa"/>
          </w:tcPr>
          <w:p/>
        </w:tc>
        <w:tc>
          <w:tcPr>
            <w:tcW w:w="851" w:type="dxa"/>
          </w:tcPr>
          <w:p/>
        </w:tc>
        <w:tc>
          <w:tcPr>
            <w:tcW w:w="568" w:type="dxa"/>
          </w:tcPr>
          <w:p/>
        </w:tc>
        <w:tc>
          <w:tcPr>
            <w:tcW w:w="851" w:type="dxa"/>
          </w:tcPr>
          <w:p/>
        </w:tc>
        <w:tc>
          <w:tcPr>
            <w:tcW w:w="143" w:type="dxa"/>
          </w:tcPr>
          <w:p/>
        </w:tc>
        <w:tc>
          <w:tcPr>
            <w:tcW w:w="781" w:type="dxa"/>
          </w:tcPr>
          <w:p/>
        </w:tc>
        <w:tc>
          <w:tcPr>
            <w:tcW w:w="1064" w:type="dxa"/>
          </w:tcPr>
          <w:p/>
        </w:tc>
        <w:tc>
          <w:tcPr>
            <w:tcW w:w="284" w:type="dxa"/>
          </w:tcPr>
          <w:p/>
        </w:tc>
        <w:tc>
          <w:tcPr>
            <w:tcW w:w="1064" w:type="dxa"/>
          </w:tcPr>
          <w:p/>
        </w:tc>
        <w:tc>
          <w:tcPr>
            <w:tcW w:w="1064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852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85.1804"/>
        </w:trPr>
        <w:tc>
          <w:tcPr>
            <w:tcW w:w="3133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</w:p>
        </w:tc>
        <w:tc>
          <w:tcPr>
            <w:tcW w:w="710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заочная</w:t>
            </w:r>
            <w:r>
              <w:rPr/>
              <w:t xml:space="preserve"> 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851" w:type="dxa"/>
          </w:tcPr>
          <w:p/>
        </w:tc>
        <w:tc>
          <w:tcPr>
            <w:tcW w:w="568" w:type="dxa"/>
          </w:tcPr>
          <w:p/>
        </w:tc>
        <w:tc>
          <w:tcPr>
            <w:tcW w:w="851" w:type="dxa"/>
          </w:tcPr>
          <w:p/>
        </w:tc>
        <w:tc>
          <w:tcPr>
            <w:tcW w:w="143" w:type="dxa"/>
          </w:tcPr>
          <w:p/>
        </w:tc>
        <w:tc>
          <w:tcPr>
            <w:tcW w:w="781" w:type="dxa"/>
          </w:tcPr>
          <w:p/>
        </w:tc>
        <w:tc>
          <w:tcPr>
            <w:tcW w:w="1064" w:type="dxa"/>
          </w:tcPr>
          <w:p/>
        </w:tc>
        <w:tc>
          <w:tcPr>
            <w:tcW w:w="284" w:type="dxa"/>
          </w:tcPr>
          <w:p/>
        </w:tc>
        <w:tc>
          <w:tcPr>
            <w:tcW w:w="1064" w:type="dxa"/>
          </w:tcPr>
          <w:p/>
        </w:tc>
        <w:tc>
          <w:tcPr>
            <w:tcW w:w="1064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852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85.1804"/>
        </w:trPr>
        <w:tc>
          <w:tcPr>
            <w:tcW w:w="3133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набора</w:t>
            </w:r>
            <w:r>
              <w:rPr/>
              <w:t xml:space="preserve"> </w:t>
            </w:r>
          </w:p>
        </w:tc>
        <w:tc>
          <w:tcPr>
            <w:tcW w:w="710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</w:t>
            </w:r>
            <w:r>
              <w:rPr/>
              <w:t xml:space="preserve"> </w:t>
            </w:r>
          </w:p>
        </w:tc>
      </w:tr>
      <w:tr>
        <w:trPr>
          <w:trHeight w:hRule="exact" w:val="277.6823"/>
        </w:trPr>
        <w:tc>
          <w:tcPr>
            <w:tcW w:w="710" w:type="dxa"/>
          </w:tcPr>
          <w:p/>
        </w:tc>
        <w:tc>
          <w:tcPr>
            <w:tcW w:w="851" w:type="dxa"/>
          </w:tcPr>
          <w:p/>
        </w:tc>
        <w:tc>
          <w:tcPr>
            <w:tcW w:w="568" w:type="dxa"/>
          </w:tcPr>
          <w:p/>
        </w:tc>
        <w:tc>
          <w:tcPr>
            <w:tcW w:w="851" w:type="dxa"/>
          </w:tcPr>
          <w:p/>
        </w:tc>
        <w:tc>
          <w:tcPr>
            <w:tcW w:w="143" w:type="dxa"/>
          </w:tcPr>
          <w:p/>
        </w:tc>
        <w:tc>
          <w:tcPr>
            <w:tcW w:w="781" w:type="dxa"/>
          </w:tcPr>
          <w:p/>
        </w:tc>
        <w:tc>
          <w:tcPr>
            <w:tcW w:w="1064" w:type="dxa"/>
          </w:tcPr>
          <w:p/>
        </w:tc>
        <w:tc>
          <w:tcPr>
            <w:tcW w:w="284" w:type="dxa"/>
          </w:tcPr>
          <w:p/>
        </w:tc>
        <w:tc>
          <w:tcPr>
            <w:tcW w:w="1064" w:type="dxa"/>
          </w:tcPr>
          <w:p/>
        </w:tc>
        <w:tc>
          <w:tcPr>
            <w:tcW w:w="1064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852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85.1804"/>
        </w:trPr>
        <w:tc>
          <w:tcPr>
            <w:tcW w:w="3133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Разработана:</w:t>
            </w:r>
            <w:r>
              <w:rPr/>
              <w:t xml:space="preserve"> </w:t>
            </w:r>
          </w:p>
        </w:tc>
        <w:tc>
          <w:tcPr>
            <w:tcW w:w="781" w:type="dxa"/>
          </w:tcPr>
          <w:p/>
        </w:tc>
        <w:tc>
          <w:tcPr>
            <w:tcW w:w="1064" w:type="dxa"/>
          </w:tcPr>
          <w:p/>
        </w:tc>
        <w:tc>
          <w:tcPr>
            <w:tcW w:w="284" w:type="dxa"/>
          </w:tcPr>
          <w:p/>
        </w:tc>
        <w:tc>
          <w:tcPr>
            <w:tcW w:w="1064" w:type="dxa"/>
          </w:tcPr>
          <w:p/>
        </w:tc>
        <w:tc>
          <w:tcPr>
            <w:tcW w:w="1064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852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85.1794"/>
        </w:trPr>
        <w:tc>
          <w:tcPr>
            <w:tcW w:w="7386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Доцент,к.э.н.</w:t>
            </w:r>
            <w:r>
              <w:rPr/>
              <w:t xml:space="preserve"> </w:t>
            </w:r>
          </w:p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852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85.1804"/>
        </w:trPr>
        <w:tc>
          <w:tcPr>
            <w:tcW w:w="7386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________________________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Антипин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И.А.</w:t>
            </w:r>
            <w:r>
              <w:rPr/>
              <w:t xml:space="preserve"> </w:t>
            </w:r>
          </w:p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852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432.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(подпись)</w:t>
            </w:r>
          </w:p>
        </w:tc>
        <w:tc>
          <w:tcPr>
            <w:tcW w:w="851" w:type="dxa"/>
          </w:tcPr>
          <w:p/>
        </w:tc>
        <w:tc>
          <w:tcPr>
            <w:tcW w:w="143" w:type="dxa"/>
          </w:tcPr>
          <w:p/>
        </w:tc>
        <w:tc>
          <w:tcPr>
            <w:tcW w:w="781" w:type="dxa"/>
          </w:tcPr>
          <w:p/>
        </w:tc>
        <w:tc>
          <w:tcPr>
            <w:tcW w:w="1064" w:type="dxa"/>
          </w:tcPr>
          <w:p/>
        </w:tc>
        <w:tc>
          <w:tcPr>
            <w:tcW w:w="284" w:type="dxa"/>
          </w:tcPr>
          <w:p/>
        </w:tc>
        <w:tc>
          <w:tcPr>
            <w:tcW w:w="1064" w:type="dxa"/>
          </w:tcPr>
          <w:p/>
        </w:tc>
        <w:tc>
          <w:tcPr>
            <w:tcW w:w="1064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852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400.298"/>
        </w:trPr>
        <w:tc>
          <w:tcPr>
            <w:tcW w:w="710" w:type="dxa"/>
          </w:tcPr>
          <w:p/>
        </w:tc>
        <w:tc>
          <w:tcPr>
            <w:tcW w:w="851" w:type="dxa"/>
          </w:tcPr>
          <w:p/>
        </w:tc>
        <w:tc>
          <w:tcPr>
            <w:tcW w:w="568" w:type="dxa"/>
          </w:tcPr>
          <w:p/>
        </w:tc>
        <w:tc>
          <w:tcPr>
            <w:tcW w:w="851" w:type="dxa"/>
          </w:tcPr>
          <w:p/>
        </w:tc>
        <w:tc>
          <w:tcPr>
            <w:tcW w:w="143" w:type="dxa"/>
          </w:tcPr>
          <w:p/>
        </w:tc>
        <w:tc>
          <w:tcPr>
            <w:tcW w:w="781" w:type="dxa"/>
          </w:tcPr>
          <w:p/>
        </w:tc>
        <w:tc>
          <w:tcPr>
            <w:tcW w:w="1064" w:type="dxa"/>
          </w:tcPr>
          <w:p/>
        </w:tc>
        <w:tc>
          <w:tcPr>
            <w:tcW w:w="284" w:type="dxa"/>
          </w:tcPr>
          <w:p/>
        </w:tc>
        <w:tc>
          <w:tcPr>
            <w:tcW w:w="1064" w:type="dxa"/>
          </w:tcPr>
          <w:p/>
        </w:tc>
        <w:tc>
          <w:tcPr>
            <w:tcW w:w="1064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852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85.0607"/>
        </w:trPr>
        <w:tc>
          <w:tcPr>
            <w:tcW w:w="710" w:type="dxa"/>
          </w:tcPr>
          <w:p/>
        </w:tc>
        <w:tc>
          <w:tcPr>
            <w:tcW w:w="851" w:type="dxa"/>
          </w:tcPr>
          <w:p/>
        </w:tc>
        <w:tc>
          <w:tcPr>
            <w:tcW w:w="568" w:type="dxa"/>
          </w:tcPr>
          <w:p/>
        </w:tc>
        <w:tc>
          <w:tcPr>
            <w:tcW w:w="851" w:type="dxa"/>
          </w:tcPr>
          <w:p/>
        </w:tc>
        <w:tc>
          <w:tcPr>
            <w:tcW w:w="143" w:type="dxa"/>
          </w:tcPr>
          <w:p/>
        </w:tc>
        <w:tc>
          <w:tcPr>
            <w:tcW w:w="781" w:type="dxa"/>
          </w:tcPr>
          <w:p/>
        </w:tc>
        <w:tc>
          <w:tcPr>
            <w:tcW w:w="2424.75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Екатеринбург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2021 г.</w:t>
            </w:r>
          </w:p>
        </w:tc>
        <w:tc>
          <w:tcPr>
            <w:tcW w:w="1064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852" w:type="dxa"/>
          </w:tcPr>
          <w:p/>
        </w:tc>
        <w:tc>
          <w:tcPr>
            <w:tcW w:w="285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497"/>
        <w:gridCol w:w="709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277.83"/>
        </w:trPr>
        <w:tc>
          <w:tcPr>
            <w:tcW w:w="9498" w:type="dxa"/>
          </w:tcPr>
          <w:p/>
        </w:tc>
        <w:tc>
          <w:tcPr>
            <w:tcW w:w="710" w:type="dxa"/>
          </w:tcPr>
          <w:p/>
        </w:tc>
      </w:tr>
      <w:tr>
        <w:trPr>
          <w:trHeight w:hRule="exact" w:val="304.584"/>
        </w:trPr>
        <w:tc>
          <w:tcPr>
            <w:tcW w:w="9512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ВВЕДЕНИЕ</w:t>
            </w:r>
          </w:p>
        </w:tc>
        <w:tc>
          <w:tcPr>
            <w:tcW w:w="723.7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138.9151"/>
        </w:trPr>
        <w:tc>
          <w:tcPr>
            <w:tcW w:w="9498" w:type="dxa"/>
          </w:tcPr>
          <w:p/>
        </w:tc>
        <w:tc>
          <w:tcPr>
            <w:tcW w:w="710" w:type="dxa"/>
          </w:tcPr>
          <w:p/>
        </w:tc>
      </w:tr>
      <w:tr>
        <w:trPr>
          <w:trHeight w:hRule="exact" w:val="304.584"/>
        </w:trPr>
        <w:tc>
          <w:tcPr>
            <w:tcW w:w="9512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1.  ЦЕЛИ ГОСУДАРСТВЕННОЙ ИТОГОВОЙ АТТЕСТАЦИИ</w:t>
            </w:r>
          </w:p>
        </w:tc>
        <w:tc>
          <w:tcPr>
            <w:tcW w:w="723.7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138.9149"/>
        </w:trPr>
        <w:tc>
          <w:tcPr>
            <w:tcW w:w="9498" w:type="dxa"/>
          </w:tcPr>
          <w:p/>
        </w:tc>
        <w:tc>
          <w:tcPr>
            <w:tcW w:w="710" w:type="dxa"/>
          </w:tcPr>
          <w:p/>
        </w:tc>
      </w:tr>
      <w:tr>
        <w:trPr>
          <w:trHeight w:hRule="exact" w:val="304.584"/>
        </w:trPr>
        <w:tc>
          <w:tcPr>
            <w:tcW w:w="9512.2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2. МЕСТО ГОСУДАРСТВЕННОЙ ИТОГОВОЙ АТТЕСТАЦИИ  В СТРУКТУРЕ ОПОП</w:t>
            </w:r>
          </w:p>
        </w:tc>
        <w:tc>
          <w:tcPr>
            <w:tcW w:w="723.7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280.4759"/>
        </w:trPr>
        <w:tc>
          <w:tcPr>
            <w:tcW w:w="9512.2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10" w:type="dxa"/>
          </w:tcPr>
          <w:p/>
        </w:tc>
      </w:tr>
      <w:tr>
        <w:trPr>
          <w:trHeight w:hRule="exact" w:val="138.768"/>
        </w:trPr>
        <w:tc>
          <w:tcPr>
            <w:tcW w:w="9498" w:type="dxa"/>
          </w:tcPr>
          <w:p/>
        </w:tc>
        <w:tc>
          <w:tcPr>
            <w:tcW w:w="710" w:type="dxa"/>
          </w:tcPr>
          <w:p/>
        </w:tc>
      </w:tr>
      <w:tr>
        <w:trPr>
          <w:trHeight w:hRule="exact" w:val="304.584"/>
        </w:trPr>
        <w:tc>
          <w:tcPr>
            <w:tcW w:w="9512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3. ОБЪЕМ И СТРУКТУРА ГОСУДАРСТВЕННОЙ ИТОГОВОЙ АТТЕСТАЦИИ</w:t>
            </w:r>
          </w:p>
        </w:tc>
        <w:tc>
          <w:tcPr>
            <w:tcW w:w="723.7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138.9149"/>
        </w:trPr>
        <w:tc>
          <w:tcPr>
            <w:tcW w:w="9498" w:type="dxa"/>
          </w:tcPr>
          <w:p/>
        </w:tc>
        <w:tc>
          <w:tcPr>
            <w:tcW w:w="710" w:type="dxa"/>
          </w:tcPr>
          <w:p/>
        </w:tc>
      </w:tr>
      <w:tr>
        <w:trPr>
          <w:trHeight w:hRule="exact" w:val="304.584"/>
        </w:trPr>
        <w:tc>
          <w:tcPr>
            <w:tcW w:w="9512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4. ПЛАНИРУЕМЫЕ РЕЗУЛЬТАТЫ</w:t>
            </w:r>
          </w:p>
        </w:tc>
        <w:tc>
          <w:tcPr>
            <w:tcW w:w="723.7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138.9149"/>
        </w:trPr>
        <w:tc>
          <w:tcPr>
            <w:tcW w:w="9498" w:type="dxa"/>
          </w:tcPr>
          <w:p/>
        </w:tc>
        <w:tc>
          <w:tcPr>
            <w:tcW w:w="710" w:type="dxa"/>
          </w:tcPr>
          <w:p/>
        </w:tc>
      </w:tr>
      <w:tr>
        <w:trPr>
          <w:trHeight w:hRule="exact" w:val="304.584"/>
        </w:trPr>
        <w:tc>
          <w:tcPr>
            <w:tcW w:w="9512.2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5. ПОРЯДОК ВЫПОЛНЕНИЯ ВЫПУСКНОЙ КВАЛИФИКАЦИОННОЙ РАБОТЫ И ПОДГОТОВКИ ЕЕ К ЗАЩИТЕ</w:t>
            </w:r>
          </w:p>
        </w:tc>
        <w:tc>
          <w:tcPr>
            <w:tcW w:w="723.7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17</w:t>
            </w:r>
          </w:p>
        </w:tc>
      </w:tr>
      <w:tr>
        <w:trPr>
          <w:trHeight w:hRule="exact" w:val="280.476"/>
        </w:trPr>
        <w:tc>
          <w:tcPr>
            <w:tcW w:w="9512.2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10" w:type="dxa"/>
          </w:tcPr>
          <w:p/>
        </w:tc>
      </w:tr>
      <w:tr>
        <w:trPr>
          <w:trHeight w:hRule="exact" w:val="96.28504"/>
        </w:trPr>
        <w:tc>
          <w:tcPr>
            <w:tcW w:w="9498" w:type="dxa"/>
          </w:tcPr>
          <w:p/>
        </w:tc>
        <w:tc>
          <w:tcPr>
            <w:tcW w:w="710" w:type="dxa"/>
          </w:tcPr>
          <w:p/>
        </w:tc>
      </w:tr>
      <w:tr>
        <w:trPr>
          <w:trHeight w:hRule="exact" w:val="304.5838"/>
        </w:trPr>
        <w:tc>
          <w:tcPr>
            <w:tcW w:w="9512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6. ОПИСАНИЕ ШКАЛ ОЦЕНИВАНИЯ</w:t>
            </w:r>
          </w:p>
        </w:tc>
        <w:tc>
          <w:tcPr>
            <w:tcW w:w="723.7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138.9152"/>
        </w:trPr>
        <w:tc>
          <w:tcPr>
            <w:tcW w:w="9498" w:type="dxa"/>
          </w:tcPr>
          <w:p/>
        </w:tc>
        <w:tc>
          <w:tcPr>
            <w:tcW w:w="710" w:type="dxa"/>
          </w:tcPr>
          <w:p/>
        </w:tc>
      </w:tr>
      <w:tr>
        <w:trPr>
          <w:trHeight w:hRule="exact" w:val="304.584"/>
        </w:trPr>
        <w:tc>
          <w:tcPr>
            <w:tcW w:w="9512.2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7. ТРЕБОВАНИЯ К СОДЕРЖАНИЮ ВЫПУСКНОЙ КВАЛИФИКАЦИОННОЙ РАБОТЫ</w:t>
            </w:r>
          </w:p>
        </w:tc>
        <w:tc>
          <w:tcPr>
            <w:tcW w:w="723.7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23</w:t>
            </w:r>
          </w:p>
        </w:tc>
      </w:tr>
      <w:tr>
        <w:trPr>
          <w:trHeight w:hRule="exact" w:val="280.4758"/>
        </w:trPr>
        <w:tc>
          <w:tcPr>
            <w:tcW w:w="9512.2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10" w:type="dxa"/>
          </w:tcPr>
          <w:p/>
        </w:tc>
      </w:tr>
      <w:tr>
        <w:trPr>
          <w:trHeight w:hRule="exact" w:val="181.3984"/>
        </w:trPr>
        <w:tc>
          <w:tcPr>
            <w:tcW w:w="9498" w:type="dxa"/>
          </w:tcPr>
          <w:p/>
        </w:tc>
        <w:tc>
          <w:tcPr>
            <w:tcW w:w="710" w:type="dxa"/>
          </w:tcPr>
          <w:p/>
        </w:tc>
      </w:tr>
      <w:tr>
        <w:trPr>
          <w:trHeight w:hRule="exact" w:val="304.584"/>
        </w:trPr>
        <w:tc>
          <w:tcPr>
            <w:tcW w:w="9512.2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8. ТРЕБОВАНИЯ К ОФОРМЛЕНИЮ ВЫПУСКНОЙ КВАЛИФИКАЦИОННОЙ РАБОТЫ</w:t>
            </w:r>
          </w:p>
        </w:tc>
        <w:tc>
          <w:tcPr>
            <w:tcW w:w="723.7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23</w:t>
            </w:r>
          </w:p>
        </w:tc>
      </w:tr>
      <w:tr>
        <w:trPr>
          <w:trHeight w:hRule="exact" w:val="280.4758"/>
        </w:trPr>
        <w:tc>
          <w:tcPr>
            <w:tcW w:w="9512.2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10" w:type="dxa"/>
          </w:tcPr>
          <w:p/>
        </w:tc>
      </w:tr>
      <w:tr>
        <w:trPr>
          <w:trHeight w:hRule="exact" w:val="135.2402"/>
        </w:trPr>
        <w:tc>
          <w:tcPr>
            <w:tcW w:w="9498" w:type="dxa"/>
          </w:tcPr>
          <w:p/>
        </w:tc>
        <w:tc>
          <w:tcPr>
            <w:tcW w:w="710" w:type="dxa"/>
          </w:tcPr>
          <w:p/>
        </w:tc>
      </w:tr>
      <w:tr>
        <w:trPr>
          <w:trHeight w:hRule="exact" w:val="304.584"/>
        </w:trPr>
        <w:tc>
          <w:tcPr>
            <w:tcW w:w="9512.2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9. ОСОБЕННОСТИ ЗАЩИТЫ ВЫПУСКНОЙ КВАЛИФИКАЦИОННОЙ РАБОТЫ ДЛЯ ЛИЦ С ОГРАНИЧЕННЫМИ ВОЗМОЖНОСТЯМИ ЗДОРОВЬЯ</w:t>
            </w:r>
          </w:p>
        </w:tc>
        <w:tc>
          <w:tcPr>
            <w:tcW w:w="723.7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23</w:t>
            </w:r>
          </w:p>
        </w:tc>
      </w:tr>
      <w:tr>
        <w:trPr>
          <w:trHeight w:hRule="exact" w:val="280.4758"/>
        </w:trPr>
        <w:tc>
          <w:tcPr>
            <w:tcW w:w="9512.2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10" w:type="dxa"/>
          </w:tcPr>
          <w:p/>
        </w:tc>
      </w:tr>
      <w:tr>
        <w:trPr>
          <w:trHeight w:hRule="exact" w:val="98.49018"/>
        </w:trPr>
        <w:tc>
          <w:tcPr>
            <w:tcW w:w="9498" w:type="dxa"/>
          </w:tcPr>
          <w:p/>
        </w:tc>
        <w:tc>
          <w:tcPr>
            <w:tcW w:w="710" w:type="dxa"/>
          </w:tcPr>
          <w:p/>
        </w:tc>
      </w:tr>
      <w:tr>
        <w:trPr>
          <w:trHeight w:hRule="exact" w:val="304.584"/>
        </w:trPr>
        <w:tc>
          <w:tcPr>
            <w:tcW w:w="9512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10. АПЕЛЛЯЦИЯ</w:t>
            </w:r>
          </w:p>
        </w:tc>
        <w:tc>
          <w:tcPr>
            <w:tcW w:w="723.7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100.6946"/>
        </w:trPr>
        <w:tc>
          <w:tcPr>
            <w:tcW w:w="9498" w:type="dxa"/>
          </w:tcPr>
          <w:p/>
        </w:tc>
        <w:tc>
          <w:tcPr>
            <w:tcW w:w="710" w:type="dxa"/>
          </w:tcPr>
          <w:p/>
        </w:tc>
      </w:tr>
      <w:tr>
        <w:trPr>
          <w:trHeight w:hRule="exact" w:val="304.584"/>
        </w:trPr>
        <w:tc>
          <w:tcPr>
            <w:tcW w:w="9512.2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11. ПЕРЕЧЕНЬ ОСНОВНОЙ И ДОПОЛНИТЕЛЬНОЙ УЧЕБНОЙ И НАУЧНОЙ ЛИТЕРАТУРЫ, НЕОБХОДИМОЙ ДЛЯ ПОДГОТОВКИ ВЫПУСКНОЙ КВАЛИФИКАЦИОННОЙ РАБОТЫ</w:t>
            </w:r>
          </w:p>
        </w:tc>
        <w:tc>
          <w:tcPr>
            <w:tcW w:w="723.7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550.9557"/>
        </w:trPr>
        <w:tc>
          <w:tcPr>
            <w:tcW w:w="9512.2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10" w:type="dxa"/>
          </w:tcPr>
          <w:p/>
        </w:tc>
      </w:tr>
      <w:tr>
        <w:trPr>
          <w:trHeight w:hRule="exact" w:val="138.768"/>
        </w:trPr>
        <w:tc>
          <w:tcPr>
            <w:tcW w:w="9498" w:type="dxa"/>
          </w:tcPr>
          <w:p/>
        </w:tc>
        <w:tc>
          <w:tcPr>
            <w:tcW w:w="710" w:type="dxa"/>
          </w:tcPr>
          <w:p/>
        </w:tc>
      </w:tr>
      <w:tr>
        <w:trPr>
          <w:trHeight w:hRule="exact" w:val="304.5836"/>
        </w:trPr>
        <w:tc>
          <w:tcPr>
            <w:tcW w:w="9512.2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12. 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 ПРИ ПОДГОТОВКЕ И ЗАЩИТЕ ВЫПУСКНОЙ КВАЛИФИКАЦИОННОЙ РАБОТЫ</w:t>
            </w:r>
          </w:p>
        </w:tc>
        <w:tc>
          <w:tcPr>
            <w:tcW w:w="723.7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25</w:t>
            </w:r>
          </w:p>
        </w:tc>
      </w:tr>
      <w:tr>
        <w:trPr>
          <w:trHeight w:hRule="exact" w:val="1091.769"/>
        </w:trPr>
        <w:tc>
          <w:tcPr>
            <w:tcW w:w="9512.2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10" w:type="dxa"/>
          </w:tcPr>
          <w:p/>
        </w:tc>
      </w:tr>
      <w:tr>
        <w:trPr>
          <w:trHeight w:hRule="exact" w:val="138.9152"/>
        </w:trPr>
        <w:tc>
          <w:tcPr>
            <w:tcW w:w="9498" w:type="dxa"/>
          </w:tcPr>
          <w:p/>
        </w:tc>
        <w:tc>
          <w:tcPr>
            <w:tcW w:w="710" w:type="dxa"/>
          </w:tcPr>
          <w:p/>
        </w:tc>
      </w:tr>
      <w:tr>
        <w:trPr>
          <w:trHeight w:hRule="exact" w:val="304.5836"/>
        </w:trPr>
        <w:tc>
          <w:tcPr>
            <w:tcW w:w="9512.2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13. ОПИСАНИЕ МАТЕРИАЛЬНО-ТЕХНИЧЕСКОЙ БАЗЫ, НЕОБХОДИМОЙ ДЛЯ ПОДГОТОВКИ И ЗАЩИТЫ ВЫПУСКНОЙ КВАЛИФИКАЦИОННОЙ РАБОТЫ</w:t>
            </w:r>
          </w:p>
        </w:tc>
        <w:tc>
          <w:tcPr>
            <w:tcW w:w="723.7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550.9566"/>
        </w:trPr>
        <w:tc>
          <w:tcPr>
            <w:tcW w:w="9512.2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10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843"/>
        <w:gridCol w:w="362"/>
        <w:gridCol w:w="772"/>
        <w:gridCol w:w="158"/>
        <w:gridCol w:w="788"/>
        <w:gridCol w:w="1355"/>
        <w:gridCol w:w="1071"/>
        <w:gridCol w:w="4142"/>
        <w:gridCol w:w="142"/>
      </w:tblGrid>
      <w:tr>
        <w:trPr>
          <w:trHeight w:hRule="exact" w:val="304.584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ВВЕДЕНИЕ</w:t>
            </w:r>
          </w:p>
        </w:tc>
      </w:tr>
      <w:tr>
        <w:trPr>
          <w:trHeight w:hRule="exact" w:val="138.915"/>
        </w:trPr>
        <w:tc>
          <w:tcPr>
            <w:tcW w:w="143" w:type="dxa"/>
          </w:tcPr>
          <w:p/>
        </w:tc>
        <w:tc>
          <w:tcPr>
            <w:tcW w:w="1844" w:type="dxa"/>
          </w:tcPr>
          <w:p/>
        </w:tc>
        <w:tc>
          <w:tcPr>
            <w:tcW w:w="363" w:type="dxa"/>
          </w:tcPr>
          <w:p/>
        </w:tc>
        <w:tc>
          <w:tcPr>
            <w:tcW w:w="773" w:type="dxa"/>
          </w:tcPr>
          <w:p/>
        </w:tc>
        <w:tc>
          <w:tcPr>
            <w:tcW w:w="159" w:type="dxa"/>
          </w:tcPr>
          <w:p/>
        </w:tc>
        <w:tc>
          <w:tcPr>
            <w:tcW w:w="789" w:type="dxa"/>
          </w:tcPr>
          <w:p/>
        </w:tc>
        <w:tc>
          <w:tcPr>
            <w:tcW w:w="1356" w:type="dxa"/>
          </w:tcPr>
          <w:p/>
        </w:tc>
        <w:tc>
          <w:tcPr>
            <w:tcW w:w="1072" w:type="dxa"/>
          </w:tcPr>
          <w:p/>
        </w:tc>
        <w:tc>
          <w:tcPr>
            <w:tcW w:w="4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Государственная итоговая аттестация является частью основной профессиональной образовательной программы высшего образования - программы бакалавриата, разработанной в соответствии с ФГОС ВО</w:t>
            </w:r>
          </w:p>
        </w:tc>
      </w:tr>
      <w:tr>
        <w:trPr>
          <w:trHeight w:hRule="exact" w:val="138.7679"/>
        </w:trPr>
        <w:tc>
          <w:tcPr>
            <w:tcW w:w="143" w:type="dxa"/>
          </w:tcPr>
          <w:p/>
        </w:tc>
        <w:tc>
          <w:tcPr>
            <w:tcW w:w="1844" w:type="dxa"/>
          </w:tcPr>
          <w:p/>
        </w:tc>
        <w:tc>
          <w:tcPr>
            <w:tcW w:w="363" w:type="dxa"/>
          </w:tcPr>
          <w:p/>
        </w:tc>
        <w:tc>
          <w:tcPr>
            <w:tcW w:w="773" w:type="dxa"/>
          </w:tcPr>
          <w:p/>
        </w:tc>
        <w:tc>
          <w:tcPr>
            <w:tcW w:w="159" w:type="dxa"/>
          </w:tcPr>
          <w:p/>
        </w:tc>
        <w:tc>
          <w:tcPr>
            <w:tcW w:w="789" w:type="dxa"/>
          </w:tcPr>
          <w:p/>
        </w:tc>
        <w:tc>
          <w:tcPr>
            <w:tcW w:w="1356" w:type="dxa"/>
          </w:tcPr>
          <w:p/>
        </w:tc>
        <w:tc>
          <w:tcPr>
            <w:tcW w:w="1072" w:type="dxa"/>
          </w:tcPr>
          <w:p/>
        </w:tc>
        <w:tc>
          <w:tcPr>
            <w:tcW w:w="4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855.5399"/>
        </w:trPr>
        <w:tc>
          <w:tcPr>
            <w:tcW w:w="143" w:type="dxa"/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ФГОС ВО</w:t>
            </w:r>
          </w:p>
        </w:tc>
        <w:tc>
          <w:tcPr>
            <w:tcW w:w="8661.7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Федеральный государственный образовательный стандарт высшего образования - бакалавриат по направлению подготовки 21.03.02 Землеустройство и кадастры (приказ Минобрнауки России от 12.08.2020 г. № 978)</w:t>
            </w:r>
          </w:p>
        </w:tc>
        <w:tc>
          <w:tcPr>
            <w:tcW w:w="143" w:type="dxa"/>
          </w:tcPr>
          <w:p/>
        </w:tc>
      </w:tr>
      <w:tr>
        <w:trPr>
          <w:trHeight w:hRule="exact" w:val="304.584"/>
        </w:trPr>
        <w:tc>
          <w:tcPr>
            <w:tcW w:w="143" w:type="dxa"/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</w:t>
            </w:r>
          </w:p>
        </w:tc>
        <w:tc>
          <w:tcPr>
            <w:tcW w:w="8661.7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844" w:type="dxa"/>
          </w:tcPr>
          <w:p/>
        </w:tc>
        <w:tc>
          <w:tcPr>
            <w:tcW w:w="363" w:type="dxa"/>
          </w:tcPr>
          <w:p/>
        </w:tc>
        <w:tc>
          <w:tcPr>
            <w:tcW w:w="773" w:type="dxa"/>
          </w:tcPr>
          <w:p/>
        </w:tc>
        <w:tc>
          <w:tcPr>
            <w:tcW w:w="159" w:type="dxa"/>
          </w:tcPr>
          <w:p/>
        </w:tc>
        <w:tc>
          <w:tcPr>
            <w:tcW w:w="789" w:type="dxa"/>
          </w:tcPr>
          <w:p/>
        </w:tc>
        <w:tc>
          <w:tcPr>
            <w:tcW w:w="1356" w:type="dxa"/>
          </w:tcPr>
          <w:p/>
        </w:tc>
        <w:tc>
          <w:tcPr>
            <w:tcW w:w="1072" w:type="dxa"/>
          </w:tcPr>
          <w:p/>
        </w:tc>
        <w:tc>
          <w:tcPr>
            <w:tcW w:w="4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ИТОГОВОЙ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Определить уровень подготовленности выпускника к самостоятельной профессиональной деятельности;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Определить соответствие результатов освоения обучающимися программы бакалавриата соответствующим требованиям к результатам освоения, установленных ФГОС.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844" w:type="dxa"/>
          </w:tcPr>
          <w:p/>
        </w:tc>
        <w:tc>
          <w:tcPr>
            <w:tcW w:w="363" w:type="dxa"/>
          </w:tcPr>
          <w:p/>
        </w:tc>
        <w:tc>
          <w:tcPr>
            <w:tcW w:w="773" w:type="dxa"/>
          </w:tcPr>
          <w:p/>
        </w:tc>
        <w:tc>
          <w:tcPr>
            <w:tcW w:w="159" w:type="dxa"/>
          </w:tcPr>
          <w:p/>
        </w:tc>
        <w:tc>
          <w:tcPr>
            <w:tcW w:w="789" w:type="dxa"/>
          </w:tcPr>
          <w:p/>
        </w:tc>
        <w:tc>
          <w:tcPr>
            <w:tcW w:w="1356" w:type="dxa"/>
          </w:tcPr>
          <w:p/>
        </w:tc>
        <w:tc>
          <w:tcPr>
            <w:tcW w:w="1072" w:type="dxa"/>
          </w:tcPr>
          <w:p/>
        </w:tc>
        <w:tc>
          <w:tcPr>
            <w:tcW w:w="4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ИТОГОВОЙ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Государственная итоговая аттестация относится к вариативной части учебного плана.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844" w:type="dxa"/>
          </w:tcPr>
          <w:p/>
        </w:tc>
        <w:tc>
          <w:tcPr>
            <w:tcW w:w="363" w:type="dxa"/>
          </w:tcPr>
          <w:p/>
        </w:tc>
        <w:tc>
          <w:tcPr>
            <w:tcW w:w="773" w:type="dxa"/>
          </w:tcPr>
          <w:p/>
        </w:tc>
        <w:tc>
          <w:tcPr>
            <w:tcW w:w="159" w:type="dxa"/>
          </w:tcPr>
          <w:p/>
        </w:tc>
        <w:tc>
          <w:tcPr>
            <w:tcW w:w="789" w:type="dxa"/>
          </w:tcPr>
          <w:p/>
        </w:tc>
        <w:tc>
          <w:tcPr>
            <w:tcW w:w="1356" w:type="dxa"/>
          </w:tcPr>
          <w:p/>
        </w:tc>
        <w:tc>
          <w:tcPr>
            <w:tcW w:w="1072" w:type="dxa"/>
          </w:tcPr>
          <w:p/>
        </w:tc>
        <w:tc>
          <w:tcPr>
            <w:tcW w:w="4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304.584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3. ОБЪЕМ И СТРУКТУРА ГОСУДАРСТВЕННОЙ ИТОГОВОЙ АТТЕСТАЦИИ</w:t>
            </w:r>
          </w:p>
        </w:tc>
      </w:tr>
      <w:tr>
        <w:trPr>
          <w:trHeight w:hRule="exact" w:val="138.9147"/>
        </w:trPr>
        <w:tc>
          <w:tcPr>
            <w:tcW w:w="143" w:type="dxa"/>
          </w:tcPr>
          <w:p/>
        </w:tc>
        <w:tc>
          <w:tcPr>
            <w:tcW w:w="1844" w:type="dxa"/>
          </w:tcPr>
          <w:p/>
        </w:tc>
        <w:tc>
          <w:tcPr>
            <w:tcW w:w="363" w:type="dxa"/>
          </w:tcPr>
          <w:p/>
        </w:tc>
        <w:tc>
          <w:tcPr>
            <w:tcW w:w="773" w:type="dxa"/>
          </w:tcPr>
          <w:p/>
        </w:tc>
        <w:tc>
          <w:tcPr>
            <w:tcW w:w="159" w:type="dxa"/>
          </w:tcPr>
          <w:p/>
        </w:tc>
        <w:tc>
          <w:tcPr>
            <w:tcW w:w="789" w:type="dxa"/>
          </w:tcPr>
          <w:p/>
        </w:tc>
        <w:tc>
          <w:tcPr>
            <w:tcW w:w="1356" w:type="dxa"/>
          </w:tcPr>
          <w:p/>
        </w:tc>
        <w:tc>
          <w:tcPr>
            <w:tcW w:w="1072" w:type="dxa"/>
          </w:tcPr>
          <w:p/>
        </w:tc>
        <w:tc>
          <w:tcPr>
            <w:tcW w:w="4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23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Наименование</w:t>
            </w:r>
          </w:p>
        </w:tc>
        <w:tc>
          <w:tcPr>
            <w:tcW w:w="308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08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З.е.</w:t>
            </w:r>
          </w:p>
        </w:tc>
        <w:tc>
          <w:tcPr>
            <w:tcW w:w="4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1166.739"/>
        </w:trPr>
        <w:tc>
          <w:tcPr>
            <w:tcW w:w="23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4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Всего за семестр</w:t>
            </w:r>
          </w:p>
        </w:tc>
        <w:tc>
          <w:tcPr>
            <w:tcW w:w="80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Контакт ная работа . (по уч.зан.)</w:t>
            </w:r>
          </w:p>
        </w:tc>
        <w:tc>
          <w:tcPr>
            <w:tcW w:w="13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 ная работа,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том числе к процедуре защиты выпускной квалификацио нной работы</w:t>
            </w:r>
          </w:p>
        </w:tc>
        <w:tc>
          <w:tcPr>
            <w:tcW w:w="108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659.1475"/>
        </w:trPr>
        <w:tc>
          <w:tcPr>
            <w:tcW w:w="23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4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0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Всего</w:t>
            </w:r>
          </w:p>
        </w:tc>
        <w:tc>
          <w:tcPr>
            <w:tcW w:w="13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8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3"/>
        </w:trPr>
        <w:tc>
          <w:tcPr>
            <w:tcW w:w="6504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 9</w:t>
            </w:r>
          </w:p>
        </w:tc>
        <w:tc>
          <w:tcPr>
            <w:tcW w:w="4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1166.739"/>
        </w:trPr>
        <w:tc>
          <w:tcPr>
            <w:tcW w:w="23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процедуре защиты и защита выпускной квалификационной работы (Экзамен)</w:t>
            </w:r>
          </w:p>
        </w:tc>
        <w:tc>
          <w:tcPr>
            <w:tcW w:w="94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324</w:t>
            </w:r>
          </w:p>
        </w:tc>
        <w:tc>
          <w:tcPr>
            <w:tcW w:w="80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3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324</w:t>
            </w:r>
          </w:p>
        </w:tc>
        <w:tc>
          <w:tcPr>
            <w:tcW w:w="108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844" w:type="dxa"/>
          </w:tcPr>
          <w:p/>
        </w:tc>
        <w:tc>
          <w:tcPr>
            <w:tcW w:w="363" w:type="dxa"/>
          </w:tcPr>
          <w:p/>
        </w:tc>
        <w:tc>
          <w:tcPr>
            <w:tcW w:w="773" w:type="dxa"/>
          </w:tcPr>
          <w:p/>
        </w:tc>
        <w:tc>
          <w:tcPr>
            <w:tcW w:w="159" w:type="dxa"/>
          </w:tcPr>
          <w:p/>
        </w:tc>
        <w:tc>
          <w:tcPr>
            <w:tcW w:w="789" w:type="dxa"/>
          </w:tcPr>
          <w:p/>
        </w:tc>
        <w:tc>
          <w:tcPr>
            <w:tcW w:w="1356" w:type="dxa"/>
          </w:tcPr>
          <w:p/>
        </w:tc>
        <w:tc>
          <w:tcPr>
            <w:tcW w:w="1072" w:type="dxa"/>
          </w:tcPr>
          <w:p/>
        </w:tc>
        <w:tc>
          <w:tcPr>
            <w:tcW w:w="4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10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4.ПЛАНИРУЕМЫЕ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РЕЗУЛЬТАТЫ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Государственная итоговая аттестация определяет уровень сформированности компетенций выпускников.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844" w:type="dxa"/>
          </w:tcPr>
          <w:p/>
        </w:tc>
        <w:tc>
          <w:tcPr>
            <w:tcW w:w="363" w:type="dxa"/>
          </w:tcPr>
          <w:p/>
        </w:tc>
        <w:tc>
          <w:tcPr>
            <w:tcW w:w="773" w:type="dxa"/>
          </w:tcPr>
          <w:p/>
        </w:tc>
        <w:tc>
          <w:tcPr>
            <w:tcW w:w="159" w:type="dxa"/>
          </w:tcPr>
          <w:p/>
        </w:tc>
        <w:tc>
          <w:tcPr>
            <w:tcW w:w="789" w:type="dxa"/>
          </w:tcPr>
          <w:p/>
        </w:tc>
        <w:tc>
          <w:tcPr>
            <w:tcW w:w="1356" w:type="dxa"/>
          </w:tcPr>
          <w:p/>
        </w:tc>
        <w:tc>
          <w:tcPr>
            <w:tcW w:w="1072" w:type="dxa"/>
          </w:tcPr>
          <w:p/>
        </w:tc>
        <w:tc>
          <w:tcPr>
            <w:tcW w:w="4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826.1402"/>
        </w:trPr>
        <w:tc>
          <w:tcPr>
            <w:tcW w:w="3133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Шифр и наименование компетенции</w:t>
            </w:r>
          </w:p>
        </w:tc>
        <w:tc>
          <w:tcPr>
            <w:tcW w:w="7669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Индикаторы достижения компетенций</w:t>
            </w:r>
          </w:p>
        </w:tc>
      </w:tr>
      <w:tr>
        <w:trPr>
          <w:trHeight w:hRule="exact" w:val="1907.913"/>
        </w:trPr>
        <w:tc>
          <w:tcPr>
            <w:tcW w:w="3133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7669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ИД-1.УК-1 Знать: принципы сбора, отбора и обобщения информации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654"/>
      </w:tblGrid>
      <w:tr>
        <w:trPr>
          <w:trHeight w:hRule="exact" w:val="1907.91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ИД-2.УК-1 Уметь: соотносить разнородные явления и систематизировать их в рамках избранных видов профессиональной деятельности</w:t>
            </w:r>
          </w:p>
        </w:tc>
      </w:tr>
      <w:tr>
        <w:trPr>
          <w:trHeight w:hRule="exact" w:val="1907.91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ИД-3.УК-1 Иметь практический опыт работы с информационными источниками, опыт научного поиска, создания научных текстов</w:t>
            </w:r>
          </w:p>
        </w:tc>
      </w:tr>
      <w:tr>
        <w:trPr>
          <w:trHeight w:hRule="exact" w:val="2178.39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ИД-1.УК-2 Знать: необходимые для осуществления профессиональной деятельности правовые нормы и экономические законы</w:t>
            </w:r>
          </w:p>
        </w:tc>
      </w:tr>
      <w:tr>
        <w:trPr>
          <w:trHeight w:hRule="exact" w:val="2178.39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ИД-2.УК-2 Уметь: определять круг задач в рамках избранных видов профессиональной деятельности, планировать собственную деятельность исходя из имеющихся ресурсов; соотносить главное и второстепенное, решать поставленные задачи в рамках избранных видов профессиональной деятельности</w:t>
            </w:r>
          </w:p>
        </w:tc>
      </w:tr>
      <w:tr>
        <w:trPr>
          <w:trHeight w:hRule="exact" w:val="2178.39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ИД-3.УК-2 Иметь практический опыт применения нормативной базы и решения задач в области избранных видов профессиональной деятельности</w:t>
            </w:r>
          </w:p>
        </w:tc>
      </w:tr>
      <w:tr>
        <w:trPr>
          <w:trHeight w:hRule="exact" w:val="1366.95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 Способен осуществлять социальное взаимодействие и реализовывать свою роль в команде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ИД-1.УК-3 Знать: различные приемы и способы социализации личности и социального взаимодействия</w:t>
            </w:r>
          </w:p>
        </w:tc>
      </w:tr>
      <w:tr>
        <w:trPr>
          <w:trHeight w:hRule="exact" w:val="1366.95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ИД-2.УК-3 Уметь: строить отношения с окружающими людьми, с коллегами</w:t>
            </w:r>
          </w:p>
        </w:tc>
      </w:tr>
      <w:tr>
        <w:trPr>
          <w:trHeight w:hRule="exact" w:val="1366.95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ИД-3.УК-3 Иметь практический опыт участия в командной работе, в социальных проектах, распределения ролей в условиях командного взаимодействия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654"/>
      </w:tblGrid>
      <w:tr>
        <w:trPr>
          <w:trHeight w:hRule="exact" w:val="1907.91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ИД-1.УК-4 Знать: литературную форму государственного языка, основы устной и письменной коммуникации на иностранном языке, функциональные стили родного языка, требования к деловой коммуникации</w:t>
            </w:r>
          </w:p>
        </w:tc>
      </w:tr>
      <w:tr>
        <w:trPr>
          <w:trHeight w:hRule="exact" w:val="1907.91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ИД-2.УК-4 Уметь: выражать свои мысли на государственном, родном и иностранном языке в ситуации деловой коммуникации</w:t>
            </w:r>
          </w:p>
        </w:tc>
      </w:tr>
      <w:tr>
        <w:trPr>
          <w:trHeight w:hRule="exact" w:val="1907.91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ИД-3.УК-4 Иметь практический опыт составления текстов на государственном и родном языках, опыт перевода текстов с иностранного языка на родной, опыт говорения на государственном и иностранном языках</w:t>
            </w:r>
          </w:p>
        </w:tc>
      </w:tr>
      <w:tr>
        <w:trPr>
          <w:trHeight w:hRule="exact" w:val="1907.91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ИД-1.УК-5 Знать: основные категории философии, законы исторического развития, основы межкультурной коммуникации</w:t>
            </w:r>
          </w:p>
        </w:tc>
      </w:tr>
      <w:tr>
        <w:trPr>
          <w:trHeight w:hRule="exact" w:val="1907.91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ИД-2.УК-5 Уметь: вести коммуникацию с представителями иных национальностей и конфессий с соблюдением этических и межкультурных норм</w:t>
            </w:r>
          </w:p>
        </w:tc>
      </w:tr>
      <w:tr>
        <w:trPr>
          <w:trHeight w:hRule="exact" w:val="1907.91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ИД-3.УК-5 Иметь практический опыт анализа философских и исторических фактов, опыт оценки явлений культуры.</w:t>
            </w:r>
          </w:p>
        </w:tc>
      </w:tr>
      <w:tr>
        <w:trPr>
          <w:trHeight w:hRule="exact" w:val="1907.91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ИД-1.УК-6 Знать: основные принципы самовоспитания и самообразования,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профессионального и личностного развития, исходя из этапов карьерного роста и требований рынка труда</w:t>
            </w:r>
          </w:p>
        </w:tc>
      </w:tr>
      <w:tr>
        <w:trPr>
          <w:trHeight w:hRule="exact" w:val="1907.91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ИД-2.УК-6 Уметь: планировать свое рабочее время и время для саморазвития.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индивидуально-личностных особенностей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654"/>
      </w:tblGrid>
      <w:tr>
        <w:trPr>
          <w:trHeight w:hRule="exact" w:val="1907.91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ИД-3.УК-6 Иметь практический опыт получения дополнительного образования, изучения дополнительных образовательных программ.</w:t>
            </w:r>
          </w:p>
        </w:tc>
      </w:tr>
      <w:tr>
        <w:trPr>
          <w:trHeight w:hRule="exact" w:val="2178.39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ИД-1.УК-7 Знать: основы здорового образа жизни, здоровье- сберегающих технологий, физической культуры</w:t>
            </w:r>
          </w:p>
        </w:tc>
      </w:tr>
      <w:tr>
        <w:trPr>
          <w:trHeight w:hRule="exact" w:val="2178.39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ИД-2.УК-7 Уметь: выполнять комплекс физкультурных упражнений</w:t>
            </w:r>
          </w:p>
        </w:tc>
      </w:tr>
      <w:tr>
        <w:trPr>
          <w:trHeight w:hRule="exact" w:val="2178.39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ИД-3.УК-7 Иметь практический опыт занятий физической культурой</w:t>
            </w:r>
          </w:p>
        </w:tc>
      </w:tr>
      <w:tr>
        <w:trPr>
          <w:trHeight w:hRule="exact" w:val="3530.64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ИД-1.УК-8 Знать: основы безопасности жизнедеятельности, телефоны служб спасения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654"/>
      </w:tblGrid>
      <w:tr>
        <w:trPr>
          <w:trHeight w:hRule="exact" w:val="3530.64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ИД-2.УК-8 Уметь: оказать первую помощь в чрезвычайных ситуациях, создавать безопасные условия реализации профессиональной деятельности</w:t>
            </w:r>
          </w:p>
        </w:tc>
      </w:tr>
      <w:tr>
        <w:trPr>
          <w:trHeight w:hRule="exact" w:val="3530.64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ИД-3.УК-8 Иметь практический опыт поддержания безопасных условий жизнедеятельности</w:t>
            </w:r>
          </w:p>
        </w:tc>
      </w:tr>
      <w:tr>
        <w:trPr>
          <w:trHeight w:hRule="exact" w:val="1366.95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УК-9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ИД-1.УК-9 Знать: основы первой помощи, особенности работы и инвалидами, и лицами с ограниченными возможностями здоровья</w:t>
            </w:r>
          </w:p>
        </w:tc>
      </w:tr>
      <w:tr>
        <w:trPr>
          <w:trHeight w:hRule="exact" w:val="1366.95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ИД-2.УК-9 Уметь: формулировать текущие и перспективные задачи при взаимодействии с лицами с ограниченными возможностями здоровья и инвалидностью</w:t>
            </w:r>
          </w:p>
        </w:tc>
      </w:tr>
      <w:tr>
        <w:trPr>
          <w:trHeight w:hRule="exact" w:val="1366.95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ИД-3.УК-9 Иметь практический опыт: оказания первой помощи</w:t>
            </w:r>
          </w:p>
        </w:tc>
      </w:tr>
      <w:tr>
        <w:trPr>
          <w:trHeight w:hRule="exact" w:val="1366.9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ИД-1.УК-10 Знать: необходимые для осуществления профессиональной деятельности правовые нормы, регулирующие экономические правоотношения</w:t>
            </w:r>
          </w:p>
        </w:tc>
      </w:tr>
      <w:tr>
        <w:trPr>
          <w:trHeight w:hRule="exact" w:val="1366.95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ИД-2.УК-10 Уметь: определять круг задач в рамках избранных видов профессиональной деятельности, планировать собственную деятельность исходя из имеющихся ресурсов; соотносить главное и второстепенное, решать поставленные задачи в рамках избранных видов профессиональной деятельности</w:t>
            </w:r>
          </w:p>
        </w:tc>
      </w:tr>
      <w:tr>
        <w:trPr>
          <w:trHeight w:hRule="exact" w:val="1366.95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ИД-3.УК-10 Иметь практический опыт: навыками применения нормативной базы и решения экономических задач в области избранных видов профессиональной деятельности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654"/>
      </w:tblGrid>
      <w:tr>
        <w:trPr>
          <w:trHeight w:hRule="exact" w:val="1366.95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 Способен формировать нетерпимое отношение к коррупционному поведению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ИД-1.УК-11 Знать: основы антикоррупционного законодательства и антикоррупционной политики России основные требования нормативных правовых актов при подготовке и принятии решений</w:t>
            </w:r>
          </w:p>
        </w:tc>
      </w:tr>
      <w:tr>
        <w:trPr>
          <w:trHeight w:hRule="exact" w:val="1366.95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ИД-2.УК-11 Уметь: действовать в соответствии с моральными и нравственными принципами и правовыми нормами, предупреждать преступное поведение и коррупционные отношения; разрабатывать нормативные правовые акты в соответствии с профилем своей деятельности.</w:t>
            </w:r>
          </w:p>
        </w:tc>
      </w:tr>
      <w:tr>
        <w:trPr>
          <w:trHeight w:hRule="exact" w:val="1366.95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ИД-3.УК-11 Иметь практический опыт: принятия решений в соответствии с требования нормативных правовых актов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Общепрофессиональные компетенции (ОПК)</w:t>
            </w:r>
          </w:p>
        </w:tc>
      </w:tr>
      <w:tr>
        <w:trPr>
          <w:trHeight w:hRule="exact" w:val="138.9152"/>
        </w:trPr>
        <w:tc>
          <w:tcPr>
            <w:tcW w:w="3119" w:type="dxa"/>
          </w:tcPr>
          <w:p/>
        </w:tc>
        <w:tc>
          <w:tcPr>
            <w:tcW w:w="7655" w:type="dxa"/>
          </w:tcPr>
          <w:p/>
        </w:tc>
      </w:tr>
      <w:tr>
        <w:trPr>
          <w:trHeight w:hRule="exact" w:val="826.14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Шифр и наименование компетенции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Индикаторы достижения компетенций</w:t>
            </w:r>
          </w:p>
        </w:tc>
      </w:tr>
      <w:tr>
        <w:trPr>
          <w:trHeight w:hRule="exact" w:val="1907.91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 Способен решать задачи профессиональной деятельности применяя методы моделирования, математического анализа, естественнонаучные и общеинженерные знания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ИД-1.ОПК-1 Знает теоретические основы методов моделирования, математического анализа, естественнонаучных и общеинженерных знаний</w:t>
            </w:r>
          </w:p>
        </w:tc>
      </w:tr>
      <w:tr>
        <w:trPr>
          <w:trHeight w:hRule="exact" w:val="1907.91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ИД-2.ОПК-1 Умеет решать задачи профессиональной деятельности, применяя методы моделирования, математического анализа, естественнонаучные и общеинженерные знания</w:t>
            </w:r>
          </w:p>
        </w:tc>
      </w:tr>
      <w:tr>
        <w:trPr>
          <w:trHeight w:hRule="exact" w:val="1907.91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ИД-3.ОПК-1 Имеет практический опыт применения методов моделирования, математического анализа, естественнонаучных и общеинженерных знаний в решении задач профессиональной деятельности</w:t>
            </w:r>
          </w:p>
        </w:tc>
      </w:tr>
      <w:tr>
        <w:trPr>
          <w:trHeight w:hRule="exact" w:val="2178.39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 Способен выполнять проектные работы в области землеустройства и кадастров с учетом экономических, экологических, социальных и других ограничений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ИД-1.ОПК-2 Знает технологию выполнения проектных работ в области землеустройства и кадастров с учетом экономических, экологических, социальных и других ограничений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654"/>
      </w:tblGrid>
      <w:tr>
        <w:trPr>
          <w:trHeight w:hRule="exact" w:val="2178.39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 Способен выполнять проектные работы в области землеустройства и кадастров с учетом экономических, экологических, социальных и других ограничений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ИД-2.ОПК-2 Умеет выполнять проектные работы в области землеустройства и кадастров с учетом экономических, экологических, социальных и других ограничений</w:t>
            </w:r>
          </w:p>
        </w:tc>
      </w:tr>
      <w:tr>
        <w:trPr>
          <w:trHeight w:hRule="exact" w:val="2178.39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ИД-3.ОПК-2 Имеет практический опыт выполнения проектных работ в области землеустройства и кадастров с учетом экономических, экологических, социальных и других ограничений</w:t>
            </w:r>
          </w:p>
        </w:tc>
      </w:tr>
      <w:tr>
        <w:trPr>
          <w:trHeight w:hRule="exact" w:val="1907.91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 Способен участвовать в управлении профессиональной деятельностью, используя знания в области землеустройства и кадастров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ИД-1.ОПК-3 Знает основные теоретические подходы в области землеустройства и кадастров, необходимые для управления профессиональной деятельностью</w:t>
            </w:r>
          </w:p>
        </w:tc>
      </w:tr>
      <w:tr>
        <w:trPr>
          <w:trHeight w:hRule="exact" w:val="1907.91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ИД-2.ОПК-3 Умеет участвовать в управлении профессиональной деятельностью, используя знания в области землеустройства и кадастров</w:t>
            </w:r>
          </w:p>
        </w:tc>
      </w:tr>
      <w:tr>
        <w:trPr>
          <w:trHeight w:hRule="exact" w:val="1907.91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ИД-3.ОПК-3 Имеет практический опыт участия в управлении профессиональной деятельностью, используя знания в области землеустройства и кадастров</w:t>
            </w:r>
          </w:p>
        </w:tc>
      </w:tr>
      <w:tr>
        <w:trPr>
          <w:trHeight w:hRule="exact" w:val="2448.87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 Способен проводить измерения и наблюдения обрабатывать и представлять полученные результаты с применением информационных технологий и прикладных аппаратно-программных средств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ИД-1.ОПК-4 Знает основные информационные технологии и прикладные аппаратно-программные средства, используемые в землеустройстве и кадастрах</w:t>
            </w:r>
          </w:p>
        </w:tc>
      </w:tr>
      <w:tr>
        <w:trPr>
          <w:trHeight w:hRule="exact" w:val="2448.87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ИД-2.ОПК-4 Умеет проводить измерения и наблюдения, обрабатывать и представлять полученные результаты с применением информационных технологий и прикладных аппаратно-программных средств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654"/>
      </w:tblGrid>
      <w:tr>
        <w:trPr>
          <w:trHeight w:hRule="exact" w:val="2448.87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 Способен проводить измерения и наблюдения обрабатывать и представлять полученные результаты с применением информационных технологий и прикладных аппаратно-программных средств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ИД-3.ОПК-4 Имеет практический опыт проведения измерений и наблюдений, обработки и представления полученных результатов с применением информационных технологий и прикладных аппаратно- программных средств</w:t>
            </w:r>
          </w:p>
        </w:tc>
      </w:tr>
      <w:tr>
        <w:trPr>
          <w:trHeight w:hRule="exact" w:val="1366.95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 Способен оценивать и обосновывать результаты исследований в области землеустройства и кадастров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ИД-1.ОПК-5 Знает способы и обоснования результатов исследований в области землеустройства и кадастров</w:t>
            </w:r>
          </w:p>
        </w:tc>
      </w:tr>
      <w:tr>
        <w:trPr>
          <w:trHeight w:hRule="exact" w:val="1366.95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ИД-2.ОПК-5 Умеет оценивать и обосновывать результаты исследований в области землеустройства и кадастров</w:t>
            </w:r>
          </w:p>
        </w:tc>
      </w:tr>
      <w:tr>
        <w:trPr>
          <w:trHeight w:hRule="exact" w:val="1366.95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ИД-3.ОПК-5 Имеет практический опыт оценки и обоснования результатов исследований в области землеустройства и кадастров</w:t>
            </w:r>
          </w:p>
        </w:tc>
      </w:tr>
      <w:tr>
        <w:trPr>
          <w:trHeight w:hRule="exact" w:val="2448.87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 Способен принимать обоснованные решения в профессиональной деятельности, выбирать эффективные методы и технологии выполнения землеустроительных и кадастровых работ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ИД-1.ОПК-6 Знает методы и технологии выполнения землеустроительных и кадастровых работ</w:t>
            </w:r>
          </w:p>
        </w:tc>
      </w:tr>
      <w:tr>
        <w:trPr>
          <w:trHeight w:hRule="exact" w:val="2448.87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ИД-2.ОПК-6 Умеет принимать обоснованные решения в области профессиональной деятельности, выбирать эффективные методы и технологии выполнения землеустроительных и кадастровых работ</w:t>
            </w:r>
          </w:p>
        </w:tc>
      </w:tr>
      <w:tr>
        <w:trPr>
          <w:trHeight w:hRule="exact" w:val="2448.87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ИД-3.ОПК-6 Имеет практический опыт принятия обоснованных решений в области профессиональной деятельности, выбора эффективных методов и технологий выполнения землеустроительных и кадастровых работ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654"/>
      </w:tblGrid>
      <w:tr>
        <w:trPr>
          <w:trHeight w:hRule="exact" w:val="2719.20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 Способен анализировать, составлять и применять техническую документацию, связанную с профессиональной деятельностью, в соответствии с действующими нормативными правовыми актами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ИД-1.ОПК-7 Знает действующие нормативные правовые акты, а также виды технической документации, связанной с профессиональной деятельностью</w:t>
            </w:r>
          </w:p>
        </w:tc>
      </w:tr>
      <w:tr>
        <w:trPr>
          <w:trHeight w:hRule="exact" w:val="2719.20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ИД-2.ОПК-7 Умеет анализировать, составлять и применять техническую документацию, связанную с профессиональной деятельностью</w:t>
            </w:r>
          </w:p>
        </w:tc>
      </w:tr>
      <w:tr>
        <w:trPr>
          <w:trHeight w:hRule="exact" w:val="2719.20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ИД-3.ОПК-7 Имеет практический опыт анализа, составления и применения технической документации связанной с профессиональной деятельностью</w:t>
            </w:r>
          </w:p>
        </w:tc>
      </w:tr>
      <w:tr>
        <w:trPr>
          <w:trHeight w:hRule="exact" w:val="2989.6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 Способен участвовать в процессе подготовки и реализации основных программ профессионального обучения, основных профессиональных программ и дополнительных профессиональных программ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ИД-1.ОПК-8 Знает основы процессов подготовки и реализации основных программ профессионального обучения, основных профессиональных программ и дополнительных профессиональных программ</w:t>
            </w:r>
          </w:p>
        </w:tc>
      </w:tr>
      <w:tr>
        <w:trPr>
          <w:trHeight w:hRule="exact" w:val="2989.6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ИД-2.ОПК-8 Умеет разрабатывать и реализовать основные программы профессионального обучения, основных профессиональных программ и дополнительных профессиональных программ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654"/>
      </w:tblGrid>
      <w:tr>
        <w:trPr>
          <w:trHeight w:hRule="exact" w:val="2989.6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 Способен участвовать в процессе подготовки и реализации основных программ профессионального обучения, основных профессиональных программ и дополнительных профессиональных программ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ИД-3.ОПК-8 Имеет практический опыт участия в процессе подготовки и реализации основных программ профессионального обучения, основных профессиональных программ и дополнительных профессиональных программ</w:t>
            </w:r>
          </w:p>
        </w:tc>
      </w:tr>
      <w:tr>
        <w:trPr>
          <w:trHeight w:hRule="exact" w:val="2178.39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ОПК-9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ИД-1.ОПК-9 Знать:  принципы работы современных информационных технологий,  необходимых для решения задач профессиональной деятельности</w:t>
            </w:r>
          </w:p>
        </w:tc>
      </w:tr>
      <w:tr>
        <w:trPr>
          <w:trHeight w:hRule="exact" w:val="2178.39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ИД-2.ОПК-9 Уметь: использовать современные информационные технологии для решения задач профессиональной деятельности</w:t>
            </w:r>
          </w:p>
        </w:tc>
      </w:tr>
      <w:tr>
        <w:trPr>
          <w:trHeight w:hRule="exact" w:val="2178.39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ИД-3.ОПК-9 Иметь практический опыт: работы с современными информационными технологиями при решении задач профессиональной деятельности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Профессиональные компетенции (ПК)</w:t>
            </w:r>
          </w:p>
        </w:tc>
      </w:tr>
      <w:tr>
        <w:trPr>
          <w:trHeight w:hRule="exact" w:val="138.9143"/>
        </w:trPr>
        <w:tc>
          <w:tcPr>
            <w:tcW w:w="3119" w:type="dxa"/>
          </w:tcPr>
          <w:p/>
        </w:tc>
        <w:tc>
          <w:tcPr>
            <w:tcW w:w="7655" w:type="dxa"/>
          </w:tcPr>
          <w:p/>
        </w:tc>
      </w:tr>
      <w:tr>
        <w:trPr>
          <w:trHeight w:hRule="exact" w:val="826.14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Шифр и наименование компетенции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Индикаторы достижения компетенций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технологический</w:t>
            </w:r>
          </w:p>
        </w:tc>
      </w:tr>
      <w:tr>
        <w:trPr>
          <w:trHeight w:hRule="exact" w:val="2178.39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 Описание местоположения и (или) установление на местности границ объектов землеустройства и разработка проектной землеустроительной документации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ИД-1.ПК-1 Знать: актуальные проблемы и тенденции землеустроительной отрасли, технологии землеустроительных работ, методологии землеустроительного проектирования и создания землеустроительной документации, основы экономики и организации производства, труда и управления, основы законодательства в области землеустройства и труда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654"/>
      </w:tblGrid>
      <w:tr>
        <w:trPr>
          <w:trHeight w:hRule="exact" w:val="2178.39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 Описание местоположения и (или) установление на местности границ объектов землеустройства и разработка проектной землеустроительной документации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ИД-2.ПК-1 Уметь: осуществлять поиск, систематизацию, анализ, обработку, хранение и предоставление информации в требуемом формате с помощью информационных технологий, применять геоинформационные системы и моделирование в землеустройстве, выполнять геодезические и картографические работы, применять методы землеустроительного проектирования, оценивать качество работ.</w:t>
            </w:r>
          </w:p>
        </w:tc>
      </w:tr>
      <w:tr>
        <w:trPr>
          <w:trHeight w:hRule="exact" w:val="2178.39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ИД-3.ПК-1 Практический опыт: планирование и проведение землеустроительных работ и комплекса работ по внутрихозяйственному землеустройству, формирование, согласование и утверждение землеустроительной документации, проведение обоснования документации, разрешение землеустроительных споров и сдача землеустроительного дела</w:t>
            </w:r>
          </w:p>
        </w:tc>
      </w:tr>
      <w:tr>
        <w:trPr>
          <w:trHeight w:hRule="exact" w:val="1637.43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 Проведение природно- сельскохозяйственного районирования земель, зонирование территорий объектов землеустройства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ИД-1.ПК-2 Знать: методы и технологии производства проектных работ, методологии землеустроительного проектирования и создания землеустроительной документации, основы экономики и управления, основы законодательства в области выполнения специальных районирований и зонирования территорий, требования охраны окружающей среды, труда и пожарной безопасности</w:t>
            </w:r>
          </w:p>
        </w:tc>
      </w:tr>
      <w:tr>
        <w:trPr>
          <w:trHeight w:hRule="exact" w:val="1366.9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ИД-2.ПК-2 Уметь: разрабатывать документы и выполнять анализ результатов проведения специальных районирований и зонирований территорий</w:t>
            </w:r>
          </w:p>
        </w:tc>
      </w:tr>
      <w:tr>
        <w:trPr>
          <w:trHeight w:hRule="exact" w:val="1366.95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ИД-3.ПК-2 Практический опыт: классификация земель по пригодности, зонирование территорий объектов землеустройства и разработка документов, определение единиц районирования и учет условий и факторов, для подготовки карт, схем, документов и материалов.</w:t>
            </w:r>
          </w:p>
        </w:tc>
      </w:tr>
      <w:tr>
        <w:trPr>
          <w:trHeight w:hRule="exact" w:val="2448.87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 Разработка предложений по планированию рационального использования земель и их охране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ИД-1.ПК-3 Знать: требования к оформлению, учету и хранению материалов, полученных при проведении проектных работ, методологии землеустроительного проектирования и создания землеустроительной документации, методы (технологии) производства топографо-геодезических и картографических работ, основы законодательства, отраслевые документы, нормативно-технические документы по рациональному использованию земель и их охране, требования охраны окружающей среды, труда и пожарной безопасности</w:t>
            </w:r>
          </w:p>
        </w:tc>
      </w:tr>
      <w:tr>
        <w:trPr>
          <w:trHeight w:hRule="exact" w:val="1907.91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ИД-2.ПК-3 Уметь: осуществлять поиск, систематизацию, анализ информации  и разрабатывать проектную документацию и материалы прогнозирования в области землеустройства с применением современных методик и  разработки проектных решений, организовывать рациональное использование земельных ресурсов и определять мероприятия по снижению антропогенного воздействия на территорию</w:t>
            </w:r>
          </w:p>
        </w:tc>
      </w:tr>
      <w:tr>
        <w:trPr>
          <w:trHeight w:hRule="exact" w:val="2178.39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ИД-3.ПК-3 Практический опыт: определение порядка, сроков, методов выполнения проектных землеустроительных работ, инженерных проектно-изыскательских работ, обоснование технических и организационных решений, сбор материалов инженерных изысканий, наземной и аэрокосмической пространственной информации о состоянии окружающей среды и земельных ресурсов, разработка мероприятий и документации по планированию и организации рационального использования земель и их охраны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655"/>
      </w:tblGrid>
      <w:tr>
        <w:trPr>
          <w:trHeight w:hRule="exact" w:val="285.18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проектный</w:t>
            </w:r>
          </w:p>
        </w:tc>
      </w:tr>
      <w:tr>
        <w:trPr>
          <w:trHeight w:hRule="exact" w:val="826.1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 Разработка инвестиционного проекта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ИД-1.ПК-4 Знать: основы анализа, методы оценки и планирования, процессы и способы управления в рамках реализации инвестиционного проекта</w:t>
            </w:r>
          </w:p>
        </w:tc>
      </w:tr>
      <w:tr>
        <w:trPr>
          <w:trHeight w:hRule="exact" w:val="826.14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ИД-2.ПК-4 Уметь: разрабатывать, рассчитывать и оценивать показатели, значения, сценарии и меры при разработке инвестиционного проекта и принимать инвестиционные решения</w:t>
            </w:r>
          </w:p>
        </w:tc>
      </w:tr>
      <w:tr>
        <w:trPr>
          <w:trHeight w:hRule="exact" w:val="1096.47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ИД-3.ПК-4 Практический опыт: подготовка предложений, моделей, планов по инвестиционным проектам, оценка эффективности, рисков и устойчивости проекта, прогнозирование и расчёт показателей инвестиционного проекта.</w:t>
            </w:r>
          </w:p>
        </w:tc>
      </w:tr>
      <w:tr>
        <w:trPr>
          <w:trHeight w:hRule="exact" w:val="2178.39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 Проведение аналитического этапа экспертизы инвестиционного проекта и формирование экспертного заключения о возможности реализации инвестиционного проекта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ИД-1.ПК-5 Знать: основные методики разработки элементов инвестиционного проекта и инструменты проектного финансирования, процессы и принципы управления, механизмы и особенности применения, основы инвестиционного менеджмента и экономики</w:t>
            </w:r>
          </w:p>
        </w:tc>
      </w:tr>
      <w:tr>
        <w:trPr>
          <w:trHeight w:hRule="exact" w:val="2178.39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ИД-2.ПК-5 Уметь: собирать и систематизировать данные, использовать методы прогнозирования, оценивать риски и эффективность, анализировать источники инвестирования и решения, актуализировать правовые документы, разрабатывать алгоритмы, схемы, документы, отчёты, презентации по инвестиционному проекту</w:t>
            </w:r>
          </w:p>
        </w:tc>
      </w:tr>
      <w:tr>
        <w:trPr>
          <w:trHeight w:hRule="exact" w:val="2178.39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ИД-3.ПК-5 Практический опыт:  выявление ограничений, допущений, обоснование необходимости и разработка предложений для реализации инвестиционного проекта и организация приёмки результатов, разработка заданий и привлечение специалистов при подготовки инвестиционного проекта</w:t>
            </w:r>
          </w:p>
        </w:tc>
      </w:tr>
      <w:tr>
        <w:trPr>
          <w:trHeight w:hRule="exact" w:val="285.1812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</w:t>
            </w:r>
          </w:p>
        </w:tc>
      </w:tr>
      <w:tr>
        <w:trPr>
          <w:trHeight w:hRule="exact" w:val="1907.91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 Внесение в государственный кадастр недвижимости (ГКН) картографических и геодезических основ государственного кадастра недвижимости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ИД-1.ПК-6 Знать: методы создания и развития государственной геодезической сети, методы картографии и работы с данными дистанционным зондированием, системы координат и топографические знаки и законодательство в области ведения ГКН, градостроительства и смежных областях</w:t>
            </w:r>
          </w:p>
        </w:tc>
      </w:tr>
      <w:tr>
        <w:trPr>
          <w:trHeight w:hRule="exact" w:val="1907.91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ИД-2.ПК-6 Уметь: вести базы данных в программных средствах, использовать современные средства вычислительной техники и геоинформационные системы, применяемые при ведении ГКН, работать с цифровыми и информационными картами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654"/>
      </w:tblGrid>
      <w:tr>
        <w:trPr>
          <w:trHeight w:hRule="exact" w:val="1907.91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 Внесение в государственный кадастр недвижимости (ГКН) картографических и геодезических основ государственного кадастра недвижимости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ИД-3.ПК-6 Практический опыт: прием и внесение в ГКН картографической и геодезической основ государственного кадастра недвижимости</w:t>
            </w:r>
          </w:p>
        </w:tc>
      </w:tr>
      <w:tr>
        <w:trPr>
          <w:trHeight w:hRule="exact" w:val="2989.6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ПК-7 Осуществление кадастрового деления территории Российской Федерации и проведение работ по внесению в ГКН сведений о прохождении государственной границы Российской Федерации, границах объектов землеустройства и разных видов территориальных зон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ИД-1.ПК-7 Знать: порядок осуществления кадастрового деления, методы межведомственного взаимодействия и законодательство в сфере государственного кадастрового учета</w:t>
            </w:r>
          </w:p>
        </w:tc>
      </w:tr>
      <w:tr>
        <w:trPr>
          <w:trHeight w:hRule="exact" w:val="2989.68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ИД-2.ПК-7 Уметь: Вести базы данных в программном комплексе, предназначенном для ведения ГКН, в части инфраструктуры пространственных данных, работать с цифровыми и информационными картами, использовать геоинформационные системы</w:t>
            </w:r>
          </w:p>
        </w:tc>
      </w:tr>
      <w:tr>
        <w:trPr>
          <w:trHeight w:hRule="exact" w:val="2989.68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ИД-3.ПК-7 Практический опыт: осуществление кадастрового деления, проверка документов о прохождении государственной границы, о границах объектов землеустройства и территориальных зон, внесение сведений и выгрузка данных из ГКН</w:t>
            </w:r>
          </w:p>
        </w:tc>
      </w:tr>
      <w:tr>
        <w:trPr>
          <w:trHeight w:hRule="exact" w:val="3530.64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ПК-8 Прием документов, предоставлений сведений и ведение государственного кадастра недвижимости с использованием автоматизированной информационной системы, для оказания государственных услуг в сфере государственного кадастрового учета и государственной регистрации прав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ИД-1.ПК-8 Знать: Порядок предоставления сведений, содержащихся в государственном кадастре недвижимости и в Едином государственном реестре прав на недвижимое имущество и сделок с ним, административные регламенты Федеральной службы государственной регистрации, кадастра и картографии по предоставлению государственных услуг, жилищное и градостроительное законодательства, принципы и требования работы в ГКН и перечень типовых ошибок при ведении ГКН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654"/>
      </w:tblGrid>
      <w:tr>
        <w:trPr>
          <w:trHeight w:hRule="exact" w:val="3530.64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ПК-8 Прием документов, предоставлений сведений и ведение государственного кадастра недвижимости с использованием автоматизированной информационной системы, для оказания государственных услуг в сфере государственного кадастрового учета и государственной регистрации прав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ИД-2.ПК-8 Уметь: вести электронный документооборот, использовать современные вычислительные технологии и технологии оцифровки, использовать программные комплексы при работе с ГКН и ЕГРП, проверять соответствие документов законодательству РФ, выявлять типовые ошибки в данных ГКН, логически верно, аргументированно и ясно строить устную и письменную речь.</w:t>
            </w:r>
          </w:p>
        </w:tc>
      </w:tr>
      <w:tr>
        <w:trPr>
          <w:trHeight w:hRule="exact" w:val="3530.64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ИД-3.ПК-8 Практический опыт: проверка, прием, регистрация и выдача документов по запросам/заявлениям и при осуществление государственной услуги, формирование учетного дела и добавление электронных образов, передача учетных дел в установленном порядке, подготовка и направление запросов в органы власти, внесений поступивших сведений, принятие решения по результатам кадастровых процедур, формирование архива документов ГКН.</w:t>
            </w:r>
          </w:p>
        </w:tc>
      </w:tr>
      <w:tr>
        <w:trPr>
          <w:trHeight w:hRule="exact" w:val="1096.47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ПК-9 Определение кадастровой стоимости объектов недвижимости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ИД-1.ПК-9 Знать: законодательство Российской Федерации, регулирующее оценочную деятельность в Российской Федерации, действия по использованию электронной цифровой подписи, по налогообложению в сфере земельно-имущественных отношений</w:t>
            </w:r>
          </w:p>
        </w:tc>
      </w:tr>
      <w:tr>
        <w:trPr>
          <w:trHeight w:hRule="exact" w:val="1366.95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ИД-2.ПК-9 Уметь: организовывать хранение и проверять соответствие представленных документов в соответствии с требованиями законодательства, использовать программные комплексы ГКН, оформлять акт по результатам проведения работ по оценке объекта недвижимость, использовать электронную цифровую подпись</w:t>
            </w:r>
          </w:p>
        </w:tc>
      </w:tr>
      <w:tr>
        <w:trPr>
          <w:trHeight w:hRule="exact" w:val="1096.47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ИД-3.ПК-9 Практический опыт: анализ документов и сведений об объектах недвижимости в ГКН необходимых для расчета кадастровой стоимости, подготовка акта, проверка и внесение кадастровой стоимости в объектов недвижимости в ГКН</w:t>
            </w:r>
          </w:p>
        </w:tc>
      </w:tr>
      <w:tr>
        <w:trPr>
          <w:trHeight w:hRule="exact" w:val="3530.64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ПК-10 Консультирование (в том числе телефонное) физических и юридических лиц в сфере государственного кадастрового учета и государственной регистрации прав и ведение информационного и межведомственного взаимодействия органа кадастрового учета с органами власти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ИД-1.ПК-10 Знать: законодательство РФ в сфере градостроительства и смежных областях знаний, трудовое законодательство и законодательство регламентирующее действия по использованию электронной цифровой подписи, административные регламенты Федеральной службы государственной регистрации, кадастра и картографии по предоставлению государственных услуг, основы делопроизводства и порядок ведения правовой документации с использованием современных информационных технологий, этику и правила общения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174"/>
        <w:gridCol w:w="803"/>
        <w:gridCol w:w="2457"/>
        <w:gridCol w:w="2173"/>
        <w:gridCol w:w="2882"/>
        <w:gridCol w:w="142"/>
      </w:tblGrid>
      <w:tr>
        <w:trPr>
          <w:trHeight w:hRule="exact" w:val="3530.646"/>
        </w:trPr>
        <w:tc>
          <w:tcPr>
            <w:tcW w:w="3133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ПК-10 Консультирование (в том числе телефонное) физических и юридических лиц в сфере государственного кадастрового учета и государственной регистрации прав и ведение информационного и межведомственного взаимодействия органа кадастрового учета с органами власти</w:t>
            </w:r>
          </w:p>
        </w:tc>
        <w:tc>
          <w:tcPr>
            <w:tcW w:w="766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ИД-2.ПК-10 Уметь: вести электронный документооборот и проверять соответствие документов нормам законодательства РФ, использовать электронную цифровую подпись, работать с информацией в глобальных компьютерных сетях, включая Единый портал государственных услуг, использовать программные комплексы, применяемые для ведения ГКН и ЕГРП, использовать программные комплексы межведомственного взаимодействия, хранить документы, логически верно, аргументировано и ясно строить устную и письменную речь</w:t>
            </w:r>
          </w:p>
        </w:tc>
      </w:tr>
      <w:tr>
        <w:trPr>
          <w:trHeight w:hRule="exact" w:val="3530.646"/>
        </w:trPr>
        <w:tc>
          <w:tcPr>
            <w:tcW w:w="3133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66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ИД-3.ПК-10 Практический опыт: прием заявления и консультация заявителя по перечню государственных услуг, оказываемых подразделением и перечню документов, отправка писем с ответами по запросам по электронной почте, информационное взаимодействие с органами власти, формирование запросов, приём документов, обеспечение сопровождения информационного взаимодействия при ведении и внесение сведений в ГКН.</w:t>
            </w:r>
          </w:p>
        </w:tc>
      </w:tr>
      <w:tr>
        <w:trPr>
          <w:trHeight w:hRule="exact" w:val="138.9152"/>
        </w:trPr>
        <w:tc>
          <w:tcPr>
            <w:tcW w:w="143" w:type="dxa"/>
          </w:tcPr>
          <w:p/>
        </w:tc>
        <w:tc>
          <w:tcPr>
            <w:tcW w:w="2175" w:type="dxa"/>
          </w:tcPr>
          <w:p/>
        </w:tc>
        <w:tc>
          <w:tcPr>
            <w:tcW w:w="804" w:type="dxa"/>
          </w:tcPr>
          <w:p/>
        </w:tc>
        <w:tc>
          <w:tcPr>
            <w:tcW w:w="2458" w:type="dxa"/>
          </w:tcPr>
          <w:p/>
        </w:tc>
        <w:tc>
          <w:tcPr>
            <w:tcW w:w="2174" w:type="dxa"/>
          </w:tcPr>
          <w:p/>
        </w:tc>
        <w:tc>
          <w:tcPr>
            <w:tcW w:w="288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7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ЗАЩИТЕ</w:t>
            </w:r>
            <w:r>
              <w:rPr/>
              <w:t xml:space="preserve"> </w:t>
            </w:r>
          </w:p>
        </w:tc>
      </w:tr>
      <w:tr>
        <w:trPr>
          <w:trHeight w:hRule="exact" w:val="416.7446"/>
        </w:trPr>
        <w:tc>
          <w:tcPr>
            <w:tcW w:w="143" w:type="dxa"/>
          </w:tcPr>
          <w:p/>
        </w:tc>
        <w:tc>
          <w:tcPr>
            <w:tcW w:w="2175" w:type="dxa"/>
          </w:tcPr>
          <w:p/>
        </w:tc>
        <w:tc>
          <w:tcPr>
            <w:tcW w:w="804" w:type="dxa"/>
          </w:tcPr>
          <w:p/>
        </w:tc>
        <w:tc>
          <w:tcPr>
            <w:tcW w:w="2458" w:type="dxa"/>
          </w:tcPr>
          <w:p/>
        </w:tc>
        <w:tc>
          <w:tcPr>
            <w:tcW w:w="2174" w:type="dxa"/>
          </w:tcPr>
          <w:p/>
        </w:tc>
        <w:tc>
          <w:tcPr>
            <w:tcW w:w="288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19.206"/>
        </w:trPr>
        <w:tc>
          <w:tcPr>
            <w:tcW w:w="1078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Порядок выполнения выпускной квалификационной работы и подготовки ее к защите определен в характеристике ОПОП, установлен положением о порядке проведения государственной итоговой аттестации по образовательным программам высшего образования – программам бакалавриата, магистратуры (далее-Порядок).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Порядок размещен в ЭИОС и на сайте университета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https://www.usue.ru/studentam/perechen-tem-vypusknyh-kvalifikacionnyh-rabot/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Характеристика ОПОП размещена в портфолио, в ЭИОС и на сайте университета (в разделе «Сведения об образовательной организации/Образование» https://www.usue.ru/sveden/education/ )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98.0095"/>
        </w:trPr>
        <w:tc>
          <w:tcPr>
            <w:tcW w:w="143" w:type="dxa"/>
          </w:tcPr>
          <w:p/>
        </w:tc>
        <w:tc>
          <w:tcPr>
            <w:tcW w:w="2175" w:type="dxa"/>
          </w:tcPr>
          <w:p/>
        </w:tc>
        <w:tc>
          <w:tcPr>
            <w:tcW w:w="804" w:type="dxa"/>
          </w:tcPr>
          <w:p/>
        </w:tc>
        <w:tc>
          <w:tcPr>
            <w:tcW w:w="2458" w:type="dxa"/>
          </w:tcPr>
          <w:p/>
        </w:tc>
        <w:tc>
          <w:tcPr>
            <w:tcW w:w="2174" w:type="dxa"/>
          </w:tcPr>
          <w:p/>
        </w:tc>
        <w:tc>
          <w:tcPr>
            <w:tcW w:w="288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337.3652"/>
        </w:trPr>
        <w:tc>
          <w:tcPr>
            <w:tcW w:w="143" w:type="dxa"/>
          </w:tcPr>
          <w:p/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Этапы</w:t>
            </w:r>
          </w:p>
        </w:tc>
        <w:tc>
          <w:tcPr>
            <w:tcW w:w="3275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Содержание этапа</w:t>
            </w: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Сроки исполнения</w:t>
            </w:r>
          </w:p>
        </w:tc>
        <w:tc>
          <w:tcPr>
            <w:tcW w:w="289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Исполнители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275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Очная/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Очно-заочная/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Заочная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формы обучения</w:t>
            </w:r>
          </w:p>
        </w:tc>
        <w:tc>
          <w:tcPr>
            <w:tcW w:w="289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282.175"/>
        </w:trPr>
        <w:tc>
          <w:tcPr>
            <w:tcW w:w="143" w:type="dxa"/>
          </w:tcPr>
          <w:p/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этап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подготовительный</w:t>
            </w:r>
          </w:p>
        </w:tc>
        <w:tc>
          <w:tcPr>
            <w:tcW w:w="3275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Утверждение перечня тем выпускных квалификационных работ, предлагаемых обучающимся</w:t>
            </w: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 начала реализации программы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актуализация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 позднее чем за 6 месяцев до начала ГИА.</w:t>
            </w:r>
          </w:p>
        </w:tc>
        <w:tc>
          <w:tcPr>
            <w:tcW w:w="289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Выпускающая кафедра</w:t>
            </w:r>
          </w:p>
        </w:tc>
        <w:tc>
          <w:tcPr>
            <w:tcW w:w="143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174"/>
        <w:gridCol w:w="3260"/>
        <w:gridCol w:w="2173"/>
        <w:gridCol w:w="2882"/>
      </w:tblGrid>
      <w:tr>
        <w:trPr>
          <w:trHeight w:hRule="exact" w:val="2143.26"/>
        </w:trPr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этап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ознакомительный</w:t>
            </w:r>
          </w:p>
        </w:tc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Ознакомление обучающихся с перечнем тем выпускных квалификационных работ, предлагаемых обучающимся</w:t>
            </w: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 позднее чем за 6 месяцев до начала ГИА.</w:t>
            </w:r>
          </w:p>
        </w:tc>
        <w:tc>
          <w:tcPr>
            <w:tcW w:w="289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Перечень размещается в ЭИОС и на сайте университета ttps://www.usue.ru/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studentam/perechen-tem- vypusknyh- kvalifikacionnyh-rabot</w:t>
            </w:r>
          </w:p>
        </w:tc>
      </w:tr>
      <w:tr>
        <w:trPr>
          <w:trHeight w:hRule="exact" w:val="1805.895"/>
        </w:trPr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Выбор и утверждение темы ВКР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Закрепление руководителей ВКР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консультанта (при необходимости)</w:t>
            </w: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 начала преддипломной практики</w:t>
            </w:r>
          </w:p>
        </w:tc>
        <w:tc>
          <w:tcPr>
            <w:tcW w:w="289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Выпускающая кафедра.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Закрепляется приказом директора института</w:t>
            </w:r>
          </w:p>
        </w:tc>
      </w:tr>
      <w:tr>
        <w:trPr>
          <w:trHeight w:hRule="exact" w:val="972.4049"/>
        </w:trPr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и утверждение графика подготовки ВКР</w:t>
            </w: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89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руководитель ВКР (руководитель практики)</w:t>
            </w:r>
          </w:p>
        </w:tc>
      </w:tr>
      <w:tr>
        <w:trPr>
          <w:trHeight w:hRule="exact" w:val="2143.26"/>
        </w:trPr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этап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написание ВКР обучающимся,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проведение индивидуальных консультаций с обучающимся</w:t>
            </w:r>
          </w:p>
        </w:tc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Приложение 1</w:t>
            </w: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соответствии с графиком подготовки ВКР</w:t>
            </w:r>
          </w:p>
        </w:tc>
        <w:tc>
          <w:tcPr>
            <w:tcW w:w="289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Обучающийся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руководитель ВКР (руководитель практики)</w:t>
            </w:r>
          </w:p>
        </w:tc>
      </w:tr>
      <w:tr>
        <w:trPr>
          <w:trHeight w:hRule="exact" w:val="3810.241"/>
        </w:trPr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этап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Допуск к защите ВКР</w:t>
            </w:r>
          </w:p>
        </w:tc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</w:t>
            </w: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соответствии с графиком учебного процесса,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распределение выпускников на защиту ВКР по датам производится секретарем ГЭК, утверждается директором института за 3 дня до даты защиты.</w:t>
            </w:r>
          </w:p>
        </w:tc>
        <w:tc>
          <w:tcPr>
            <w:tcW w:w="289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Директор института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Приказ директора института</w:t>
            </w:r>
          </w:p>
        </w:tc>
      </w:tr>
      <w:tr>
        <w:trPr>
          <w:trHeight w:hRule="exact" w:val="4088.07"/>
        </w:trPr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Утверждение  расписания защит ВКР, с указанием дат, времени и мест проведения защиты ВКР</w:t>
            </w: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 позднее чем за 30 календарных дней до дня проведения защиты ВКР</w:t>
            </w:r>
          </w:p>
        </w:tc>
        <w:tc>
          <w:tcPr>
            <w:tcW w:w="289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Распоряжение директора института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доводится расписание до сведения обучающихся, председателей и членов ГЭК и АК, секретарей ГЭК, руководителей и консультантов ВКР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путем размещения в ЭИОС и на официальном сайте унгиверситета,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разделе расписание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https://www.usue.ru/raspisa nie/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174"/>
        <w:gridCol w:w="3260"/>
        <w:gridCol w:w="2173"/>
        <w:gridCol w:w="2882"/>
        <w:gridCol w:w="142"/>
      </w:tblGrid>
      <w:tr>
        <w:trPr>
          <w:trHeight w:hRule="exact" w:val="3472.875"/>
        </w:trPr>
        <w:tc>
          <w:tcPr>
            <w:tcW w:w="143" w:type="dxa"/>
          </w:tcPr>
          <w:p/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этап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к защите ВКР</w:t>
            </w:r>
          </w:p>
        </w:tc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Уточнения и дополнения по темам ВКР, руководителям, рецензентам, консультантам.</w:t>
            </w: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допускается вносить не позднее чем за 10 дней до начала ГИА</w:t>
            </w:r>
          </w:p>
        </w:tc>
        <w:tc>
          <w:tcPr>
            <w:tcW w:w="289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Выпускающая кафедра.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 уточнения и дополнения утверждаются внесением изменений в приказ об утверждении тем ВКР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основании заявления обучающегося и служебной записки заведующего кафедрой с обоснованием причин.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250.235"/>
        </w:trPr>
        <w:tc>
          <w:tcPr>
            <w:tcW w:w="143" w:type="dxa"/>
          </w:tcPr>
          <w:p/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Проверка ВКР в системе «Антиплагиат.ВУЗ»</w:t>
            </w: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сдаче ВКР научному руководителю</w:t>
            </w:r>
          </w:p>
        </w:tc>
        <w:tc>
          <w:tcPr>
            <w:tcW w:w="289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Обучающийся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Руководитель ВКР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Представление ВКР руководителю для получения отзыва</w:t>
            </w: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 позднее чем за 17 календарных дней до начала защиты</w:t>
            </w:r>
          </w:p>
        </w:tc>
        <w:tc>
          <w:tcPr>
            <w:tcW w:w="289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Обучающийся</w:t>
            </w:r>
          </w:p>
        </w:tc>
        <w:tc>
          <w:tcPr>
            <w:tcW w:w="143" w:type="dxa"/>
          </w:tcPr>
          <w:p/>
        </w:tc>
      </w:tr>
      <w:tr>
        <w:trPr>
          <w:trHeight w:hRule="exact" w:val="972.4049"/>
        </w:trPr>
        <w:tc>
          <w:tcPr>
            <w:tcW w:w="143" w:type="dxa"/>
          </w:tcPr>
          <w:p/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Представление ВКР рецензенту для получения рецензии</w:t>
            </w: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 позднее чем за 12 календарных дней до защиты.</w:t>
            </w:r>
          </w:p>
        </w:tc>
        <w:tc>
          <w:tcPr>
            <w:tcW w:w="289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Обучающийся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Оформление аннотации и разрешения на размещение работы в ЭБС университета</w:t>
            </w: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 позднее чем за 3 дня до проведения процедуры защиты ВКР</w:t>
            </w:r>
          </w:p>
        </w:tc>
        <w:tc>
          <w:tcPr>
            <w:tcW w:w="289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Обучающийся</w:t>
            </w:r>
          </w:p>
        </w:tc>
        <w:tc>
          <w:tcPr>
            <w:tcW w:w="143" w:type="dxa"/>
          </w:tcPr>
          <w:p/>
        </w:tc>
      </w:tr>
      <w:tr>
        <w:trPr>
          <w:trHeight w:hRule="exact" w:val="833.4902"/>
        </w:trPr>
        <w:tc>
          <w:tcPr>
            <w:tcW w:w="143" w:type="dxa"/>
          </w:tcPr>
          <w:p/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Ознакомление обучающегося с отзывом и рецензией</w:t>
            </w: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 позднее чем за 5 календарных дней до защиты ВКР.</w:t>
            </w:r>
          </w:p>
        </w:tc>
        <w:tc>
          <w:tcPr>
            <w:tcW w:w="289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Заведующий кафедрой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Руководитель ВКР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Предоставление секретарю ГЭК: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ВКР;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Отзыва руководителя;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Рецензии на ВКР.</w:t>
            </w: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 позднее чем за 2 календарных дня до защиты ВКР</w:t>
            </w:r>
          </w:p>
        </w:tc>
        <w:tc>
          <w:tcPr>
            <w:tcW w:w="289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Обучающийся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Руководитель ВКР</w:t>
            </w:r>
          </w:p>
        </w:tc>
        <w:tc>
          <w:tcPr>
            <w:tcW w:w="143" w:type="dxa"/>
          </w:tcPr>
          <w:p/>
        </w:tc>
      </w:tr>
      <w:tr>
        <w:trPr>
          <w:trHeight w:hRule="exact" w:val="615.1946"/>
        </w:trPr>
        <w:tc>
          <w:tcPr>
            <w:tcW w:w="143" w:type="dxa"/>
          </w:tcPr>
          <w:p/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этап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ВКР</w:t>
            </w:r>
          </w:p>
        </w:tc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ВКР</w:t>
            </w: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расписанию</w:t>
            </w:r>
          </w:p>
        </w:tc>
        <w:tc>
          <w:tcPr>
            <w:tcW w:w="289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Обучающийся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Члены ГАК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2.6857"/>
        </w:trPr>
        <w:tc>
          <w:tcPr>
            <w:tcW w:w="143" w:type="dxa"/>
          </w:tcPr>
          <w:p/>
        </w:tc>
        <w:tc>
          <w:tcPr>
            <w:tcW w:w="2175" w:type="dxa"/>
          </w:tcPr>
          <w:p/>
        </w:tc>
        <w:tc>
          <w:tcPr>
            <w:tcW w:w="3261" w:type="dxa"/>
          </w:tcPr>
          <w:p/>
        </w:tc>
        <w:tc>
          <w:tcPr>
            <w:tcW w:w="2174" w:type="dxa"/>
          </w:tcPr>
          <w:p/>
        </w:tc>
        <w:tc>
          <w:tcPr>
            <w:tcW w:w="288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178.393"/>
        </w:trPr>
        <w:tc>
          <w:tcPr>
            <w:tcW w:w="10788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Лицам, успешно прошедшим государственную итоговую аттестацию, выдаются в установленном порядке документы об образовании и о квалификации.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Лицам, не прошедшим государственную итоговую аттестацию или получившим на государственной итоговой аттестации неудовлетворительные результаты, выдается справка об обучении или о периоде обучения по образцу, самостоятельно устанавливаемому организацией.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174"/>
        <w:gridCol w:w="6001"/>
        <w:gridCol w:w="2457"/>
      </w:tblGrid>
      <w:tr>
        <w:trPr>
          <w:trHeight w:hRule="exact" w:val="285.18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ШКАЛ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ОЦЕНИВАНИЯ</w:t>
            </w:r>
            <w:r>
              <w:rPr/>
              <w:t xml:space="preserve"> </w:t>
            </w:r>
          </w:p>
        </w:tc>
      </w:tr>
      <w:tr>
        <w:trPr>
          <w:trHeight w:hRule="exact" w:val="138.915"/>
        </w:trPr>
        <w:tc>
          <w:tcPr>
            <w:tcW w:w="143" w:type="dxa"/>
          </w:tcPr>
          <w:p/>
        </w:tc>
        <w:tc>
          <w:tcPr>
            <w:tcW w:w="2175" w:type="dxa"/>
          </w:tcPr>
          <w:p/>
        </w:tc>
        <w:tc>
          <w:tcPr>
            <w:tcW w:w="6002" w:type="dxa"/>
          </w:tcPr>
          <w:p/>
        </w:tc>
        <w:tc>
          <w:tcPr>
            <w:tcW w:w="2458" w:type="dxa"/>
          </w:tcPr>
          <w:p/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Критерии оценки содержания и качества подготовки и защиты выпускной квалификационной работы по ОПОП - программам бакалавриата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6.4121"/>
        </w:trPr>
        <w:tc>
          <w:tcPr>
            <w:tcW w:w="143" w:type="dxa"/>
          </w:tcPr>
          <w:p/>
        </w:tc>
        <w:tc>
          <w:tcPr>
            <w:tcW w:w="2175" w:type="dxa"/>
          </w:tcPr>
          <w:p/>
        </w:tc>
        <w:tc>
          <w:tcPr>
            <w:tcW w:w="6002" w:type="dxa"/>
          </w:tcPr>
          <w:p/>
        </w:tc>
        <w:tc>
          <w:tcPr>
            <w:tcW w:w="2458" w:type="dxa"/>
          </w:tcPr>
          <w:p/>
        </w:tc>
      </w:tr>
      <w:tr>
        <w:trPr>
          <w:trHeight w:hRule="exact" w:val="615.1949"/>
        </w:trPr>
        <w:tc>
          <w:tcPr>
            <w:tcW w:w="143" w:type="dxa"/>
          </w:tcPr>
          <w:p/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Критерии оценки</w:t>
            </w:r>
          </w:p>
        </w:tc>
        <w:tc>
          <w:tcPr>
            <w:tcW w:w="601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Индикатор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Оценка</w:t>
            </w:r>
          </w:p>
        </w:tc>
      </w:tr>
      <w:tr>
        <w:trPr>
          <w:trHeight w:hRule="exact" w:val="1031.94"/>
        </w:trPr>
        <w:tc>
          <w:tcPr>
            <w:tcW w:w="143" w:type="dxa"/>
          </w:tcPr>
          <w:p/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Актуальность выбранной темы, обоснованность значимости проблемы для объекта исследования</w:t>
            </w:r>
          </w:p>
        </w:tc>
        <w:tc>
          <w:tcPr>
            <w:tcW w:w="601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отлично</w:t>
            </w:r>
          </w:p>
        </w:tc>
      </w:tr>
      <w:tr>
        <w:trPr>
          <w:trHeight w:hRule="exact" w:val="1250.235"/>
        </w:trPr>
        <w:tc>
          <w:tcPr>
            <w:tcW w:w="143" w:type="dxa"/>
          </w:tcPr>
          <w:p/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601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работе недостаточно полно обоснована актуальность темы ВКР и значимость проблемы исследования. Допускаются отдельные недочеты в формулировках.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хорошо</w:t>
            </w:r>
          </w:p>
        </w:tc>
      </w:tr>
      <w:tr>
        <w:trPr>
          <w:trHeight w:hRule="exact" w:val="972.4049"/>
        </w:trPr>
        <w:tc>
          <w:tcPr>
            <w:tcW w:w="143" w:type="dxa"/>
          </w:tcPr>
          <w:p/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601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Актуальность темы ВКР обоснована не точно. Значимость проблемы исследования сформулирована фрагментарно.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удовлетворительно</w:t>
            </w:r>
          </w:p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601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работе не обоснована актуальность проблемы.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неудовлетворительно</w:t>
            </w:r>
          </w:p>
        </w:tc>
      </w:tr>
      <w:tr>
        <w:trPr>
          <w:trHeight w:hRule="exact" w:val="1587.6"/>
        </w:trPr>
        <w:tc>
          <w:tcPr>
            <w:tcW w:w="143" w:type="dxa"/>
          </w:tcPr>
          <w:p/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Теоретическая и практическая значимость исследования</w:t>
            </w:r>
          </w:p>
        </w:tc>
        <w:tc>
          <w:tcPr>
            <w:tcW w:w="601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работе обоснована теоретическая значимость исследования, отражена его связь с задачами профессиональной деятельности. Работа содержит рекомендации по использованию результатов проведенного исследования на практике.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отлично</w:t>
            </w:r>
          </w:p>
        </w:tc>
      </w:tr>
      <w:tr>
        <w:trPr>
          <w:trHeight w:hRule="exact" w:val="2222.64"/>
        </w:trPr>
        <w:tc>
          <w:tcPr>
            <w:tcW w:w="143" w:type="dxa"/>
          </w:tcPr>
          <w:p/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601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Работа содержит элементы рекомендаций по использованию результатов проведенного исследования на практике.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хорошо</w:t>
            </w:r>
          </w:p>
        </w:tc>
      </w:tr>
      <w:tr>
        <w:trPr>
          <w:trHeight w:hRule="exact" w:val="972.4044"/>
        </w:trPr>
        <w:tc>
          <w:tcPr>
            <w:tcW w:w="143" w:type="dxa"/>
          </w:tcPr>
          <w:p/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601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работе не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удовлетворительно</w:t>
            </w:r>
          </w:p>
        </w:tc>
      </w:tr>
      <w:tr>
        <w:trPr>
          <w:trHeight w:hRule="exact" w:val="1389.15"/>
        </w:trPr>
        <w:tc>
          <w:tcPr>
            <w:tcW w:w="143" w:type="dxa"/>
          </w:tcPr>
          <w:p/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601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 отражаются вопросы практического применения и внедрения результатов исследования в практику;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неумение анализировать научные источники, делать необходимые выводы.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неудовлетворительно</w:t>
            </w:r>
          </w:p>
        </w:tc>
      </w:tr>
      <w:tr>
        <w:trPr>
          <w:trHeight w:hRule="exact" w:val="1448.685"/>
        </w:trPr>
        <w:tc>
          <w:tcPr>
            <w:tcW w:w="143" w:type="dxa"/>
          </w:tcPr>
          <w:p/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Четкость формулировок цели и задач исследования, методическая грамотность</w:t>
            </w:r>
          </w:p>
        </w:tc>
        <w:tc>
          <w:tcPr>
            <w:tcW w:w="601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Цель и задачи исследования грамотно сформулированы, структура работы им полностью соответствует.  Правильно выбраны и применены необходимые методы исследования.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отлично</w:t>
            </w:r>
          </w:p>
        </w:tc>
      </w:tr>
      <w:tr>
        <w:trPr>
          <w:trHeight w:hRule="exact" w:val="1389.151"/>
        </w:trPr>
        <w:tc>
          <w:tcPr>
            <w:tcW w:w="143" w:type="dxa"/>
          </w:tcPr>
          <w:p/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601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Цель и задачи грамотно сформулированы, структура работы в основном им соответствует. Имеются не значительные ошибки в выборе и/или применении методов исследования.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хорошо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174"/>
        <w:gridCol w:w="6001"/>
        <w:gridCol w:w="2457"/>
      </w:tblGrid>
      <w:tr>
        <w:trPr>
          <w:trHeight w:hRule="exact" w:val="1389.15"/>
        </w:trPr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601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удовлетворительно</w:t>
            </w:r>
          </w:p>
        </w:tc>
      </w:tr>
      <w:tr>
        <w:trPr>
          <w:trHeight w:hRule="exact" w:val="694.575"/>
        </w:trPr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601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Аппарат исследования не продуман или отсутствует его описание; не сформулированы цель и задачи.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неудовлетворительно</w:t>
            </w:r>
          </w:p>
        </w:tc>
      </w:tr>
      <w:tr>
        <w:trPr>
          <w:trHeight w:hRule="exact" w:val="1666.98"/>
        </w:trPr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Логичность изложения материала. Наличие аргументированны х выводов по результатам работы, их соответствие целевым установкам</w:t>
            </w:r>
          </w:p>
        </w:tc>
        <w:tc>
          <w:tcPr>
            <w:tcW w:w="601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отлично</w:t>
            </w:r>
          </w:p>
        </w:tc>
      </w:tr>
      <w:tr>
        <w:trPr>
          <w:trHeight w:hRule="exact" w:val="1666.98"/>
        </w:trPr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601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хорошо</w:t>
            </w:r>
          </w:p>
        </w:tc>
      </w:tr>
      <w:tr>
        <w:trPr>
          <w:trHeight w:hRule="exact" w:val="1250.235"/>
        </w:trPr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601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работе отсутствует внутреннее единство, имеются нарушения в логике и последовательности изложения материала. соответствуют целевым установкам.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удовлетворительно</w:t>
            </w:r>
          </w:p>
        </w:tc>
      </w:tr>
      <w:tr>
        <w:trPr>
          <w:trHeight w:hRule="exact" w:val="1111.321"/>
        </w:trPr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601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Выводы поверхностные, не  соответствуют целевым установкам.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неудовлетворительно</w:t>
            </w:r>
          </w:p>
        </w:tc>
      </w:tr>
      <w:tr>
        <w:trPr>
          <w:trHeight w:hRule="exact" w:val="1944.81"/>
        </w:trPr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Наличие обоснованных предложений по совершенствовани 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601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наличие акта внедрения)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отлично</w:t>
            </w:r>
          </w:p>
        </w:tc>
      </w:tr>
      <w:tr>
        <w:trPr>
          <w:trHeight w:hRule="exact" w:val="1666.98"/>
        </w:trPr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601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работе сформулированы предложения по совершенствованию деятельности организации, однако обоснования выполнены недостаточно корректно. Видение перспектив дальнейших исследований не структурированное.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хорошо</w:t>
            </w:r>
          </w:p>
        </w:tc>
      </w:tr>
      <w:tr>
        <w:trPr>
          <w:trHeight w:hRule="exact" w:val="1111.32"/>
        </w:trPr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601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удовлетворительно</w:t>
            </w:r>
          </w:p>
        </w:tc>
      </w:tr>
      <w:tr>
        <w:trPr>
          <w:trHeight w:hRule="exact" w:val="1250.236"/>
        </w:trPr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601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рекомендаций.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неудовлетворительно</w:t>
            </w:r>
          </w:p>
        </w:tc>
      </w:tr>
      <w:tr>
        <w:trPr>
          <w:trHeight w:hRule="exact" w:val="1389.15"/>
        </w:trPr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Уровень языковой и стилистической грамотности</w:t>
            </w:r>
          </w:p>
        </w:tc>
        <w:tc>
          <w:tcPr>
            <w:tcW w:w="601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речи.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отлично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174"/>
        <w:gridCol w:w="6001"/>
        <w:gridCol w:w="2457"/>
      </w:tblGrid>
      <w:tr>
        <w:trPr>
          <w:trHeight w:hRule="exact" w:val="1111.32"/>
        </w:trPr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601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работе допущены некоторые стилистические и речевые погрешности, при этом автор хорошо владеет деловым стилем речи.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хорошо</w:t>
            </w:r>
          </w:p>
        </w:tc>
      </w:tr>
      <w:tr>
        <w:trPr>
          <w:trHeight w:hRule="exact" w:val="1111.32"/>
        </w:trPr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601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Недостаточное владение деловым стилем речи. В работе имеются различного рода ошибки; опечатки исправлены не полностью.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удовлетворительно</w:t>
            </w:r>
          </w:p>
        </w:tc>
      </w:tr>
      <w:tr>
        <w:trPr>
          <w:trHeight w:hRule="exact" w:val="833.4899"/>
        </w:trPr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601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работе имеются грубые ошибки; опечатки не исправлены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неудовлетворительно</w:t>
            </w:r>
          </w:p>
        </w:tc>
      </w:tr>
      <w:tr>
        <w:trPr>
          <w:trHeight w:hRule="exact" w:val="833.4902"/>
        </w:trPr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Качество оформления работы</w:t>
            </w:r>
          </w:p>
        </w:tc>
        <w:tc>
          <w:tcPr>
            <w:tcW w:w="601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Работа оформлена в соответствии со всеми требованиями, предъявляемыми к ВКР.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отлично</w:t>
            </w:r>
          </w:p>
        </w:tc>
      </w:tr>
      <w:tr>
        <w:trPr>
          <w:trHeight w:hRule="exact" w:val="694.575"/>
        </w:trPr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601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Имеются не значительные недочеты в оформлении.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хорошо</w:t>
            </w:r>
          </w:p>
        </w:tc>
      </w:tr>
      <w:tr>
        <w:trPr>
          <w:trHeight w:hRule="exact" w:val="416.7451"/>
        </w:trPr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601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Много недочетов в оформлении.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удовлетворительно</w:t>
            </w:r>
          </w:p>
        </w:tc>
      </w:tr>
      <w:tr>
        <w:trPr>
          <w:trHeight w:hRule="exact" w:val="2222.64"/>
        </w:trPr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601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Работа имеет вид компиляции из немногочисленных источников без оформления ссылок на них или полностью заимствована работа, оформление не соответствует требованиям, предъявляемым к ВКР; поверхностное знакомство со специальной литературой; минимальный библиографический список.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неудовлетворительно</w:t>
            </w:r>
          </w:p>
        </w:tc>
      </w:tr>
      <w:tr>
        <w:trPr>
          <w:trHeight w:hRule="exact" w:val="416.7451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Уровень сформированности компетенций</w:t>
            </w:r>
          </w:p>
        </w:tc>
      </w:tr>
      <w:tr>
        <w:trPr>
          <w:trHeight w:hRule="exact" w:val="972.4053"/>
        </w:trPr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Уровень сформированности компетенций</w:t>
            </w:r>
          </w:p>
        </w:tc>
        <w:tc>
          <w:tcPr>
            <w:tcW w:w="847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Индикаторы</w:t>
            </w:r>
          </w:p>
        </w:tc>
      </w:tr>
      <w:tr>
        <w:trPr>
          <w:trHeight w:hRule="exact" w:val="972.4053"/>
        </w:trPr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Автором показан высокий уровень сформированности компетенций</w:t>
            </w:r>
          </w:p>
        </w:tc>
        <w:tc>
          <w:tcPr>
            <w:tcW w:w="847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Способности анализировать теоретические исследования и нормативные правовые акты и на их основе делать необходимые выводы, заключения, проекты, предложения, рекомендации.</w:t>
            </w:r>
          </w:p>
        </w:tc>
      </w:tr>
      <w:tr>
        <w:trPr>
          <w:trHeight w:hRule="exact" w:val="416.7437"/>
        </w:trPr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47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работе использованы источники на иностранном языке.</w:t>
            </w:r>
          </w:p>
        </w:tc>
      </w:tr>
      <w:tr>
        <w:trPr>
          <w:trHeight w:hRule="exact" w:val="972.4063"/>
        </w:trPr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47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Автор апробировал результаты на практике и научно-практических конференциях международного, всероссийского и регионального уровней в своих докладах.</w:t>
            </w:r>
          </w:p>
        </w:tc>
      </w:tr>
      <w:tr>
        <w:trPr>
          <w:trHeight w:hRule="exact" w:val="972.4044"/>
        </w:trPr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47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Способности разработки, внедрение, оценка и корректировка технологических или методических решений, процессов, имеющих практическое значение.</w:t>
            </w:r>
          </w:p>
        </w:tc>
      </w:tr>
      <w:tr>
        <w:trPr>
          <w:trHeight w:hRule="exact" w:val="972.4053"/>
        </w:trPr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Автором показан низкий уровень сформированности компетенций</w:t>
            </w:r>
          </w:p>
        </w:tc>
        <w:tc>
          <w:tcPr>
            <w:tcW w:w="847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 сформированы способности анализировать теоретические исследования и нормативные правовые акты и на их основе делать необходимые выводы, заключения, предложения, рекомендации.</w:t>
            </w:r>
          </w:p>
        </w:tc>
      </w:tr>
      <w:tr>
        <w:trPr>
          <w:trHeight w:hRule="exact" w:val="416.7437"/>
        </w:trPr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47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работе не использованы источники на иностранном языке.</w:t>
            </w:r>
          </w:p>
        </w:tc>
      </w:tr>
      <w:tr>
        <w:trPr>
          <w:trHeight w:hRule="exact" w:val="1111.321"/>
        </w:trPr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47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Автор не апробировал результаты на практике и научно-практических конференциях международного, всероссийского и регионального уровней в своих докладах (тезисах).</w:t>
            </w:r>
          </w:p>
        </w:tc>
      </w:tr>
      <w:tr>
        <w:trPr>
          <w:trHeight w:hRule="exact" w:val="893.0259"/>
        </w:trPr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47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 сформированы способности разработки, внедрение, оценка и корректировка технологических или методических решений, процессов.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</w:p>
        </w:tc>
      </w:tr>
      <w:tr>
        <w:trPr>
          <w:trHeight w:hRule="exact" w:val="138.915"/>
        </w:trPr>
        <w:tc>
          <w:tcPr>
            <w:tcW w:w="10774" w:type="dxa"/>
          </w:tcPr>
          <w:p/>
        </w:tc>
      </w:tr>
      <w:tr>
        <w:trPr>
          <w:trHeight w:hRule="exact" w:val="1637.43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Выпускная квалификационная работа представляет собой выполненную обучающимся (несколькими обучающимися совместно) работу, демонстрирующую уровень подготовленности выпускника к самостоятельной профессиональной деятельности.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Приложение 2. Методические рекомендации к содержанию выпускной квалификационной работы.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Приложение 3. Перечень тем выпускных квалификационных работ.</w:t>
            </w:r>
          </w:p>
        </w:tc>
      </w:tr>
      <w:tr>
        <w:trPr>
          <w:trHeight w:hRule="exact" w:val="724.121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ОФОРМЛЕНИЮ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предусмотрены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локальным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размещенном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портфолио,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ЭИОС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701.92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ОСОБЕННОСТИ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ОГРАНИЧЕННЫМИ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ВОЗМОЖНОСТЯМИ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ЗДОРОВЬЯ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9279.52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числа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инвалидов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особенностей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возможностей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состояния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(далее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особенности).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обеспечивается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соблюдение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следующих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требований: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инвалидов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инвалидами,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если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создает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инвалидов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прохождении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аттестации;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присутствие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ассистента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(ассистентов),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оказывающего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инвалидам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техническую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помощь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особенностей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(занять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передвигаться,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прочитать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председателем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членами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комиссии);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инвалидам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техническими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средствами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прохождении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особенностей;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возможности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беспрепятственного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доступа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инвалидов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аудитории,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туалетные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другие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помещения,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пребывания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помещениях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(наличие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пандусов,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поручней,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расширенных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дверных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проемов,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лифтов,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отсутствии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лифтов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располагаться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этаже,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наличие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кресел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других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приспособлений).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локальные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вопросам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доводятся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инвалидов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доступной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форме.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письменному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заявлению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обучающегося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инвалида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продолжительность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инвалидом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испытания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может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увеличена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установленной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продолжительности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сдачи: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продолжительность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выступления,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обучающегося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более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минут.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зависимости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особенностей,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возможностями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обеспечивает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следующих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требований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испытания: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слепых: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материалы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испытания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рельефно-точечным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шрифтом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Брайля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доступного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помощью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специализированным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слепых,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либо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зачитываются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ассистентом;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письменные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бумаге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рельефно-точечным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шрифтом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Брайля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специализированным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слепых,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либо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надиктовываются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ассистенту;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необходимости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7587.5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предоставляется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письменных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принадлежностей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бумага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письма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рельефно-точечным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шрифтом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Брайля,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специализированным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слепых;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слабовидящих: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материалы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испытания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увеличенным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шрифтом;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обеспечивается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равномерное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освещение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люкс;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предоставляется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увеличивающее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устройство,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допускается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увеличивающих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устройств,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обучающихся;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глухих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слабослышащих,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тяжелыми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нарушениями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речи: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обеспечивается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наличие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звукоусиливающей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аппаратуры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коллективного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предоставляется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звукоусиливающая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аппаратура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пользования;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желанию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испытания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проводятся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письменной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форме;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нарушениями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опорно-двигательного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аппарата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(тяжелыми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нарушениями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двигательных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функций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верхних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конечностей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отсутствием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верхних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конечностей):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письменные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специализированным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надиктовываются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ассистенту;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желанию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испытания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проводятся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форме.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инвалид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позднее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месяца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подает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письменное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заявление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создания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условий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испытаний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особенностей.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заявлению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прилагаются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подтверждающие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наличие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обучающегося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особенностей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отсутствии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организации).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заявлении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указывает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(отсутствие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необходимости)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присутствия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ассистента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аттестационном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испытании,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(отсутствие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необходимости)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увеличения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продолжительности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испытания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установленной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продолжительности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каждого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испытания).</w:t>
            </w:r>
            <w:r>
              <w:rPr/>
              <w:t xml:space="preserve"> </w:t>
            </w:r>
          </w:p>
        </w:tc>
      </w:tr>
      <w:tr>
        <w:trPr>
          <w:trHeight w:hRule="exact" w:val="1052.961"/>
        </w:trPr>
        <w:tc>
          <w:tcPr>
            <w:tcW w:w="1077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АПЕЛЛЯЦИЯ</w:t>
            </w:r>
            <w:r>
              <w:rPr/>
              <w:t xml:space="preserve"> </w:t>
            </w:r>
          </w:p>
        </w:tc>
      </w:tr>
      <w:tr>
        <w:trPr>
          <w:trHeight w:hRule="exact" w:val="2178.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испытаний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апелляцию.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подает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апелляционную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комиссию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письменную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апелляцию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нарушении,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мнению,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установленной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ВКР.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апелляции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предусмотрен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локальным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размещенном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ЭИОС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университета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https://www.usue.ru/studentam/perechen-tem-vypusknyh-kvalifikacionnyh-rabot/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148.218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ДОПОЛНИТЕЛЬНОЙ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НЕОБХОДИМОЙ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74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7.350897"/>
        </w:trPr>
        <w:tc>
          <w:tcPr>
            <w:tcW w:w="10788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Королев В. И. Основы менеджмента. [Электронный ресурс]:Учебное пособие. - Москва: Издательство "Магистр", 2008. - 620 с. – Режим доступа: https://znanium.com/catalog/product/142204</w:t>
            </w:r>
          </w:p>
        </w:tc>
      </w:tr>
      <w:tr>
        <w:trPr>
          <w:trHeight w:hRule="exact" w:val="548.3089"/>
        </w:trPr>
        <w:tc>
          <w:tcPr>
            <w:tcW w:w="10788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Слезко В. В., Слезко Е. В. Землеустройство и управление землепользованием. [Электронный ресурс]:Учебное пособие. - Москва: ООО "Научно-издательский центр ИНФРА-М", 2013. - 203 с. – Режим доступа: https://znanium.com/catalog/product/400275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Улицкая Н.Ю., Акимова М.С. Концепция и тенденции земельного бизнеса в России. [Электронный ресурс]:Монография. - Москва: ООО "Научно-издательский центр ИНФРА-М", 2017. - 139 с. – Режим доступа: https://znanium.com/catalog/product/792414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Шевченко Д. А., Лошаков А. В., Одинцов С. В., Кипа Л. В., Иванников Д. И. Земельный кадастр как основа государственной регистрации прав на землю и иную недвижимость. [Электронный ресурс]:учебное пособие. - Ставрополь: [б. и.], 2017. - 94 – Режим доступа: https://znanium.com/catalog/product/976333</w:t>
            </w:r>
          </w:p>
        </w:tc>
      </w:tr>
      <w:tr>
        <w:trPr>
          <w:trHeight w:hRule="exact" w:val="138.9152"/>
        </w:trPr>
        <w:tc>
          <w:tcPr>
            <w:tcW w:w="1077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Болтанова Е.С., Женетль С. З. Комментарий к Земельному кодексу Российской Федерации (постатейный). [Электронный ресурс]:Нормативные документы. - Москва: Издательский Центр РИО�, 2010. - 416 с. – Режим доступа: https://znanium.com/catalog/product/182592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Галиновская Е.А. Применение земельного законодательства: проблемы и решения. [Электронный ресурс]:Практическое пособие. - Москва: ООО "Научно-издательский центр ИНФРА- М", 2016. - 282 с. – Режим доступа: https://znanium.com/catalog/product/549753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Прорвич В.А., Печенев А.Н. Основы городского землеустройства и реформирования земельных отношений. [Электронный ресурс]:Учебное пособие. - Москва: ООО "Научно- издательский центр ИНФРА-М", 2018. - 395 – Режим доступа: https://znanium.com/catalog/product/1012367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146.4123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38.9161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МАТЕРИАЛЬНО-ТЕХНИЧЕСКОЙ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БАЗЫ,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НЕОБХОДИМОЙ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РАБОТЫ</w:t>
            </w:r>
            <w:r>
              <w:rPr/>
              <w:t xml:space="preserve"> </w:t>
            </w:r>
          </w:p>
        </w:tc>
      </w:tr>
      <w:tr>
        <w:trPr>
          <w:trHeight w:hRule="exact" w:val="4612.41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материально-технической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УрГЭУ,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подготовки),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обеспечивающей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самостоятельной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обучающихся: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помещения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представляют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собой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групповых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ВКР.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Помещения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самостоятельной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оснащены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возможностью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"Интернет"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доступа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информационно-образовательную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УрГЭУ.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помещения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укомплектованы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специализированной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мебелью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оснащены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мультимедийным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оборудованием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спецоборудованием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(информационно-телекоммуникационным,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компьютерным),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доступом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информационно-поисковым,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библиотечным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действующего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законодательства,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служащими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большой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аудитории.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предусмотрена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возможность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демонстрации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учебно-наглядных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пособий,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тематических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иллюстраций,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презентаций,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числе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возможностью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"Интернет"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доступа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ЭИОС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УрГЭУ.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2021-2022_z21_03_02-ЗиК-2021_заочное_plx_Выполнение, подготовка к процедуре защиты и защита выпускной квалификационной работы</dc:title>
  <dc:creator>FastReport.NET</dc:creator>
</cp:coreProperties>
</file>