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0B30F9" w:rsidRDefault="00B4086A" w:rsidP="00CB2C49">
      <w:pPr>
        <w:jc w:val="center"/>
        <w:rPr>
          <w:b/>
          <w:sz w:val="24"/>
          <w:szCs w:val="24"/>
        </w:rPr>
      </w:pPr>
      <w:r w:rsidRPr="000B30F9">
        <w:rPr>
          <w:b/>
          <w:sz w:val="24"/>
          <w:szCs w:val="24"/>
        </w:rPr>
        <w:t>п</w:t>
      </w:r>
      <w:r w:rsidR="00CB2C49" w:rsidRPr="000B30F9">
        <w:rPr>
          <w:b/>
          <w:sz w:val="24"/>
          <w:szCs w:val="24"/>
        </w:rPr>
        <w:t xml:space="preserve">рограммы </w:t>
      </w:r>
      <w:r w:rsidR="00C35891" w:rsidRPr="000B30F9">
        <w:rPr>
          <w:b/>
          <w:sz w:val="24"/>
          <w:szCs w:val="24"/>
        </w:rPr>
        <w:t>государственной итоговой аттестации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2978"/>
        <w:gridCol w:w="2126"/>
        <w:gridCol w:w="5386"/>
      </w:tblGrid>
      <w:tr w:rsidR="0026216B" w:rsidRPr="0026216B" w:rsidTr="000B6E14">
        <w:tc>
          <w:tcPr>
            <w:tcW w:w="2978" w:type="dxa"/>
            <w:shd w:val="clear" w:color="auto" w:fill="E7E6E6" w:themeFill="background2"/>
          </w:tcPr>
          <w:p w:rsidR="005B4308" w:rsidRPr="0026216B" w:rsidRDefault="005B4308" w:rsidP="005B4308">
            <w:pPr>
              <w:rPr>
                <w:b/>
                <w:sz w:val="24"/>
                <w:szCs w:val="24"/>
              </w:rPr>
            </w:pPr>
            <w:r w:rsidRPr="0026216B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512" w:type="dxa"/>
            <w:gridSpan w:val="2"/>
          </w:tcPr>
          <w:p w:rsidR="005B4308" w:rsidRPr="0026216B" w:rsidRDefault="000B30F9" w:rsidP="005B4308">
            <w:pPr>
              <w:rPr>
                <w:sz w:val="24"/>
                <w:szCs w:val="24"/>
              </w:rPr>
            </w:pPr>
            <w:r w:rsidRPr="0026216B">
              <w:rPr>
                <w:sz w:val="24"/>
                <w:szCs w:val="24"/>
              </w:rPr>
              <w:t>Туристического бизнеса и гостеприимства</w:t>
            </w:r>
          </w:p>
        </w:tc>
      </w:tr>
      <w:tr w:rsidR="0026216B" w:rsidRPr="0026216B" w:rsidTr="000B6E14">
        <w:tc>
          <w:tcPr>
            <w:tcW w:w="2978" w:type="dxa"/>
            <w:shd w:val="clear" w:color="auto" w:fill="E7E6E6" w:themeFill="background2"/>
          </w:tcPr>
          <w:p w:rsidR="005B4308" w:rsidRPr="0026216B" w:rsidRDefault="005B4308" w:rsidP="005B4308">
            <w:pPr>
              <w:rPr>
                <w:b/>
                <w:sz w:val="24"/>
                <w:szCs w:val="24"/>
              </w:rPr>
            </w:pPr>
            <w:r w:rsidRPr="0026216B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2126" w:type="dxa"/>
          </w:tcPr>
          <w:p w:rsidR="005B4308" w:rsidRPr="0026216B" w:rsidRDefault="000B30F9" w:rsidP="00EF73CF">
            <w:pPr>
              <w:rPr>
                <w:sz w:val="24"/>
                <w:szCs w:val="24"/>
              </w:rPr>
            </w:pPr>
            <w:r w:rsidRPr="0026216B">
              <w:rPr>
                <w:sz w:val="24"/>
                <w:szCs w:val="24"/>
              </w:rPr>
              <w:t>43</w:t>
            </w:r>
            <w:r w:rsidR="005B4308" w:rsidRPr="0026216B">
              <w:rPr>
                <w:sz w:val="24"/>
                <w:szCs w:val="24"/>
              </w:rPr>
              <w:t>.03.0</w:t>
            </w:r>
            <w:r w:rsidR="00EF73CF" w:rsidRPr="0026216B">
              <w:rPr>
                <w:sz w:val="24"/>
                <w:szCs w:val="24"/>
              </w:rPr>
              <w:t>3</w:t>
            </w:r>
            <w:r w:rsidR="005B4308" w:rsidRPr="0026216B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</w:tcPr>
          <w:p w:rsidR="005B4308" w:rsidRPr="0026216B" w:rsidRDefault="00EF73CF" w:rsidP="005B4308">
            <w:pPr>
              <w:rPr>
                <w:sz w:val="24"/>
                <w:szCs w:val="24"/>
              </w:rPr>
            </w:pPr>
            <w:r w:rsidRPr="0026216B">
              <w:rPr>
                <w:sz w:val="24"/>
                <w:szCs w:val="24"/>
              </w:rPr>
              <w:t>Гостиничное дело</w:t>
            </w:r>
          </w:p>
        </w:tc>
      </w:tr>
      <w:tr w:rsidR="0026216B" w:rsidRPr="0026216B" w:rsidTr="000B6E14">
        <w:tc>
          <w:tcPr>
            <w:tcW w:w="2978" w:type="dxa"/>
            <w:shd w:val="clear" w:color="auto" w:fill="E7E6E6" w:themeFill="background2"/>
          </w:tcPr>
          <w:p w:rsidR="005B4308" w:rsidRPr="0026216B" w:rsidRDefault="005B4308" w:rsidP="005B4308">
            <w:pPr>
              <w:rPr>
                <w:b/>
                <w:sz w:val="24"/>
                <w:szCs w:val="24"/>
              </w:rPr>
            </w:pPr>
            <w:r w:rsidRPr="0026216B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512" w:type="dxa"/>
            <w:gridSpan w:val="2"/>
          </w:tcPr>
          <w:p w:rsidR="005B4308" w:rsidRPr="0026216B" w:rsidRDefault="00183818" w:rsidP="00183818">
            <w:pPr>
              <w:rPr>
                <w:sz w:val="24"/>
                <w:szCs w:val="24"/>
              </w:rPr>
            </w:pPr>
            <w:r w:rsidRPr="0026216B">
              <w:rPr>
                <w:sz w:val="24"/>
                <w:szCs w:val="24"/>
              </w:rPr>
              <w:t>Ресторанная деятельность</w:t>
            </w:r>
          </w:p>
        </w:tc>
      </w:tr>
      <w:tr w:rsidR="0026216B" w:rsidRPr="0026216B" w:rsidTr="000B6E14">
        <w:trPr>
          <w:trHeight w:val="291"/>
        </w:trPr>
        <w:tc>
          <w:tcPr>
            <w:tcW w:w="2978" w:type="dxa"/>
            <w:shd w:val="clear" w:color="auto" w:fill="E7E6E6" w:themeFill="background2"/>
          </w:tcPr>
          <w:p w:rsidR="00C35891" w:rsidRPr="0026216B" w:rsidRDefault="00C35891" w:rsidP="00C35891">
            <w:pPr>
              <w:rPr>
                <w:b/>
                <w:sz w:val="24"/>
                <w:szCs w:val="24"/>
              </w:rPr>
            </w:pPr>
            <w:r w:rsidRPr="0026216B">
              <w:rPr>
                <w:b/>
                <w:sz w:val="24"/>
                <w:szCs w:val="24"/>
              </w:rPr>
              <w:t xml:space="preserve">Форма ГИА </w:t>
            </w:r>
          </w:p>
        </w:tc>
        <w:tc>
          <w:tcPr>
            <w:tcW w:w="7512" w:type="dxa"/>
            <w:gridSpan w:val="2"/>
          </w:tcPr>
          <w:p w:rsidR="00C35891" w:rsidRPr="0026216B" w:rsidRDefault="00C35891" w:rsidP="005B4308">
            <w:pPr>
              <w:rPr>
                <w:sz w:val="24"/>
                <w:szCs w:val="24"/>
              </w:rPr>
            </w:pPr>
            <w:r w:rsidRPr="0026216B">
              <w:rPr>
                <w:sz w:val="24"/>
                <w:szCs w:val="24"/>
              </w:rPr>
              <w:t xml:space="preserve">Выпускная квалификационная работа </w:t>
            </w:r>
          </w:p>
        </w:tc>
      </w:tr>
      <w:tr w:rsidR="0026216B" w:rsidRPr="0026216B" w:rsidTr="000B6E14">
        <w:tc>
          <w:tcPr>
            <w:tcW w:w="2978" w:type="dxa"/>
            <w:shd w:val="clear" w:color="auto" w:fill="E7E6E6" w:themeFill="background2"/>
          </w:tcPr>
          <w:p w:rsidR="00C35891" w:rsidRPr="0026216B" w:rsidRDefault="00C35891" w:rsidP="00C35891">
            <w:pPr>
              <w:rPr>
                <w:b/>
                <w:sz w:val="24"/>
                <w:szCs w:val="24"/>
              </w:rPr>
            </w:pPr>
            <w:r w:rsidRPr="0026216B">
              <w:rPr>
                <w:b/>
                <w:sz w:val="24"/>
                <w:szCs w:val="24"/>
              </w:rPr>
              <w:t>Способы проведения ГИА</w:t>
            </w:r>
          </w:p>
        </w:tc>
        <w:tc>
          <w:tcPr>
            <w:tcW w:w="7512" w:type="dxa"/>
            <w:gridSpan w:val="2"/>
          </w:tcPr>
          <w:p w:rsidR="00C35891" w:rsidRPr="0026216B" w:rsidRDefault="00C35891" w:rsidP="00C35891">
            <w:pPr>
              <w:rPr>
                <w:sz w:val="24"/>
                <w:szCs w:val="24"/>
              </w:rPr>
            </w:pPr>
            <w:r w:rsidRPr="0026216B">
              <w:rPr>
                <w:sz w:val="24"/>
                <w:szCs w:val="24"/>
                <w:shd w:val="clear" w:color="auto" w:fill="FFFFFF"/>
              </w:rPr>
              <w:t xml:space="preserve">защита выпускной квалификационной работы, включая подготовку к процедуре защиты и процедуру защиты </w:t>
            </w:r>
          </w:p>
        </w:tc>
      </w:tr>
      <w:tr w:rsidR="0026216B" w:rsidRPr="0026216B" w:rsidTr="000B6E14">
        <w:tc>
          <w:tcPr>
            <w:tcW w:w="2978" w:type="dxa"/>
            <w:shd w:val="clear" w:color="auto" w:fill="E7E6E6" w:themeFill="background2"/>
          </w:tcPr>
          <w:p w:rsidR="005B4308" w:rsidRPr="0026216B" w:rsidRDefault="005B4308" w:rsidP="005B4308">
            <w:pPr>
              <w:rPr>
                <w:b/>
                <w:sz w:val="24"/>
                <w:szCs w:val="24"/>
              </w:rPr>
            </w:pPr>
            <w:r w:rsidRPr="0026216B">
              <w:rPr>
                <w:b/>
                <w:sz w:val="24"/>
                <w:szCs w:val="24"/>
              </w:rPr>
              <w:t xml:space="preserve">Объем </w:t>
            </w:r>
          </w:p>
        </w:tc>
        <w:tc>
          <w:tcPr>
            <w:tcW w:w="7512" w:type="dxa"/>
            <w:gridSpan w:val="2"/>
          </w:tcPr>
          <w:p w:rsidR="005B4308" w:rsidRPr="0026216B" w:rsidRDefault="005B4308" w:rsidP="005B4308">
            <w:pPr>
              <w:rPr>
                <w:sz w:val="24"/>
                <w:szCs w:val="24"/>
              </w:rPr>
            </w:pPr>
            <w:r w:rsidRPr="0026216B">
              <w:rPr>
                <w:sz w:val="24"/>
                <w:szCs w:val="24"/>
              </w:rPr>
              <w:t>9 з.е.</w:t>
            </w:r>
            <w:r w:rsidR="00136A97" w:rsidRPr="0026216B">
              <w:rPr>
                <w:sz w:val="24"/>
                <w:szCs w:val="24"/>
              </w:rPr>
              <w:t xml:space="preserve"> </w:t>
            </w:r>
          </w:p>
        </w:tc>
      </w:tr>
      <w:tr w:rsidR="0026216B" w:rsidRPr="0026216B" w:rsidTr="000B6E14">
        <w:tc>
          <w:tcPr>
            <w:tcW w:w="2978" w:type="dxa"/>
            <w:shd w:val="clear" w:color="auto" w:fill="E7E6E6" w:themeFill="background2"/>
          </w:tcPr>
          <w:p w:rsidR="005B4308" w:rsidRPr="0026216B" w:rsidRDefault="005B4308" w:rsidP="00FA6E1D">
            <w:pPr>
              <w:rPr>
                <w:b/>
                <w:sz w:val="24"/>
                <w:szCs w:val="24"/>
              </w:rPr>
            </w:pPr>
            <w:r w:rsidRPr="0026216B">
              <w:rPr>
                <w:b/>
                <w:sz w:val="24"/>
                <w:szCs w:val="24"/>
              </w:rPr>
              <w:t>Место</w:t>
            </w:r>
            <w:r w:rsidR="00FA6E1D" w:rsidRPr="0026216B">
              <w:rPr>
                <w:b/>
                <w:sz w:val="24"/>
                <w:szCs w:val="24"/>
              </w:rPr>
              <w:t xml:space="preserve"> </w:t>
            </w:r>
            <w:r w:rsidR="00C35891" w:rsidRPr="0026216B">
              <w:rPr>
                <w:b/>
                <w:sz w:val="24"/>
                <w:szCs w:val="24"/>
              </w:rPr>
              <w:t xml:space="preserve">ГИА </w:t>
            </w:r>
            <w:r w:rsidRPr="0026216B">
              <w:rPr>
                <w:b/>
                <w:sz w:val="24"/>
                <w:szCs w:val="24"/>
              </w:rPr>
              <w:t>в структуре ОПОП</w:t>
            </w:r>
          </w:p>
        </w:tc>
        <w:tc>
          <w:tcPr>
            <w:tcW w:w="7512" w:type="dxa"/>
            <w:gridSpan w:val="2"/>
          </w:tcPr>
          <w:p w:rsidR="005B4308" w:rsidRPr="0026216B" w:rsidRDefault="00076905" w:rsidP="00076905">
            <w:pPr>
              <w:rPr>
                <w:sz w:val="24"/>
                <w:szCs w:val="24"/>
              </w:rPr>
            </w:pPr>
            <w:r w:rsidRPr="0026216B">
              <w:rPr>
                <w:sz w:val="24"/>
                <w:szCs w:val="24"/>
              </w:rPr>
              <w:t>Блок 3 «Государственная итоговая аттестация», который в полном объеме относится к базовой части программы и завершается присвоением квалификации, указанной в перечне специальностей и направлений подготовки высшего образования, утверждаемом Министерством науки и высшего образования Российской Федерации.</w:t>
            </w:r>
          </w:p>
        </w:tc>
      </w:tr>
      <w:tr w:rsidR="0026216B" w:rsidRPr="0026216B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26216B" w:rsidRDefault="005B4308" w:rsidP="00C35891">
            <w:pPr>
              <w:rPr>
                <w:b/>
                <w:sz w:val="24"/>
                <w:szCs w:val="24"/>
              </w:rPr>
            </w:pPr>
            <w:r w:rsidRPr="0026216B">
              <w:rPr>
                <w:b/>
                <w:sz w:val="24"/>
                <w:szCs w:val="24"/>
              </w:rPr>
              <w:t xml:space="preserve">Цели </w:t>
            </w:r>
            <w:r w:rsidR="00C35891" w:rsidRPr="0026216B">
              <w:rPr>
                <w:b/>
                <w:sz w:val="24"/>
                <w:szCs w:val="24"/>
              </w:rPr>
              <w:t>ГИА</w:t>
            </w:r>
            <w:r w:rsidRPr="0026216B">
              <w:rPr>
                <w:b/>
                <w:sz w:val="24"/>
                <w:szCs w:val="24"/>
              </w:rPr>
              <w:t xml:space="preserve">  </w:t>
            </w:r>
          </w:p>
        </w:tc>
      </w:tr>
      <w:tr w:rsidR="0026216B" w:rsidRPr="0026216B" w:rsidTr="00E51D01">
        <w:tc>
          <w:tcPr>
            <w:tcW w:w="10490" w:type="dxa"/>
            <w:gridSpan w:val="3"/>
            <w:vAlign w:val="center"/>
          </w:tcPr>
          <w:p w:rsidR="00EF6C1E" w:rsidRPr="0026216B" w:rsidRDefault="00E12A58" w:rsidP="009E01D3">
            <w:pPr>
              <w:rPr>
                <w:sz w:val="24"/>
                <w:szCs w:val="24"/>
              </w:rPr>
            </w:pPr>
            <w:r w:rsidRPr="0026216B">
              <w:rPr>
                <w:sz w:val="24"/>
                <w:szCs w:val="24"/>
              </w:rPr>
              <w:t xml:space="preserve">Проверка </w:t>
            </w:r>
            <w:r w:rsidR="00EF6C1E" w:rsidRPr="0026216B">
              <w:rPr>
                <w:sz w:val="24"/>
                <w:szCs w:val="24"/>
              </w:rPr>
              <w:t>с</w:t>
            </w:r>
            <w:r w:rsidRPr="0026216B">
              <w:rPr>
                <w:sz w:val="24"/>
                <w:szCs w:val="24"/>
              </w:rPr>
              <w:t>фор</w:t>
            </w:r>
            <w:r w:rsidR="00EF6C1E" w:rsidRPr="0026216B">
              <w:rPr>
                <w:sz w:val="24"/>
                <w:szCs w:val="24"/>
              </w:rPr>
              <w:t>м</w:t>
            </w:r>
            <w:r w:rsidRPr="0026216B">
              <w:rPr>
                <w:sz w:val="24"/>
                <w:szCs w:val="24"/>
              </w:rPr>
              <w:t xml:space="preserve">ированности компетенций необходимых </w:t>
            </w:r>
            <w:r w:rsidR="00EF6C1E" w:rsidRPr="0026216B">
              <w:rPr>
                <w:sz w:val="24"/>
                <w:szCs w:val="24"/>
              </w:rPr>
              <w:t>для решения профессиональных задач</w:t>
            </w:r>
            <w:r w:rsidR="009E01D3" w:rsidRPr="0026216B">
              <w:rPr>
                <w:sz w:val="24"/>
                <w:szCs w:val="24"/>
              </w:rPr>
              <w:t>, в соответствии с видами профессиональной деятельности, на которые ориентирована программа.</w:t>
            </w:r>
          </w:p>
        </w:tc>
      </w:tr>
      <w:tr w:rsidR="0026216B" w:rsidRPr="0026216B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26216B" w:rsidRDefault="005B4308" w:rsidP="004F659A">
            <w:pPr>
              <w:rPr>
                <w:b/>
                <w:sz w:val="24"/>
                <w:szCs w:val="24"/>
              </w:rPr>
            </w:pPr>
            <w:r w:rsidRPr="0026216B">
              <w:rPr>
                <w:b/>
                <w:sz w:val="24"/>
                <w:szCs w:val="24"/>
              </w:rPr>
              <w:t xml:space="preserve">Перечень планируемых результатов </w:t>
            </w:r>
            <w:r w:rsidR="00175B0A" w:rsidRPr="0026216B">
              <w:rPr>
                <w:b/>
                <w:sz w:val="24"/>
                <w:szCs w:val="24"/>
              </w:rPr>
              <w:t xml:space="preserve">подготовки и защиты ВКР </w:t>
            </w:r>
          </w:p>
        </w:tc>
      </w:tr>
      <w:tr w:rsidR="0026216B" w:rsidRPr="0026216B" w:rsidTr="009E01D3">
        <w:tc>
          <w:tcPr>
            <w:tcW w:w="10490" w:type="dxa"/>
            <w:gridSpan w:val="3"/>
            <w:shd w:val="clear" w:color="auto" w:fill="FFFFFF" w:themeFill="background1"/>
            <w:vAlign w:val="center"/>
          </w:tcPr>
          <w:p w:rsidR="005B4308" w:rsidRPr="0026216B" w:rsidRDefault="00076905" w:rsidP="00076905">
            <w:pPr>
              <w:rPr>
                <w:sz w:val="24"/>
                <w:szCs w:val="24"/>
              </w:rPr>
            </w:pPr>
            <w:r w:rsidRPr="0026216B">
              <w:rPr>
                <w:sz w:val="24"/>
                <w:szCs w:val="24"/>
              </w:rPr>
              <w:t>должны быть сформированы все общекультурные, общепрофессиональные и профессиональные компетенции.</w:t>
            </w:r>
          </w:p>
        </w:tc>
      </w:tr>
      <w:tr w:rsidR="0026216B" w:rsidRPr="0026216B" w:rsidTr="009E01D3">
        <w:tc>
          <w:tcPr>
            <w:tcW w:w="10490" w:type="dxa"/>
            <w:gridSpan w:val="3"/>
            <w:shd w:val="clear" w:color="auto" w:fill="FFFFFF" w:themeFill="background1"/>
            <w:vAlign w:val="center"/>
          </w:tcPr>
          <w:p w:rsidR="00175B0A" w:rsidRPr="0026216B" w:rsidRDefault="00175B0A" w:rsidP="00175B0A">
            <w:pPr>
              <w:rPr>
                <w:sz w:val="24"/>
                <w:szCs w:val="24"/>
              </w:rPr>
            </w:pPr>
            <w:r w:rsidRPr="0026216B">
              <w:rPr>
                <w:sz w:val="24"/>
                <w:szCs w:val="24"/>
              </w:rPr>
              <w:t>готовность выпускника к видам профессиональной деятельности:</w:t>
            </w:r>
          </w:p>
          <w:p w:rsidR="00175B0A" w:rsidRPr="0026216B" w:rsidRDefault="00175B0A" w:rsidP="00175B0A">
            <w:pPr>
              <w:rPr>
                <w:sz w:val="24"/>
                <w:szCs w:val="24"/>
              </w:rPr>
            </w:pPr>
            <w:r w:rsidRPr="0026216B">
              <w:rPr>
                <w:sz w:val="24"/>
                <w:szCs w:val="24"/>
              </w:rPr>
              <w:t>организационно-управленческой;</w:t>
            </w:r>
          </w:p>
          <w:p w:rsidR="000B30F9" w:rsidRPr="0026216B" w:rsidRDefault="000B30F9" w:rsidP="00175B0A">
            <w:pPr>
              <w:rPr>
                <w:sz w:val="24"/>
                <w:szCs w:val="24"/>
              </w:rPr>
            </w:pPr>
            <w:r w:rsidRPr="0026216B">
              <w:rPr>
                <w:sz w:val="24"/>
                <w:szCs w:val="24"/>
              </w:rPr>
              <w:t>проектной;</w:t>
            </w:r>
          </w:p>
          <w:p w:rsidR="000B30F9" w:rsidRPr="0026216B" w:rsidRDefault="000B30F9" w:rsidP="00175B0A">
            <w:pPr>
              <w:rPr>
                <w:sz w:val="24"/>
                <w:szCs w:val="24"/>
              </w:rPr>
            </w:pPr>
            <w:r w:rsidRPr="0026216B">
              <w:rPr>
                <w:sz w:val="24"/>
                <w:szCs w:val="24"/>
              </w:rPr>
              <w:t>технологической; сервисной</w:t>
            </w:r>
          </w:p>
        </w:tc>
      </w:tr>
      <w:tr w:rsidR="0026216B" w:rsidRPr="0026216B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26216B" w:rsidRDefault="00E12A58" w:rsidP="000B6E1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6216B">
              <w:rPr>
                <w:b/>
                <w:sz w:val="24"/>
                <w:szCs w:val="24"/>
              </w:rPr>
              <w:t xml:space="preserve">Структура ВКР </w:t>
            </w:r>
          </w:p>
        </w:tc>
      </w:tr>
      <w:tr w:rsidR="0026216B" w:rsidRPr="0026216B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26216B" w:rsidRDefault="00E12A5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6216B">
              <w:rPr>
                <w:sz w:val="24"/>
                <w:szCs w:val="24"/>
              </w:rPr>
              <w:t xml:space="preserve">Введение </w:t>
            </w:r>
          </w:p>
          <w:p w:rsidR="00E12A58" w:rsidRPr="0026216B" w:rsidRDefault="00E12A5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6216B">
              <w:rPr>
                <w:sz w:val="24"/>
                <w:szCs w:val="24"/>
              </w:rPr>
              <w:t xml:space="preserve">Основная часть </w:t>
            </w:r>
          </w:p>
          <w:p w:rsidR="00E12A58" w:rsidRPr="0026216B" w:rsidRDefault="00E12A5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6216B">
              <w:rPr>
                <w:sz w:val="24"/>
                <w:szCs w:val="24"/>
              </w:rPr>
              <w:t>Заключение</w:t>
            </w:r>
          </w:p>
          <w:p w:rsidR="00E12A58" w:rsidRPr="0026216B" w:rsidRDefault="00E12A5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6216B">
              <w:rPr>
                <w:sz w:val="24"/>
                <w:szCs w:val="24"/>
              </w:rPr>
              <w:t>Приложение</w:t>
            </w:r>
          </w:p>
        </w:tc>
      </w:tr>
      <w:tr w:rsidR="0026216B" w:rsidRPr="0026216B" w:rsidTr="00706A20">
        <w:tc>
          <w:tcPr>
            <w:tcW w:w="10490" w:type="dxa"/>
            <w:gridSpan w:val="3"/>
            <w:shd w:val="clear" w:color="auto" w:fill="E7E6E6" w:themeFill="background2"/>
          </w:tcPr>
          <w:p w:rsidR="00706A20" w:rsidRPr="0026216B" w:rsidRDefault="00706A20" w:rsidP="00017F4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6216B">
              <w:rPr>
                <w:b/>
                <w:sz w:val="24"/>
                <w:szCs w:val="24"/>
              </w:rPr>
              <w:t xml:space="preserve">Перечень тем, порядок подготовки, требования к </w:t>
            </w:r>
            <w:r w:rsidR="00017F4F" w:rsidRPr="0026216B">
              <w:rPr>
                <w:b/>
                <w:sz w:val="24"/>
                <w:szCs w:val="24"/>
              </w:rPr>
              <w:t>ВКР</w:t>
            </w:r>
            <w:r w:rsidRPr="0026216B">
              <w:rPr>
                <w:b/>
                <w:sz w:val="24"/>
                <w:szCs w:val="24"/>
              </w:rPr>
              <w:t xml:space="preserve"> и порядку их выполнения, критерии оценки результатов защиты, а также порядок подачи и рассмотрения апелляций </w:t>
            </w:r>
            <w:r w:rsidR="00017F4F" w:rsidRPr="0026216B">
              <w:rPr>
                <w:b/>
                <w:sz w:val="24"/>
                <w:szCs w:val="24"/>
              </w:rPr>
              <w:t>размещены</w:t>
            </w:r>
            <w:r w:rsidRPr="0026216B">
              <w:rPr>
                <w:b/>
                <w:sz w:val="24"/>
                <w:szCs w:val="24"/>
              </w:rPr>
              <w:t xml:space="preserve"> на официальном сайте УрГЭУ </w:t>
            </w:r>
          </w:p>
        </w:tc>
      </w:tr>
      <w:tr w:rsidR="0026216B" w:rsidRPr="0026216B" w:rsidTr="00490CA5">
        <w:tc>
          <w:tcPr>
            <w:tcW w:w="10490" w:type="dxa"/>
            <w:gridSpan w:val="3"/>
            <w:shd w:val="clear" w:color="auto" w:fill="FFFFFF" w:themeFill="background1"/>
          </w:tcPr>
          <w:p w:rsidR="00706A20" w:rsidRPr="0026216B" w:rsidRDefault="00706A20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6216B">
              <w:rPr>
                <w:sz w:val="24"/>
                <w:szCs w:val="24"/>
              </w:rPr>
              <w:t>Студенту/Государственная итоговая аттестация</w:t>
            </w:r>
          </w:p>
          <w:p w:rsidR="00706A20" w:rsidRPr="0026216B" w:rsidRDefault="002E0AB8" w:rsidP="00093B7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hyperlink r:id="rId8" w:history="1">
              <w:r w:rsidR="00706A20" w:rsidRPr="0026216B">
                <w:rPr>
                  <w:sz w:val="24"/>
                  <w:szCs w:val="24"/>
                  <w:u w:val="single"/>
                </w:rPr>
                <w:t>http://www.usue.ru/studentam/perechen-tem-vypusknyh-kvalifikacionnyh-rabot/</w:t>
              </w:r>
            </w:hyperlink>
          </w:p>
        </w:tc>
      </w:tr>
      <w:tr w:rsidR="0026216B" w:rsidRPr="0026216B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26216B" w:rsidRDefault="005B4308" w:rsidP="00E12A5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6216B">
              <w:rPr>
                <w:b/>
                <w:sz w:val="24"/>
                <w:szCs w:val="24"/>
              </w:rPr>
              <w:t>Перечень литературы</w:t>
            </w:r>
            <w:r w:rsidR="00E12A58" w:rsidRPr="0026216B">
              <w:rPr>
                <w:b/>
                <w:sz w:val="24"/>
                <w:szCs w:val="24"/>
              </w:rPr>
              <w:t xml:space="preserve"> для подготовки ВКР</w:t>
            </w:r>
          </w:p>
        </w:tc>
      </w:tr>
      <w:tr w:rsidR="0026216B" w:rsidRPr="0026216B" w:rsidTr="00CB2C49">
        <w:tc>
          <w:tcPr>
            <w:tcW w:w="10490" w:type="dxa"/>
            <w:gridSpan w:val="3"/>
          </w:tcPr>
          <w:p w:rsidR="007A00D4" w:rsidRPr="0026216B" w:rsidRDefault="002E0AB8" w:rsidP="002E0AB8">
            <w:pPr>
              <w:widowControl/>
              <w:suppressAutoHyphens w:val="0"/>
              <w:autoSpaceDN/>
              <w:jc w:val="both"/>
              <w:textAlignment w:val="auto"/>
              <w:rPr>
                <w:b/>
                <w:kern w:val="0"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</w:rPr>
              <w:t>Основная</w:t>
            </w:r>
            <w:r w:rsidR="007A00D4" w:rsidRPr="0026216B">
              <w:rPr>
                <w:b/>
                <w:kern w:val="0"/>
                <w:sz w:val="24"/>
                <w:szCs w:val="24"/>
              </w:rPr>
              <w:t xml:space="preserve"> литература</w:t>
            </w:r>
          </w:p>
          <w:p w:rsidR="006A0583" w:rsidRPr="0026216B" w:rsidRDefault="006A0583" w:rsidP="002E0AB8">
            <w:pPr>
              <w:widowControl/>
              <w:suppressAutoHyphens w:val="0"/>
              <w:autoSpaceDN/>
              <w:jc w:val="both"/>
              <w:textAlignment w:val="auto"/>
              <w:rPr>
                <w:iCs/>
                <w:kern w:val="0"/>
                <w:sz w:val="24"/>
                <w:szCs w:val="24"/>
                <w:u w:val="single"/>
              </w:rPr>
            </w:pPr>
            <w:r w:rsidRPr="0026216B">
              <w:rPr>
                <w:kern w:val="0"/>
                <w:sz w:val="24"/>
                <w:szCs w:val="24"/>
              </w:rPr>
              <w:t xml:space="preserve">1. Васюкова, А. Т. Организация производства и обслуживания на предприятиях общественного </w:t>
            </w:r>
            <w:r w:rsidRPr="002E0AB8">
              <w:rPr>
                <w:bCs/>
                <w:kern w:val="0"/>
                <w:sz w:val="24"/>
                <w:szCs w:val="24"/>
              </w:rPr>
              <w:t>питания</w:t>
            </w:r>
            <w:r w:rsidRPr="0026216B">
              <w:rPr>
                <w:kern w:val="0"/>
                <w:sz w:val="24"/>
                <w:szCs w:val="24"/>
              </w:rPr>
              <w:t> [Электронный ресурс] : учебник для студентов вузов / А. Т. Васюкова, Т. Р. Любецкая ; под ред. А. Т. Васюковой. - Москва : Дашков и К°, 2015. - 416 с. </w:t>
            </w:r>
            <w:hyperlink r:id="rId9" w:history="1">
              <w:r w:rsidRPr="0026216B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http://znanium.com/go.php?id=512131</w:t>
              </w:r>
            </w:hyperlink>
          </w:p>
          <w:p w:rsidR="007A00D4" w:rsidRPr="0026216B" w:rsidRDefault="006A0583" w:rsidP="002E0AB8">
            <w:pPr>
              <w:widowControl/>
              <w:suppressAutoHyphens w:val="0"/>
              <w:autoSpaceDN/>
              <w:jc w:val="both"/>
              <w:textAlignment w:val="auto"/>
              <w:rPr>
                <w:iCs/>
                <w:kern w:val="0"/>
                <w:sz w:val="24"/>
                <w:szCs w:val="24"/>
                <w:u w:val="single"/>
              </w:rPr>
            </w:pPr>
            <w:r w:rsidRPr="0026216B">
              <w:rPr>
                <w:kern w:val="0"/>
                <w:sz w:val="24"/>
                <w:szCs w:val="24"/>
              </w:rPr>
              <w:t xml:space="preserve">2.Зайко, Г. М. Организация производства и обслуживания на предприятиях общественного </w:t>
            </w:r>
            <w:r w:rsidRPr="002E0AB8">
              <w:rPr>
                <w:bCs/>
                <w:kern w:val="0"/>
                <w:sz w:val="24"/>
                <w:szCs w:val="24"/>
              </w:rPr>
              <w:t>питания</w:t>
            </w:r>
            <w:r w:rsidRPr="0026216B">
              <w:rPr>
                <w:kern w:val="0"/>
                <w:sz w:val="24"/>
                <w:szCs w:val="24"/>
              </w:rPr>
              <w:t> [Электронный ресурс] : учебное пособие / Г. М. Зайко, Т. А. Джум. - Москва : Магистр: ИНФРА-М, 2013. - 560 с.</w:t>
            </w:r>
            <w:hyperlink r:id="rId10" w:history="1">
              <w:r w:rsidRPr="0026216B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http://znanium.com/go.php?id=389895</w:t>
              </w:r>
            </w:hyperlink>
          </w:p>
          <w:p w:rsidR="006A0583" w:rsidRPr="0026216B" w:rsidRDefault="006A0583" w:rsidP="002E0AB8">
            <w:pPr>
              <w:widowControl/>
              <w:suppressAutoHyphens w:val="0"/>
              <w:autoSpaceDN/>
              <w:jc w:val="both"/>
              <w:textAlignment w:val="auto"/>
              <w:rPr>
                <w:b/>
                <w:sz w:val="24"/>
                <w:szCs w:val="24"/>
              </w:rPr>
            </w:pPr>
            <w:r w:rsidRPr="0026216B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6A0583" w:rsidRPr="0026216B" w:rsidRDefault="006A0583" w:rsidP="002E0AB8">
            <w:pPr>
              <w:tabs>
                <w:tab w:val="left" w:pos="195"/>
              </w:tabs>
              <w:jc w:val="both"/>
              <w:rPr>
                <w:kern w:val="0"/>
                <w:sz w:val="24"/>
                <w:szCs w:val="24"/>
              </w:rPr>
            </w:pPr>
            <w:r w:rsidRPr="0026216B">
              <w:rPr>
                <w:sz w:val="24"/>
                <w:szCs w:val="24"/>
              </w:rPr>
              <w:t>1.</w:t>
            </w:r>
            <w:r w:rsidRPr="0026216B">
              <w:rPr>
                <w:bCs/>
                <w:kern w:val="0"/>
                <w:sz w:val="24"/>
                <w:szCs w:val="24"/>
              </w:rPr>
              <w:t>Управление</w:t>
            </w:r>
            <w:r w:rsidRPr="0026216B">
              <w:rPr>
                <w:kern w:val="0"/>
                <w:sz w:val="24"/>
                <w:szCs w:val="24"/>
              </w:rPr>
              <w:t> </w:t>
            </w:r>
            <w:r w:rsidRPr="0026216B">
              <w:rPr>
                <w:bCs/>
                <w:kern w:val="0"/>
                <w:sz w:val="24"/>
                <w:szCs w:val="24"/>
              </w:rPr>
              <w:t>персоналом</w:t>
            </w:r>
            <w:r w:rsidRPr="0026216B">
              <w:rPr>
                <w:kern w:val="0"/>
                <w:sz w:val="24"/>
                <w:szCs w:val="24"/>
              </w:rPr>
              <w:t xml:space="preserve"> организации [Текст] : учебник/ А.Я. Кибанов, Л.В. Ивановская, И.А. Баткаева.-4, доп. и перераб.-Москва: ООО »Научно-издательский центр ИНФРА-М», 2016.-695с. </w:t>
            </w:r>
            <w:r w:rsidRPr="0026216B">
              <w:rPr>
                <w:iCs/>
                <w:kern w:val="0"/>
                <w:sz w:val="24"/>
                <w:szCs w:val="24"/>
              </w:rPr>
              <w:t>http://znanium.com/go.php?id=551362</w:t>
            </w:r>
          </w:p>
          <w:p w:rsidR="006A0583" w:rsidRPr="0026216B" w:rsidRDefault="006A0583" w:rsidP="002E0AB8">
            <w:pPr>
              <w:widowControl/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26216B">
              <w:rPr>
                <w:sz w:val="24"/>
                <w:szCs w:val="24"/>
              </w:rPr>
              <w:t>2.</w:t>
            </w:r>
            <w:r w:rsidRPr="0026216B">
              <w:rPr>
                <w:kern w:val="0"/>
                <w:sz w:val="24"/>
                <w:szCs w:val="24"/>
              </w:rPr>
              <w:t xml:space="preserve"> Быстров, С. А. Технология и организация ресторанного бизнеса и питания туристов [Электронный ресурс] : учебник для студентов вузов, обучающихся по направлениям подготовки 19.03.04 «Технология продукции и организация общественного питания», 43.03.03 «Гостиничное дело», 43.03.01 «Сервис» (квалификация (степень) «бакалавр») / С. А. Быстров. - Москва : ИНФРА-М, 2018. - 536 с. </w:t>
            </w:r>
            <w:hyperlink r:id="rId11" w:history="1">
              <w:r w:rsidRPr="0026216B">
                <w:rPr>
                  <w:kern w:val="0"/>
                  <w:sz w:val="24"/>
                  <w:szCs w:val="24"/>
                  <w:u w:val="single"/>
                </w:rPr>
                <w:t>http://znanium.com/go.php?id=927093</w:t>
              </w:r>
            </w:hyperlink>
          </w:p>
          <w:p w:rsidR="006A0583" w:rsidRPr="0026216B" w:rsidRDefault="006A0583" w:rsidP="002E0AB8">
            <w:pPr>
              <w:widowControl/>
              <w:suppressAutoHyphens w:val="0"/>
              <w:autoSpaceDN/>
              <w:jc w:val="both"/>
              <w:textAlignment w:val="auto"/>
              <w:rPr>
                <w:rStyle w:val="aff2"/>
                <w:color w:val="auto"/>
                <w:sz w:val="24"/>
                <w:szCs w:val="24"/>
                <w:u w:val="none"/>
              </w:rPr>
            </w:pPr>
            <w:r w:rsidRPr="0026216B">
              <w:rPr>
                <w:sz w:val="24"/>
                <w:szCs w:val="24"/>
              </w:rPr>
              <w:t>3.Быкова, Т. А. Документационное обеспечение управления (делопроизводство) [Электронный ресурс] : учебное пособие для студентов вузов, обучающихся по направлению подготовки 46.03.02 «Документоведение и архивоведение» и специальности 03.20.01 «Документоведение и документационное обеспечение управления» / Т. А. Быкова [и др.]; под общ. ред. Т. В. Кузнецовой. - 2-е изд., перераб. и доп. - Москва : ИНФРА-М, 2018. - 304 с. </w:t>
            </w:r>
            <w:hyperlink r:id="rId12" w:history="1">
              <w:r w:rsidRPr="0026216B">
                <w:rPr>
                  <w:rStyle w:val="aff2"/>
                  <w:color w:val="auto"/>
                  <w:sz w:val="24"/>
                  <w:szCs w:val="24"/>
                </w:rPr>
                <w:t>http://znanium.com/go.php?id=942800</w:t>
              </w:r>
            </w:hyperlink>
          </w:p>
          <w:p w:rsidR="006A0583" w:rsidRPr="0026216B" w:rsidRDefault="006A0583" w:rsidP="002E0AB8">
            <w:pPr>
              <w:widowControl/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26216B">
              <w:rPr>
                <w:sz w:val="24"/>
                <w:szCs w:val="24"/>
              </w:rPr>
              <w:lastRenderedPageBreak/>
              <w:t>4.Кузнецова, Н. В. Методы принятия управленческих решений [Электронный ресурс] : учебное пособие для студентов вузов, обучающихся по направлению подготовки 38.03.02 «Менеджмент» (квалификация (степень) «бакалавр») / Н. В. Кузнецова. - Москва : ИНФРА-М, 2018. - 222 с. </w:t>
            </w:r>
            <w:hyperlink r:id="rId13" w:history="1">
              <w:r w:rsidRPr="0026216B">
                <w:rPr>
                  <w:rStyle w:val="aff2"/>
                  <w:color w:val="auto"/>
                  <w:sz w:val="24"/>
                  <w:szCs w:val="24"/>
                </w:rPr>
                <w:t>http://znanium.com/go.php?id=953913</w:t>
              </w:r>
            </w:hyperlink>
          </w:p>
          <w:p w:rsidR="00B278BC" w:rsidRPr="0026216B" w:rsidRDefault="00B278BC" w:rsidP="002E0AB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6216B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B278BC" w:rsidRPr="0026216B" w:rsidRDefault="00B278BC" w:rsidP="002E0AB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6216B">
              <w:rPr>
                <w:sz w:val="24"/>
                <w:szCs w:val="24"/>
              </w:rPr>
              <w:t>Электронный каталог ИБК УрГЭУ (</w:t>
            </w:r>
            <w:hyperlink r:id="rId14" w:history="1">
              <w:r w:rsidRPr="0026216B">
                <w:rPr>
                  <w:rStyle w:val="aff2"/>
                  <w:color w:val="auto"/>
                  <w:sz w:val="24"/>
                  <w:szCs w:val="24"/>
                </w:rPr>
                <w:t>http://lib.usue.ru/</w:t>
              </w:r>
            </w:hyperlink>
            <w:r w:rsidRPr="0026216B">
              <w:rPr>
                <w:sz w:val="24"/>
                <w:szCs w:val="24"/>
              </w:rPr>
              <w:t xml:space="preserve"> );</w:t>
            </w:r>
          </w:p>
          <w:p w:rsidR="00B278BC" w:rsidRPr="0026216B" w:rsidRDefault="00B278BC" w:rsidP="002E0AB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6216B">
              <w:rPr>
                <w:sz w:val="24"/>
                <w:szCs w:val="24"/>
              </w:rPr>
              <w:t>Научная электронная библиотека eLIBRARY.RU (</w:t>
            </w:r>
            <w:hyperlink r:id="rId15" w:history="1">
              <w:r w:rsidRPr="0026216B">
                <w:rPr>
                  <w:rStyle w:val="aff2"/>
                  <w:color w:val="auto"/>
                  <w:sz w:val="24"/>
                  <w:szCs w:val="24"/>
                </w:rPr>
                <w:t>https://elibrary.ru/</w:t>
              </w:r>
            </w:hyperlink>
            <w:r w:rsidRPr="0026216B">
              <w:rPr>
                <w:sz w:val="24"/>
                <w:szCs w:val="24"/>
              </w:rPr>
              <w:t xml:space="preserve"> )</w:t>
            </w:r>
          </w:p>
          <w:p w:rsidR="00B278BC" w:rsidRPr="0026216B" w:rsidRDefault="00B278BC" w:rsidP="002E0AB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6216B">
              <w:rPr>
                <w:sz w:val="24"/>
                <w:szCs w:val="24"/>
              </w:rPr>
              <w:t>ЭБС издательства «ЛАНЬ» (</w:t>
            </w:r>
            <w:hyperlink r:id="rId16" w:history="1">
              <w:r w:rsidRPr="0026216B">
                <w:rPr>
                  <w:rStyle w:val="aff2"/>
                  <w:color w:val="auto"/>
                  <w:sz w:val="24"/>
                  <w:szCs w:val="24"/>
                </w:rPr>
                <w:t>http://e.lanbook.com/</w:t>
              </w:r>
            </w:hyperlink>
            <w:r w:rsidRPr="0026216B">
              <w:rPr>
                <w:sz w:val="24"/>
                <w:szCs w:val="24"/>
              </w:rPr>
              <w:t xml:space="preserve"> );</w:t>
            </w:r>
          </w:p>
          <w:p w:rsidR="00B278BC" w:rsidRPr="0026216B" w:rsidRDefault="00B278BC" w:rsidP="002E0AB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6216B">
              <w:rPr>
                <w:sz w:val="24"/>
                <w:szCs w:val="24"/>
              </w:rPr>
              <w:t>ЭБС Znanium.com (</w:t>
            </w:r>
            <w:hyperlink r:id="rId17" w:history="1">
              <w:r w:rsidRPr="0026216B">
                <w:rPr>
                  <w:rStyle w:val="aff2"/>
                  <w:color w:val="auto"/>
                  <w:sz w:val="24"/>
                  <w:szCs w:val="24"/>
                </w:rPr>
                <w:t>http://znanium.com/</w:t>
              </w:r>
            </w:hyperlink>
            <w:r w:rsidRPr="0026216B">
              <w:rPr>
                <w:sz w:val="24"/>
                <w:szCs w:val="24"/>
              </w:rPr>
              <w:t xml:space="preserve"> );</w:t>
            </w:r>
          </w:p>
          <w:p w:rsidR="00B278BC" w:rsidRPr="0026216B" w:rsidRDefault="00B278BC" w:rsidP="002E0AB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6216B">
              <w:rPr>
                <w:sz w:val="24"/>
                <w:szCs w:val="24"/>
              </w:rPr>
              <w:t>ЭБС Троицкий мост (</w:t>
            </w:r>
            <w:hyperlink r:id="rId18" w:history="1">
              <w:r w:rsidRPr="0026216B">
                <w:rPr>
                  <w:rStyle w:val="aff2"/>
                  <w:color w:val="auto"/>
                  <w:sz w:val="24"/>
                  <w:szCs w:val="24"/>
                </w:rPr>
                <w:t>http://www.trmost.ru</w:t>
              </w:r>
            </w:hyperlink>
            <w:r w:rsidRPr="0026216B">
              <w:rPr>
                <w:sz w:val="24"/>
                <w:szCs w:val="24"/>
              </w:rPr>
              <w:t xml:space="preserve"> )</w:t>
            </w:r>
          </w:p>
          <w:p w:rsidR="00B278BC" w:rsidRPr="0026216B" w:rsidRDefault="00B278BC" w:rsidP="002E0AB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6216B">
              <w:rPr>
                <w:sz w:val="24"/>
                <w:szCs w:val="24"/>
              </w:rPr>
              <w:t>ЭБС издательства ЮРАЙТ (</w:t>
            </w:r>
            <w:hyperlink r:id="rId19" w:history="1">
              <w:r w:rsidRPr="0026216B">
                <w:rPr>
                  <w:rStyle w:val="aff2"/>
                  <w:color w:val="auto"/>
                  <w:sz w:val="24"/>
                  <w:szCs w:val="24"/>
                </w:rPr>
                <w:t>https://www.biblio-online.ru/</w:t>
              </w:r>
            </w:hyperlink>
            <w:r w:rsidRPr="0026216B">
              <w:rPr>
                <w:sz w:val="24"/>
                <w:szCs w:val="24"/>
              </w:rPr>
              <w:t xml:space="preserve"> );</w:t>
            </w:r>
          </w:p>
          <w:p w:rsidR="00B278BC" w:rsidRPr="0026216B" w:rsidRDefault="00B278BC" w:rsidP="002E0AB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6216B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20" w:history="1">
              <w:r w:rsidRPr="0026216B">
                <w:rPr>
                  <w:rStyle w:val="aff2"/>
                  <w:color w:val="auto"/>
                  <w:sz w:val="24"/>
                  <w:szCs w:val="24"/>
                </w:rPr>
                <w:t>http://www.spark-interfax.ru/</w:t>
              </w:r>
            </w:hyperlink>
            <w:r w:rsidRPr="0026216B">
              <w:rPr>
                <w:sz w:val="24"/>
                <w:szCs w:val="24"/>
              </w:rPr>
              <w:t xml:space="preserve"> );</w:t>
            </w:r>
          </w:p>
          <w:p w:rsidR="00B278BC" w:rsidRPr="0026216B" w:rsidRDefault="00B278BC" w:rsidP="002E0AB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6216B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21" w:history="1">
              <w:r w:rsidRPr="0026216B">
                <w:rPr>
                  <w:rStyle w:val="aff2"/>
                  <w:color w:val="auto"/>
                  <w:sz w:val="24"/>
                  <w:szCs w:val="24"/>
                </w:rPr>
                <w:t>https://uisrussia.msu.ru/</w:t>
              </w:r>
            </w:hyperlink>
            <w:r w:rsidRPr="0026216B">
              <w:rPr>
                <w:sz w:val="24"/>
                <w:szCs w:val="24"/>
              </w:rPr>
              <w:t xml:space="preserve"> ).</w:t>
            </w:r>
          </w:p>
          <w:p w:rsidR="00B278BC" w:rsidRPr="0026216B" w:rsidRDefault="00B278BC" w:rsidP="002E0AB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6216B">
              <w:rPr>
                <w:sz w:val="24"/>
                <w:szCs w:val="24"/>
              </w:rPr>
              <w:t>Архив научных журналов NEICON  (</w:t>
            </w:r>
            <w:hyperlink r:id="rId22" w:history="1">
              <w:r w:rsidRPr="0026216B">
                <w:rPr>
                  <w:rStyle w:val="aff2"/>
                  <w:color w:val="auto"/>
                  <w:sz w:val="24"/>
                  <w:szCs w:val="24"/>
                </w:rPr>
                <w:t>http://archive.neicon.ru</w:t>
              </w:r>
            </w:hyperlink>
            <w:r w:rsidRPr="0026216B">
              <w:rPr>
                <w:sz w:val="24"/>
                <w:szCs w:val="24"/>
              </w:rPr>
              <w:t xml:space="preserve"> ).</w:t>
            </w:r>
          </w:p>
          <w:p w:rsidR="00B278BC" w:rsidRPr="0026216B" w:rsidRDefault="00B278BC" w:rsidP="002E0AB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6216B">
              <w:rPr>
                <w:sz w:val="24"/>
                <w:szCs w:val="24"/>
              </w:rPr>
              <w:t>Обзор СМИ Polpred.com (</w:t>
            </w:r>
            <w:hyperlink r:id="rId23" w:history="1">
              <w:r w:rsidRPr="0026216B">
                <w:rPr>
                  <w:rStyle w:val="aff2"/>
                  <w:color w:val="auto"/>
                  <w:sz w:val="24"/>
                  <w:szCs w:val="24"/>
                </w:rPr>
                <w:t>http://polpred.com</w:t>
              </w:r>
            </w:hyperlink>
            <w:r w:rsidRPr="0026216B">
              <w:rPr>
                <w:sz w:val="24"/>
                <w:szCs w:val="24"/>
              </w:rPr>
              <w:t xml:space="preserve"> )</w:t>
            </w:r>
          </w:p>
          <w:p w:rsidR="00B278BC" w:rsidRPr="0026216B" w:rsidRDefault="00B278BC" w:rsidP="002E0AB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6216B">
              <w:rPr>
                <w:sz w:val="24"/>
                <w:szCs w:val="24"/>
              </w:rPr>
              <w:t>Ресурсы АРБИКОН (</w:t>
            </w:r>
            <w:hyperlink r:id="rId24" w:history="1">
              <w:r w:rsidRPr="0026216B">
                <w:rPr>
                  <w:rStyle w:val="aff2"/>
                  <w:color w:val="auto"/>
                  <w:sz w:val="24"/>
                  <w:szCs w:val="24"/>
                </w:rPr>
                <w:t>http://arbicon.ru</w:t>
              </w:r>
            </w:hyperlink>
            <w:r w:rsidRPr="0026216B">
              <w:rPr>
                <w:sz w:val="24"/>
                <w:szCs w:val="24"/>
              </w:rPr>
              <w:t xml:space="preserve"> )</w:t>
            </w:r>
          </w:p>
          <w:p w:rsidR="00B278BC" w:rsidRPr="0026216B" w:rsidRDefault="00B278BC" w:rsidP="002E0AB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6216B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25" w:history="1">
              <w:r w:rsidRPr="0026216B">
                <w:rPr>
                  <w:rStyle w:val="aff2"/>
                  <w:color w:val="auto"/>
                  <w:sz w:val="24"/>
                  <w:szCs w:val="24"/>
                </w:rPr>
                <w:t>http://cyberleninka.ru</w:t>
              </w:r>
            </w:hyperlink>
            <w:r w:rsidRPr="0026216B">
              <w:rPr>
                <w:sz w:val="24"/>
                <w:szCs w:val="24"/>
              </w:rPr>
              <w:t xml:space="preserve"> )</w:t>
            </w:r>
          </w:p>
        </w:tc>
      </w:tr>
      <w:tr w:rsidR="0026216B" w:rsidRPr="0026216B" w:rsidTr="00DF7BF8">
        <w:tc>
          <w:tcPr>
            <w:tcW w:w="10490" w:type="dxa"/>
            <w:gridSpan w:val="3"/>
            <w:shd w:val="clear" w:color="auto" w:fill="E7E6E6" w:themeFill="background2"/>
          </w:tcPr>
          <w:p w:rsidR="004431EA" w:rsidRPr="0026216B" w:rsidRDefault="004431EA" w:rsidP="004431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6216B">
              <w:rPr>
                <w:b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26216B" w:rsidRPr="0026216B" w:rsidTr="00CB2C49">
        <w:tc>
          <w:tcPr>
            <w:tcW w:w="10490" w:type="dxa"/>
            <w:gridSpan w:val="3"/>
          </w:tcPr>
          <w:p w:rsidR="004431EA" w:rsidRPr="002E0AB8" w:rsidRDefault="006A0583" w:rsidP="002E0AB8">
            <w:pPr>
              <w:jc w:val="both"/>
              <w:outlineLvl w:val="2"/>
              <w:rPr>
                <w:iCs/>
                <w:sz w:val="24"/>
                <w:szCs w:val="24"/>
              </w:rPr>
            </w:pPr>
            <w:r w:rsidRPr="0026216B">
              <w:rPr>
                <w:bCs/>
                <w:sz w:val="24"/>
                <w:szCs w:val="24"/>
              </w:rPr>
              <w:t xml:space="preserve">33.008 Руководитель предприятия питания </w:t>
            </w:r>
            <w:r w:rsidRPr="0026216B">
              <w:rPr>
                <w:iCs/>
                <w:sz w:val="24"/>
                <w:szCs w:val="24"/>
              </w:rPr>
              <w:t>Профессиональный стандарт Руководитель предприятия питания (утв. приказом Министерства труда и социальной защиты РФ от 7 мая 2015 г. N 281н)</w:t>
            </w:r>
            <w:bookmarkStart w:id="0" w:name="_GoBack"/>
            <w:bookmarkEnd w:id="0"/>
          </w:p>
        </w:tc>
      </w:tr>
      <w:tr w:rsidR="0026216B" w:rsidRPr="0026216B" w:rsidTr="004431EA">
        <w:tc>
          <w:tcPr>
            <w:tcW w:w="10490" w:type="dxa"/>
            <w:gridSpan w:val="3"/>
            <w:shd w:val="clear" w:color="auto" w:fill="E7E6E6" w:themeFill="background2"/>
          </w:tcPr>
          <w:p w:rsidR="004431EA" w:rsidRPr="0026216B" w:rsidRDefault="004431EA" w:rsidP="00E803E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6216B">
              <w:rPr>
                <w:b/>
                <w:sz w:val="24"/>
                <w:szCs w:val="24"/>
              </w:rPr>
              <w:t xml:space="preserve">Описание материально-технической базы необходимой для </w:t>
            </w:r>
            <w:r w:rsidR="00E803E9" w:rsidRPr="0026216B">
              <w:rPr>
                <w:b/>
                <w:sz w:val="24"/>
                <w:szCs w:val="24"/>
              </w:rPr>
              <w:t xml:space="preserve">подготовки и </w:t>
            </w:r>
            <w:r w:rsidRPr="0026216B">
              <w:rPr>
                <w:b/>
                <w:sz w:val="24"/>
                <w:szCs w:val="24"/>
              </w:rPr>
              <w:t xml:space="preserve">проведения </w:t>
            </w:r>
            <w:r w:rsidR="00E803E9" w:rsidRPr="0026216B">
              <w:rPr>
                <w:b/>
                <w:sz w:val="24"/>
                <w:szCs w:val="24"/>
              </w:rPr>
              <w:t>ГИА</w:t>
            </w:r>
          </w:p>
        </w:tc>
      </w:tr>
      <w:tr w:rsidR="0026216B" w:rsidRPr="0026216B" w:rsidTr="00CB2C49">
        <w:tc>
          <w:tcPr>
            <w:tcW w:w="10490" w:type="dxa"/>
            <w:gridSpan w:val="3"/>
          </w:tcPr>
          <w:p w:rsidR="004431EA" w:rsidRPr="0026216B" w:rsidRDefault="004431EA" w:rsidP="004431EA">
            <w:pPr>
              <w:rPr>
                <w:b/>
                <w:sz w:val="24"/>
                <w:szCs w:val="24"/>
              </w:rPr>
            </w:pPr>
            <w:r w:rsidRPr="0026216B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4431EA" w:rsidRPr="0026216B" w:rsidRDefault="004431EA" w:rsidP="004431EA">
            <w:pPr>
              <w:jc w:val="both"/>
              <w:rPr>
                <w:sz w:val="24"/>
                <w:szCs w:val="24"/>
              </w:rPr>
            </w:pPr>
            <w:r w:rsidRPr="0026216B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4431EA" w:rsidRPr="0026216B" w:rsidRDefault="004431EA" w:rsidP="004431EA">
            <w:pPr>
              <w:jc w:val="both"/>
              <w:rPr>
                <w:sz w:val="24"/>
                <w:szCs w:val="24"/>
              </w:rPr>
            </w:pPr>
            <w:r w:rsidRPr="0026216B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</w:tc>
      </w:tr>
      <w:tr w:rsidR="0026216B" w:rsidRPr="0026216B" w:rsidTr="00CB2C49">
        <w:tc>
          <w:tcPr>
            <w:tcW w:w="10490" w:type="dxa"/>
            <w:gridSpan w:val="3"/>
          </w:tcPr>
          <w:p w:rsidR="004431EA" w:rsidRPr="0026216B" w:rsidRDefault="004431EA" w:rsidP="004431EA">
            <w:pPr>
              <w:rPr>
                <w:b/>
                <w:sz w:val="24"/>
                <w:szCs w:val="24"/>
              </w:rPr>
            </w:pPr>
            <w:r w:rsidRPr="0026216B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431EA" w:rsidRPr="0026216B" w:rsidRDefault="004431EA" w:rsidP="004431EA">
            <w:pPr>
              <w:rPr>
                <w:sz w:val="24"/>
                <w:szCs w:val="24"/>
              </w:rPr>
            </w:pPr>
            <w:r w:rsidRPr="0026216B">
              <w:rPr>
                <w:sz w:val="24"/>
                <w:szCs w:val="24"/>
              </w:rPr>
              <w:t>Общего доступа</w:t>
            </w:r>
          </w:p>
          <w:p w:rsidR="004431EA" w:rsidRPr="0026216B" w:rsidRDefault="004431EA" w:rsidP="004431EA">
            <w:pPr>
              <w:rPr>
                <w:sz w:val="24"/>
                <w:szCs w:val="24"/>
              </w:rPr>
            </w:pPr>
            <w:r w:rsidRPr="0026216B">
              <w:rPr>
                <w:sz w:val="24"/>
                <w:szCs w:val="24"/>
              </w:rPr>
              <w:t>- Справочная правовая система ГАРАНТ</w:t>
            </w:r>
          </w:p>
          <w:p w:rsidR="004431EA" w:rsidRPr="0026216B" w:rsidRDefault="004431EA" w:rsidP="004431EA">
            <w:pPr>
              <w:rPr>
                <w:sz w:val="24"/>
                <w:szCs w:val="24"/>
              </w:rPr>
            </w:pPr>
            <w:r w:rsidRPr="0026216B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BF3F70" w:rsidRPr="0026216B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26216B">
              <w:rPr>
                <w:bCs/>
                <w:sz w:val="24"/>
                <w:szCs w:val="24"/>
              </w:rPr>
              <w:t>www.ivr.ru Сайт «Инвестиционные возможности России»</w:t>
            </w:r>
          </w:p>
          <w:p w:rsidR="00BF3F70" w:rsidRPr="0026216B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26216B">
              <w:rPr>
                <w:bCs/>
                <w:sz w:val="24"/>
                <w:szCs w:val="24"/>
              </w:rPr>
              <w:t>www.oecd.org Официальный сайт Организации экономического сотрудничества и развития</w:t>
            </w:r>
          </w:p>
          <w:p w:rsidR="00BF3F70" w:rsidRPr="0026216B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26216B">
              <w:rPr>
                <w:bCs/>
                <w:sz w:val="24"/>
                <w:szCs w:val="24"/>
              </w:rPr>
              <w:t>www.worldbank.org Официальный сайт Мирового банка</w:t>
            </w:r>
          </w:p>
          <w:p w:rsidR="00BF3F70" w:rsidRPr="0026216B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26216B">
              <w:rPr>
                <w:bCs/>
                <w:sz w:val="24"/>
                <w:szCs w:val="24"/>
              </w:rPr>
              <w:t>www.wto.org Официальный сайт Всемирной торговой организации</w:t>
            </w:r>
          </w:p>
          <w:p w:rsidR="00BF3F70" w:rsidRPr="0026216B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26216B">
              <w:rPr>
                <w:bCs/>
                <w:sz w:val="24"/>
                <w:szCs w:val="24"/>
              </w:rPr>
              <w:t>www.un.org Официальный сайт ООН</w:t>
            </w:r>
          </w:p>
          <w:p w:rsidR="00BF3F70" w:rsidRPr="0026216B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26216B">
              <w:rPr>
                <w:bCs/>
                <w:sz w:val="24"/>
                <w:szCs w:val="24"/>
              </w:rPr>
              <w:t>www.unctad.org Официальный сайт Конференции ООН по торговле и развитию</w:t>
            </w:r>
          </w:p>
          <w:p w:rsidR="00BF3F70" w:rsidRPr="0026216B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26216B">
              <w:rPr>
                <w:bCs/>
                <w:sz w:val="24"/>
                <w:szCs w:val="24"/>
              </w:rPr>
              <w:t>http://www.midural.ru/ - Официальный сайт Правительства Свердловской области</w:t>
            </w:r>
          </w:p>
          <w:p w:rsidR="00BF3F70" w:rsidRPr="0026216B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26216B">
              <w:rPr>
                <w:bCs/>
                <w:sz w:val="24"/>
                <w:szCs w:val="24"/>
              </w:rPr>
              <w:t>http://mvs.midural.ru/ - Официальный сайт Министерства международных и внешнеэкономических связей Свердловской области</w:t>
            </w:r>
          </w:p>
          <w:p w:rsidR="00BF3F70" w:rsidRPr="0026216B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26216B">
              <w:rPr>
                <w:bCs/>
                <w:sz w:val="24"/>
                <w:szCs w:val="24"/>
              </w:rPr>
              <w:t>www.executiveplanet.com – Сайт о деловой культуре разных стран мира</w:t>
            </w:r>
          </w:p>
          <w:p w:rsidR="00BF3F70" w:rsidRPr="0026216B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26216B">
              <w:rPr>
                <w:bCs/>
                <w:sz w:val="24"/>
                <w:szCs w:val="24"/>
              </w:rPr>
              <w:t>www.e-xecutive.ru – Сайт для менеджеров</w:t>
            </w:r>
          </w:p>
        </w:tc>
      </w:tr>
      <w:tr w:rsidR="0026216B" w:rsidRPr="0026216B" w:rsidTr="00CB2C49">
        <w:tc>
          <w:tcPr>
            <w:tcW w:w="10490" w:type="dxa"/>
            <w:gridSpan w:val="3"/>
          </w:tcPr>
          <w:p w:rsidR="009E01D3" w:rsidRPr="0026216B" w:rsidRDefault="009E01D3" w:rsidP="00E803E9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  <w:b/>
              </w:rPr>
            </w:pPr>
            <w:r w:rsidRPr="0026216B">
              <w:rPr>
                <w:rFonts w:eastAsia="Arial Unicode MS"/>
                <w:b/>
              </w:rPr>
              <w:t>Перечень МТО помещения</w:t>
            </w:r>
            <w:r w:rsidR="00F667E0" w:rsidRPr="0026216B">
              <w:rPr>
                <w:rFonts w:eastAsia="Arial Unicode MS"/>
              </w:rPr>
              <w:t xml:space="preserve"> </w:t>
            </w:r>
            <w:r w:rsidR="00F667E0" w:rsidRPr="0026216B">
              <w:rPr>
                <w:rFonts w:eastAsia="Arial Unicode MS"/>
                <w:b/>
              </w:rPr>
              <w:t>проведения защиты ВКР (сдачи государственного экзамена)</w:t>
            </w:r>
          </w:p>
          <w:p w:rsidR="00BF3F70" w:rsidRPr="0026216B" w:rsidRDefault="00E803E9" w:rsidP="00E803E9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</w:pPr>
            <w:r w:rsidRPr="0026216B">
              <w:rPr>
                <w:rFonts w:eastAsia="Arial Unicode MS"/>
              </w:rPr>
              <w:t>Для проведения защиты требуется  аудитория  и мультимедийное оборудование с  доступом к информационно-поисковым, справочно-правовым системам, базам данных действующего законодательства, иным информационным ресурсам.</w:t>
            </w:r>
          </w:p>
        </w:tc>
      </w:tr>
    </w:tbl>
    <w:p w:rsidR="0061508B" w:rsidRPr="00E8420A" w:rsidRDefault="0061508B" w:rsidP="0061508B">
      <w:pPr>
        <w:ind w:left="-284"/>
        <w:rPr>
          <w:sz w:val="20"/>
        </w:rPr>
      </w:pPr>
    </w:p>
    <w:p w:rsidR="00CE1B8B" w:rsidRDefault="00F41493" w:rsidP="00CE1B8B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Аннотацию подготовил                            </w:t>
      </w:r>
      <w:r w:rsidR="00CE1B8B">
        <w:rPr>
          <w:sz w:val="24"/>
          <w:szCs w:val="24"/>
        </w:rPr>
        <w:t xml:space="preserve">               </w:t>
      </w:r>
      <w:r w:rsidR="00420273">
        <w:rPr>
          <w:sz w:val="24"/>
          <w:szCs w:val="24"/>
        </w:rPr>
        <w:t xml:space="preserve">          </w:t>
      </w:r>
      <w:r w:rsidR="00CE1B8B">
        <w:rPr>
          <w:sz w:val="24"/>
          <w:szCs w:val="24"/>
        </w:rPr>
        <w:t xml:space="preserve">__________________          </w:t>
      </w:r>
      <w:r w:rsidR="00420273">
        <w:rPr>
          <w:sz w:val="24"/>
          <w:szCs w:val="24"/>
        </w:rPr>
        <w:t xml:space="preserve">    </w:t>
      </w:r>
      <w:r w:rsidR="00CE1B8B">
        <w:rPr>
          <w:sz w:val="24"/>
          <w:szCs w:val="24"/>
        </w:rPr>
        <w:t xml:space="preserve">      </w:t>
      </w:r>
      <w:r w:rsidR="00CE1B8B" w:rsidRPr="00CE1B8B">
        <w:rPr>
          <w:sz w:val="24"/>
          <w:szCs w:val="24"/>
          <w:u w:val="single"/>
        </w:rPr>
        <w:t xml:space="preserve"> </w:t>
      </w:r>
      <w:r w:rsidR="000B30F9">
        <w:rPr>
          <w:sz w:val="24"/>
          <w:szCs w:val="24"/>
          <w:u w:val="single"/>
        </w:rPr>
        <w:t>Ивлиева Е.А.</w:t>
      </w:r>
      <w:r w:rsidR="00FC1CC8">
        <w:rPr>
          <w:sz w:val="24"/>
          <w:szCs w:val="24"/>
          <w:u w:val="single"/>
        </w:rPr>
        <w:t>.</w:t>
      </w:r>
    </w:p>
    <w:p w:rsidR="00420273" w:rsidRPr="00420273" w:rsidRDefault="00420273" w:rsidP="00420273">
      <w:pPr>
        <w:jc w:val="right"/>
        <w:rPr>
          <w:sz w:val="24"/>
          <w:szCs w:val="24"/>
        </w:rPr>
      </w:pPr>
    </w:p>
    <w:p w:rsidR="00CE1B8B" w:rsidRPr="00CE1B8B" w:rsidRDefault="00CE1B8B" w:rsidP="00CE1B8B">
      <w:pPr>
        <w:ind w:left="-284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</w:t>
      </w:r>
    </w:p>
    <w:p w:rsidR="00B075E2" w:rsidRPr="00E8420A" w:rsidRDefault="00732940" w:rsidP="00E8420A">
      <w:pPr>
        <w:ind w:left="-284"/>
        <w:rPr>
          <w:sz w:val="24"/>
          <w:szCs w:val="24"/>
          <w:u w:val="single"/>
        </w:rPr>
      </w:pPr>
      <w:r w:rsidRPr="005F2695">
        <w:rPr>
          <w:sz w:val="24"/>
          <w:szCs w:val="24"/>
        </w:rPr>
        <w:t>Заведующий каф</w:t>
      </w:r>
      <w:r w:rsidR="00CE1B8B">
        <w:rPr>
          <w:sz w:val="24"/>
          <w:szCs w:val="24"/>
        </w:rPr>
        <w:t xml:space="preserve">едрой мировой экономики                     __________________                </w:t>
      </w:r>
      <w:r w:rsidR="00420273">
        <w:rPr>
          <w:sz w:val="24"/>
          <w:szCs w:val="24"/>
        </w:rPr>
        <w:t xml:space="preserve"> </w:t>
      </w:r>
      <w:r w:rsidR="00CE1B8B" w:rsidRPr="00CE1B8B">
        <w:rPr>
          <w:sz w:val="24"/>
          <w:szCs w:val="24"/>
          <w:u w:val="single"/>
        </w:rPr>
        <w:t xml:space="preserve"> </w:t>
      </w:r>
      <w:r w:rsidR="000B30F9">
        <w:rPr>
          <w:sz w:val="24"/>
          <w:szCs w:val="24"/>
          <w:u w:val="single"/>
        </w:rPr>
        <w:t>Егрунова О.Т.</w:t>
      </w:r>
      <w:r w:rsidR="00CE1B8B">
        <w:rPr>
          <w:sz w:val="24"/>
          <w:szCs w:val="24"/>
          <w:u w:val="single"/>
        </w:rPr>
        <w:t>.</w:t>
      </w:r>
    </w:p>
    <w:sectPr w:rsidR="00B075E2" w:rsidRPr="00E8420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FA8" w:rsidRDefault="00233FA8">
      <w:r>
        <w:separator/>
      </w:r>
    </w:p>
  </w:endnote>
  <w:endnote w:type="continuationSeparator" w:id="0">
    <w:p w:rsidR="00233FA8" w:rsidRDefault="00233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FA8" w:rsidRDefault="00233FA8">
      <w:r>
        <w:separator/>
      </w:r>
    </w:p>
  </w:footnote>
  <w:footnote w:type="continuationSeparator" w:id="0">
    <w:p w:rsidR="00233FA8" w:rsidRDefault="00233F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2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B401DC"/>
    <w:multiLevelType w:val="multilevel"/>
    <w:tmpl w:val="D7381D1C"/>
    <w:numStyleLink w:val="3"/>
  </w:abstractNum>
  <w:abstractNum w:abstractNumId="14" w15:restartNumberingAfterBreak="0">
    <w:nsid w:val="15145AB3"/>
    <w:multiLevelType w:val="hybridMultilevel"/>
    <w:tmpl w:val="A6F21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BA3BE2"/>
    <w:multiLevelType w:val="multilevel"/>
    <w:tmpl w:val="0E8A0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2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3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427422C8"/>
    <w:multiLevelType w:val="multilevel"/>
    <w:tmpl w:val="1A9C5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1" w15:restartNumberingAfterBreak="0">
    <w:nsid w:val="4FC63424"/>
    <w:multiLevelType w:val="hybridMultilevel"/>
    <w:tmpl w:val="1ABE3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3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4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7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9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50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4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5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6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8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9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0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2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3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5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6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8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9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8"/>
  </w:num>
  <w:num w:numId="2">
    <w:abstractNumId w:val="49"/>
  </w:num>
  <w:num w:numId="3">
    <w:abstractNumId w:val="21"/>
  </w:num>
  <w:num w:numId="4">
    <w:abstractNumId w:val="7"/>
  </w:num>
  <w:num w:numId="5">
    <w:abstractNumId w:val="66"/>
  </w:num>
  <w:num w:numId="6">
    <w:abstractNumId w:val="67"/>
  </w:num>
  <w:num w:numId="7">
    <w:abstractNumId w:val="53"/>
  </w:num>
  <w:num w:numId="8">
    <w:abstractNumId w:val="46"/>
  </w:num>
  <w:num w:numId="9">
    <w:abstractNumId w:val="62"/>
  </w:num>
  <w:num w:numId="10">
    <w:abstractNumId w:val="64"/>
  </w:num>
  <w:num w:numId="11">
    <w:abstractNumId w:val="23"/>
  </w:num>
  <w:num w:numId="12">
    <w:abstractNumId w:val="34"/>
  </w:num>
  <w:num w:numId="13">
    <w:abstractNumId w:val="61"/>
  </w:num>
  <w:num w:numId="14">
    <w:abstractNumId w:val="26"/>
  </w:num>
  <w:num w:numId="15">
    <w:abstractNumId w:val="54"/>
  </w:num>
  <w:num w:numId="16">
    <w:abstractNumId w:val="68"/>
  </w:num>
  <w:num w:numId="17">
    <w:abstractNumId w:val="36"/>
  </w:num>
  <w:num w:numId="18">
    <w:abstractNumId w:val="25"/>
  </w:num>
  <w:num w:numId="19">
    <w:abstractNumId w:val="43"/>
  </w:num>
  <w:num w:numId="20">
    <w:abstractNumId w:val="13"/>
  </w:num>
  <w:num w:numId="21">
    <w:abstractNumId w:val="45"/>
  </w:num>
  <w:num w:numId="22">
    <w:abstractNumId w:val="44"/>
  </w:num>
  <w:num w:numId="23">
    <w:abstractNumId w:val="27"/>
  </w:num>
  <w:num w:numId="24">
    <w:abstractNumId w:val="47"/>
  </w:num>
  <w:num w:numId="25">
    <w:abstractNumId w:val="17"/>
  </w:num>
  <w:num w:numId="26">
    <w:abstractNumId w:val="60"/>
  </w:num>
  <w:num w:numId="27">
    <w:abstractNumId w:val="16"/>
  </w:num>
  <w:num w:numId="28">
    <w:abstractNumId w:val="20"/>
  </w:num>
  <w:num w:numId="29">
    <w:abstractNumId w:val="37"/>
  </w:num>
  <w:num w:numId="30">
    <w:abstractNumId w:val="63"/>
  </w:num>
  <w:num w:numId="31">
    <w:abstractNumId w:val="12"/>
  </w:num>
  <w:num w:numId="32">
    <w:abstractNumId w:val="38"/>
  </w:num>
  <w:num w:numId="33">
    <w:abstractNumId w:val="4"/>
  </w:num>
  <w:num w:numId="34">
    <w:abstractNumId w:val="39"/>
  </w:num>
  <w:num w:numId="35">
    <w:abstractNumId w:val="56"/>
  </w:num>
  <w:num w:numId="36">
    <w:abstractNumId w:val="9"/>
  </w:num>
  <w:num w:numId="37">
    <w:abstractNumId w:val="50"/>
  </w:num>
  <w:num w:numId="38">
    <w:abstractNumId w:val="51"/>
  </w:num>
  <w:num w:numId="39">
    <w:abstractNumId w:val="11"/>
  </w:num>
  <w:num w:numId="40">
    <w:abstractNumId w:val="32"/>
  </w:num>
  <w:num w:numId="41">
    <w:abstractNumId w:val="5"/>
  </w:num>
  <w:num w:numId="42">
    <w:abstractNumId w:val="24"/>
  </w:num>
  <w:num w:numId="43">
    <w:abstractNumId w:val="2"/>
  </w:num>
  <w:num w:numId="44">
    <w:abstractNumId w:val="55"/>
  </w:num>
  <w:num w:numId="45">
    <w:abstractNumId w:val="65"/>
  </w:num>
  <w:num w:numId="46">
    <w:abstractNumId w:val="42"/>
  </w:num>
  <w:num w:numId="47">
    <w:abstractNumId w:val="30"/>
  </w:num>
  <w:num w:numId="48">
    <w:abstractNumId w:val="59"/>
  </w:num>
  <w:num w:numId="49">
    <w:abstractNumId w:val="69"/>
  </w:num>
  <w:num w:numId="50">
    <w:abstractNumId w:val="48"/>
  </w:num>
  <w:num w:numId="51">
    <w:abstractNumId w:val="22"/>
  </w:num>
  <w:num w:numId="52">
    <w:abstractNumId w:val="3"/>
  </w:num>
  <w:num w:numId="53">
    <w:abstractNumId w:val="19"/>
  </w:num>
  <w:num w:numId="54">
    <w:abstractNumId w:val="33"/>
  </w:num>
  <w:num w:numId="5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0"/>
  </w:num>
  <w:num w:numId="57">
    <w:abstractNumId w:val="28"/>
  </w:num>
  <w:num w:numId="58">
    <w:abstractNumId w:val="6"/>
  </w:num>
  <w:num w:numId="59">
    <w:abstractNumId w:val="15"/>
  </w:num>
  <w:num w:numId="60">
    <w:abstractNumId w:val="40"/>
  </w:num>
  <w:num w:numId="61">
    <w:abstractNumId w:val="31"/>
  </w:num>
  <w:num w:numId="62">
    <w:abstractNumId w:val="52"/>
  </w:num>
  <w:num w:numId="63">
    <w:abstractNumId w:val="8"/>
  </w:num>
  <w:num w:numId="64">
    <w:abstractNumId w:val="57"/>
  </w:num>
  <w:num w:numId="65">
    <w:abstractNumId w:val="14"/>
  </w:num>
  <w:num w:numId="66">
    <w:abstractNumId w:val="41"/>
  </w:num>
  <w:num w:numId="67">
    <w:abstractNumId w:val="0"/>
  </w:num>
  <w:num w:numId="68">
    <w:abstractNumId w:val="1"/>
  </w:num>
  <w:num w:numId="69">
    <w:abstractNumId w:val="35"/>
  </w:num>
  <w:num w:numId="70">
    <w:abstractNumId w:val="29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17F4F"/>
    <w:rsid w:val="000243D9"/>
    <w:rsid w:val="00034BAB"/>
    <w:rsid w:val="000454D2"/>
    <w:rsid w:val="0005487B"/>
    <w:rsid w:val="00055AB3"/>
    <w:rsid w:val="0005798D"/>
    <w:rsid w:val="000710E8"/>
    <w:rsid w:val="00073993"/>
    <w:rsid w:val="00075D08"/>
    <w:rsid w:val="00076905"/>
    <w:rsid w:val="00076FE8"/>
    <w:rsid w:val="000855F1"/>
    <w:rsid w:val="00093B7B"/>
    <w:rsid w:val="00095EBB"/>
    <w:rsid w:val="000B30F9"/>
    <w:rsid w:val="000B4377"/>
    <w:rsid w:val="000B4702"/>
    <w:rsid w:val="000B4792"/>
    <w:rsid w:val="000B6E14"/>
    <w:rsid w:val="000C34DE"/>
    <w:rsid w:val="000C73DF"/>
    <w:rsid w:val="000D40EA"/>
    <w:rsid w:val="000D7022"/>
    <w:rsid w:val="000E4EC9"/>
    <w:rsid w:val="000F2C39"/>
    <w:rsid w:val="000F3B87"/>
    <w:rsid w:val="00100104"/>
    <w:rsid w:val="00101C9E"/>
    <w:rsid w:val="001152C7"/>
    <w:rsid w:val="00123C9A"/>
    <w:rsid w:val="00123DF5"/>
    <w:rsid w:val="00125C78"/>
    <w:rsid w:val="00130108"/>
    <w:rsid w:val="0013695C"/>
    <w:rsid w:val="00136A97"/>
    <w:rsid w:val="00142721"/>
    <w:rsid w:val="00144E94"/>
    <w:rsid w:val="00154AB7"/>
    <w:rsid w:val="00174FBB"/>
    <w:rsid w:val="00175B0A"/>
    <w:rsid w:val="00183818"/>
    <w:rsid w:val="00194A76"/>
    <w:rsid w:val="00196BFB"/>
    <w:rsid w:val="001A3685"/>
    <w:rsid w:val="001A395C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033F"/>
    <w:rsid w:val="00203E86"/>
    <w:rsid w:val="0020431A"/>
    <w:rsid w:val="00207CFC"/>
    <w:rsid w:val="00215E22"/>
    <w:rsid w:val="00217144"/>
    <w:rsid w:val="002205FE"/>
    <w:rsid w:val="00227144"/>
    <w:rsid w:val="00230690"/>
    <w:rsid w:val="00230905"/>
    <w:rsid w:val="00233FA8"/>
    <w:rsid w:val="00244FDD"/>
    <w:rsid w:val="00261A2F"/>
    <w:rsid w:val="0026216B"/>
    <w:rsid w:val="0026369E"/>
    <w:rsid w:val="0027225D"/>
    <w:rsid w:val="00274A6D"/>
    <w:rsid w:val="00282E75"/>
    <w:rsid w:val="002948AD"/>
    <w:rsid w:val="002B6F0C"/>
    <w:rsid w:val="002B7AD9"/>
    <w:rsid w:val="002D22E3"/>
    <w:rsid w:val="002D4709"/>
    <w:rsid w:val="002D4D8D"/>
    <w:rsid w:val="002D79EE"/>
    <w:rsid w:val="002E0AB8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19C0"/>
    <w:rsid w:val="00383EBD"/>
    <w:rsid w:val="003868D2"/>
    <w:rsid w:val="00387D74"/>
    <w:rsid w:val="00391E61"/>
    <w:rsid w:val="003979CC"/>
    <w:rsid w:val="003A36A1"/>
    <w:rsid w:val="003A708B"/>
    <w:rsid w:val="003B2724"/>
    <w:rsid w:val="003C0064"/>
    <w:rsid w:val="003C3DCD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33746"/>
    <w:rsid w:val="00435BE7"/>
    <w:rsid w:val="00443191"/>
    <w:rsid w:val="004431EA"/>
    <w:rsid w:val="004547D8"/>
    <w:rsid w:val="00455CC8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C0D3D"/>
    <w:rsid w:val="004C43FA"/>
    <w:rsid w:val="004C45A4"/>
    <w:rsid w:val="004D4636"/>
    <w:rsid w:val="004E7072"/>
    <w:rsid w:val="004F008F"/>
    <w:rsid w:val="004F659A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1D31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B4308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0583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06A20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0D4"/>
    <w:rsid w:val="007A080A"/>
    <w:rsid w:val="007A1EA3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02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85CEA"/>
    <w:rsid w:val="00885EBC"/>
    <w:rsid w:val="008930E9"/>
    <w:rsid w:val="008936F8"/>
    <w:rsid w:val="008A1F2A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3E4C"/>
    <w:rsid w:val="009953D7"/>
    <w:rsid w:val="009A786B"/>
    <w:rsid w:val="009B28C1"/>
    <w:rsid w:val="009B5044"/>
    <w:rsid w:val="009B60C5"/>
    <w:rsid w:val="009C43D6"/>
    <w:rsid w:val="009C6F04"/>
    <w:rsid w:val="009D0058"/>
    <w:rsid w:val="009D1E34"/>
    <w:rsid w:val="009E01D3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265C"/>
    <w:rsid w:val="00A66D0B"/>
    <w:rsid w:val="00A8137D"/>
    <w:rsid w:val="00A92065"/>
    <w:rsid w:val="00AA3BE2"/>
    <w:rsid w:val="00AA5B1F"/>
    <w:rsid w:val="00AB01D2"/>
    <w:rsid w:val="00AB1616"/>
    <w:rsid w:val="00AB7D37"/>
    <w:rsid w:val="00AC1CDE"/>
    <w:rsid w:val="00AC3018"/>
    <w:rsid w:val="00AC60B2"/>
    <w:rsid w:val="00AC71C0"/>
    <w:rsid w:val="00AD346B"/>
    <w:rsid w:val="00AE2629"/>
    <w:rsid w:val="00AE2DB5"/>
    <w:rsid w:val="00AE7639"/>
    <w:rsid w:val="00AF0C84"/>
    <w:rsid w:val="00AF192A"/>
    <w:rsid w:val="00AF2D36"/>
    <w:rsid w:val="00AF5DE0"/>
    <w:rsid w:val="00B0620E"/>
    <w:rsid w:val="00B075E2"/>
    <w:rsid w:val="00B078BA"/>
    <w:rsid w:val="00B22136"/>
    <w:rsid w:val="00B23A93"/>
    <w:rsid w:val="00B278BC"/>
    <w:rsid w:val="00B3587E"/>
    <w:rsid w:val="00B4086A"/>
    <w:rsid w:val="00B46995"/>
    <w:rsid w:val="00B50A63"/>
    <w:rsid w:val="00B534A2"/>
    <w:rsid w:val="00B60639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20935"/>
    <w:rsid w:val="00C30277"/>
    <w:rsid w:val="00C34FD4"/>
    <w:rsid w:val="00C35891"/>
    <w:rsid w:val="00C36916"/>
    <w:rsid w:val="00C40A67"/>
    <w:rsid w:val="00C42B14"/>
    <w:rsid w:val="00C4553F"/>
    <w:rsid w:val="00C46050"/>
    <w:rsid w:val="00C546CE"/>
    <w:rsid w:val="00C55725"/>
    <w:rsid w:val="00C57E6A"/>
    <w:rsid w:val="00C662C2"/>
    <w:rsid w:val="00C71D7C"/>
    <w:rsid w:val="00C732A5"/>
    <w:rsid w:val="00C741D9"/>
    <w:rsid w:val="00C779F0"/>
    <w:rsid w:val="00C83F1A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643C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2A58"/>
    <w:rsid w:val="00E133B2"/>
    <w:rsid w:val="00E143EA"/>
    <w:rsid w:val="00E15E31"/>
    <w:rsid w:val="00E17ED6"/>
    <w:rsid w:val="00E223A3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77DB"/>
    <w:rsid w:val="00E80116"/>
    <w:rsid w:val="00E803E9"/>
    <w:rsid w:val="00E808AF"/>
    <w:rsid w:val="00E8420A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EF6C1E"/>
    <w:rsid w:val="00EF73CF"/>
    <w:rsid w:val="00F051B2"/>
    <w:rsid w:val="00F12C99"/>
    <w:rsid w:val="00F1749B"/>
    <w:rsid w:val="00F179B0"/>
    <w:rsid w:val="00F23DB9"/>
    <w:rsid w:val="00F35088"/>
    <w:rsid w:val="00F41493"/>
    <w:rsid w:val="00F51694"/>
    <w:rsid w:val="00F55F56"/>
    <w:rsid w:val="00F60F32"/>
    <w:rsid w:val="00F65AD3"/>
    <w:rsid w:val="00F66785"/>
    <w:rsid w:val="00F667E0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A6E1D"/>
    <w:rsid w:val="00FB106B"/>
    <w:rsid w:val="00FB2CB5"/>
    <w:rsid w:val="00FC1CC8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538DC4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ue.ru/studentam/perechen-tem-vypusknyh-kvalifikacionnyh-rabot/" TargetMode="External"/><Relationship Id="rId13" Type="http://schemas.openxmlformats.org/officeDocument/2006/relationships/hyperlink" Target="http://znanium.com/go.php?id=953913" TargetMode="External"/><Relationship Id="rId18" Type="http://schemas.openxmlformats.org/officeDocument/2006/relationships/hyperlink" Target="http://www.trmost.r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uisrussia.msu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942800" TargetMode="External"/><Relationship Id="rId17" Type="http://schemas.openxmlformats.org/officeDocument/2006/relationships/hyperlink" Target="http://znanium.com/" TargetMode="External"/><Relationship Id="rId25" Type="http://schemas.openxmlformats.org/officeDocument/2006/relationships/hyperlink" Target="http://cyberleninka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.lanbook.com/" TargetMode="External"/><Relationship Id="rId20" Type="http://schemas.openxmlformats.org/officeDocument/2006/relationships/hyperlink" Target="http://www.spark-interfax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927093" TargetMode="External"/><Relationship Id="rId24" Type="http://schemas.openxmlformats.org/officeDocument/2006/relationships/hyperlink" Target="http://arbico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library.ru/" TargetMode="External"/><Relationship Id="rId23" Type="http://schemas.openxmlformats.org/officeDocument/2006/relationships/hyperlink" Target="http://polpred.com" TargetMode="External"/><Relationship Id="rId10" Type="http://schemas.openxmlformats.org/officeDocument/2006/relationships/hyperlink" Target="http://znanium.com/go.php?id=389895" TargetMode="External"/><Relationship Id="rId19" Type="http://schemas.openxmlformats.org/officeDocument/2006/relationships/hyperlink" Target="https://www.biblio-onlin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512131" TargetMode="External"/><Relationship Id="rId14" Type="http://schemas.openxmlformats.org/officeDocument/2006/relationships/hyperlink" Target="http://lib.usue.ru/" TargetMode="External"/><Relationship Id="rId22" Type="http://schemas.openxmlformats.org/officeDocument/2006/relationships/hyperlink" Target="http://archive.neicon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7BD15-BF30-42A0-835A-C81DB975F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742</Words>
  <Characters>6879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7606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7</cp:revision>
  <cp:lastPrinted>2019-06-07T10:40:00Z</cp:lastPrinted>
  <dcterms:created xsi:type="dcterms:W3CDTF">2019-06-18T07:50:00Z</dcterms:created>
  <dcterms:modified xsi:type="dcterms:W3CDTF">2019-07-15T04:44:00Z</dcterms:modified>
</cp:coreProperties>
</file>