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</w:t>
      </w:r>
      <w:r w:rsidR="008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и муниципальное управление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Pr="0084395C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Государственное управление и местное самоуправление</w:t>
      </w:r>
    </w:p>
    <w:p w:rsidR="0084395C" w:rsidRPr="0084395C" w:rsidRDefault="0084395C" w:rsidP="0084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целесообразности формирования стра</w:t>
      </w:r>
      <w:r>
        <w:rPr>
          <w:rFonts w:ascii="Times New Roman" w:hAnsi="Times New Roman" w:cs="Times New Roman"/>
          <w:sz w:val="28"/>
          <w:szCs w:val="28"/>
        </w:rPr>
        <w:t>тегических альянсов предприятий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целесообразности формирования интегри</w:t>
      </w:r>
      <w:r>
        <w:rPr>
          <w:rFonts w:ascii="Times New Roman" w:hAnsi="Times New Roman" w:cs="Times New Roman"/>
          <w:sz w:val="28"/>
          <w:szCs w:val="28"/>
        </w:rPr>
        <w:t>рованных корпоративных структур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управленческих решений в ус</w:t>
      </w:r>
      <w:r>
        <w:rPr>
          <w:rFonts w:ascii="Times New Roman" w:hAnsi="Times New Roman" w:cs="Times New Roman"/>
          <w:sz w:val="28"/>
          <w:szCs w:val="28"/>
        </w:rPr>
        <w:t>ловиях неопределенности и риска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эффективности формирования (функционирования, р</w:t>
      </w:r>
      <w:r>
        <w:rPr>
          <w:rFonts w:ascii="Times New Roman" w:hAnsi="Times New Roman" w:cs="Times New Roman"/>
          <w:sz w:val="28"/>
          <w:szCs w:val="28"/>
        </w:rPr>
        <w:t>азвития) франчайзинговых систем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Формирование (или совершенствование) организационной структуры управления фирмой (или от</w:t>
      </w:r>
      <w:r>
        <w:rPr>
          <w:rFonts w:ascii="Times New Roman" w:hAnsi="Times New Roman" w:cs="Times New Roman"/>
          <w:sz w:val="28"/>
          <w:szCs w:val="28"/>
        </w:rPr>
        <w:t>дельными функциями, процессами)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4395C">
        <w:rPr>
          <w:rFonts w:ascii="Times New Roman" w:hAnsi="Times New Roman" w:cs="Times New Roman"/>
          <w:sz w:val="28"/>
          <w:szCs w:val="28"/>
        </w:rPr>
        <w:t>Разработка (оценка эффективности</w:t>
      </w:r>
      <w:r>
        <w:rPr>
          <w:rFonts w:ascii="Times New Roman" w:hAnsi="Times New Roman" w:cs="Times New Roman"/>
          <w:sz w:val="28"/>
          <w:szCs w:val="28"/>
        </w:rPr>
        <w:t>) антикризисной программы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4395C">
        <w:rPr>
          <w:rFonts w:ascii="Times New Roman" w:hAnsi="Times New Roman" w:cs="Times New Roman"/>
          <w:sz w:val="28"/>
          <w:szCs w:val="28"/>
        </w:rPr>
        <w:t>Эффективное управление о</w:t>
      </w:r>
      <w:r>
        <w:rPr>
          <w:rFonts w:ascii="Times New Roman" w:hAnsi="Times New Roman" w:cs="Times New Roman"/>
          <w:sz w:val="28"/>
          <w:szCs w:val="28"/>
        </w:rPr>
        <w:t>сновными средствами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Формирование экономического механизм</w:t>
      </w:r>
      <w:r>
        <w:rPr>
          <w:rFonts w:ascii="Times New Roman" w:hAnsi="Times New Roman" w:cs="Times New Roman"/>
          <w:sz w:val="28"/>
          <w:szCs w:val="28"/>
        </w:rPr>
        <w:t>а лизинговой деятельности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4395C">
        <w:rPr>
          <w:rFonts w:ascii="Times New Roman" w:hAnsi="Times New Roman" w:cs="Times New Roman"/>
          <w:sz w:val="28"/>
          <w:szCs w:val="28"/>
        </w:rPr>
        <w:t>Эффективное управление об</w:t>
      </w:r>
      <w:r>
        <w:rPr>
          <w:rFonts w:ascii="Times New Roman" w:hAnsi="Times New Roman" w:cs="Times New Roman"/>
          <w:sz w:val="28"/>
          <w:szCs w:val="28"/>
        </w:rPr>
        <w:t>оротными средствами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форм</w:t>
      </w:r>
      <w:r>
        <w:rPr>
          <w:rFonts w:ascii="Times New Roman" w:hAnsi="Times New Roman" w:cs="Times New Roman"/>
          <w:sz w:val="28"/>
          <w:szCs w:val="28"/>
        </w:rPr>
        <w:t>ированием персонала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производител</w:t>
      </w:r>
      <w:r>
        <w:rPr>
          <w:rFonts w:ascii="Times New Roman" w:hAnsi="Times New Roman" w:cs="Times New Roman"/>
          <w:sz w:val="28"/>
          <w:szCs w:val="28"/>
        </w:rPr>
        <w:t>ьностью труда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4395C">
        <w:rPr>
          <w:rFonts w:ascii="Times New Roman" w:hAnsi="Times New Roman" w:cs="Times New Roman"/>
          <w:sz w:val="28"/>
          <w:szCs w:val="28"/>
        </w:rPr>
        <w:t>Развитие форм и сис</w:t>
      </w:r>
      <w:r>
        <w:rPr>
          <w:rFonts w:ascii="Times New Roman" w:hAnsi="Times New Roman" w:cs="Times New Roman"/>
          <w:sz w:val="28"/>
          <w:szCs w:val="28"/>
        </w:rPr>
        <w:t>тем оплаты труда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аморт</w:t>
      </w:r>
      <w:r>
        <w:rPr>
          <w:rFonts w:ascii="Times New Roman" w:hAnsi="Times New Roman" w:cs="Times New Roman"/>
          <w:sz w:val="28"/>
          <w:szCs w:val="28"/>
        </w:rPr>
        <w:t>изационной политика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4395C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затратами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Управление прибылью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рес</w:t>
      </w:r>
      <w:r>
        <w:rPr>
          <w:rFonts w:ascii="Times New Roman" w:hAnsi="Times New Roman" w:cs="Times New Roman"/>
          <w:sz w:val="28"/>
          <w:szCs w:val="28"/>
        </w:rPr>
        <w:t>урсным обеспечением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производственным потенциалом пре</w:t>
      </w:r>
      <w:r>
        <w:rPr>
          <w:rFonts w:ascii="Times New Roman" w:hAnsi="Times New Roman" w:cs="Times New Roman"/>
          <w:sz w:val="28"/>
          <w:szCs w:val="28"/>
        </w:rPr>
        <w:t>дприятия: оценка и формирование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качеством продукци</w:t>
      </w:r>
      <w:r>
        <w:rPr>
          <w:rFonts w:ascii="Times New Roman" w:hAnsi="Times New Roman" w:cs="Times New Roman"/>
          <w:sz w:val="28"/>
          <w:szCs w:val="28"/>
        </w:rPr>
        <w:t>и (работ, услуг)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4395C">
        <w:rPr>
          <w:rFonts w:ascii="Times New Roman" w:hAnsi="Times New Roman" w:cs="Times New Roman"/>
          <w:sz w:val="28"/>
          <w:szCs w:val="28"/>
        </w:rPr>
        <w:t xml:space="preserve">Формирование производственной программы </w:t>
      </w:r>
      <w:r>
        <w:rPr>
          <w:rFonts w:ascii="Times New Roman" w:hAnsi="Times New Roman" w:cs="Times New Roman"/>
          <w:sz w:val="28"/>
          <w:szCs w:val="28"/>
        </w:rPr>
        <w:t>предприятия (или подразделения)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де</w:t>
      </w:r>
      <w:r>
        <w:rPr>
          <w:rFonts w:ascii="Times New Roman" w:hAnsi="Times New Roman" w:cs="Times New Roman"/>
          <w:sz w:val="28"/>
          <w:szCs w:val="28"/>
        </w:rPr>
        <w:t>нежными потоками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сырьевыми и материа</w:t>
      </w:r>
      <w:r>
        <w:rPr>
          <w:rFonts w:ascii="Times New Roman" w:hAnsi="Times New Roman" w:cs="Times New Roman"/>
          <w:sz w:val="28"/>
          <w:szCs w:val="28"/>
        </w:rPr>
        <w:t>льными ресурсами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84395C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ценообразования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Планирование </w:t>
      </w:r>
      <w:r w:rsidRPr="0084395C">
        <w:rPr>
          <w:rFonts w:ascii="Times New Roman" w:hAnsi="Times New Roman" w:cs="Times New Roman"/>
          <w:sz w:val="28"/>
          <w:szCs w:val="28"/>
        </w:rPr>
        <w:t>себесто</w:t>
      </w:r>
      <w:r>
        <w:rPr>
          <w:rFonts w:ascii="Times New Roman" w:hAnsi="Times New Roman" w:cs="Times New Roman"/>
          <w:sz w:val="28"/>
          <w:szCs w:val="28"/>
        </w:rPr>
        <w:t>имости продукции (работ, услуг)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путей снижения затрат на прои</w:t>
      </w:r>
      <w:r>
        <w:rPr>
          <w:rFonts w:ascii="Times New Roman" w:hAnsi="Times New Roman" w:cs="Times New Roman"/>
          <w:sz w:val="28"/>
          <w:szCs w:val="28"/>
        </w:rPr>
        <w:t>зводство и реализацию продукции</w:t>
      </w:r>
    </w:p>
    <w:p w:rsidR="0084395C" w:rsidRPr="0084395C" w:rsidRDefault="0084395C" w:rsidP="0084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эффективн</w:t>
      </w:r>
      <w:r>
        <w:rPr>
          <w:rFonts w:ascii="Times New Roman" w:hAnsi="Times New Roman" w:cs="Times New Roman"/>
          <w:sz w:val="28"/>
          <w:szCs w:val="28"/>
        </w:rPr>
        <w:t>остью деятельности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эффективности и</w:t>
      </w:r>
      <w:r>
        <w:rPr>
          <w:rFonts w:ascii="Times New Roman" w:hAnsi="Times New Roman" w:cs="Times New Roman"/>
          <w:sz w:val="28"/>
          <w:szCs w:val="28"/>
        </w:rPr>
        <w:t>нновационной деятельности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84395C">
        <w:rPr>
          <w:rFonts w:ascii="Times New Roman" w:hAnsi="Times New Roman" w:cs="Times New Roman"/>
          <w:sz w:val="28"/>
          <w:szCs w:val="28"/>
        </w:rPr>
        <w:t>Повышение организационно-</w:t>
      </w:r>
      <w:r>
        <w:rPr>
          <w:rFonts w:ascii="Times New Roman" w:hAnsi="Times New Roman" w:cs="Times New Roman"/>
          <w:sz w:val="28"/>
          <w:szCs w:val="28"/>
        </w:rPr>
        <w:t>технического уровня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84395C">
        <w:rPr>
          <w:rFonts w:ascii="Times New Roman" w:hAnsi="Times New Roman" w:cs="Times New Roman"/>
          <w:sz w:val="28"/>
          <w:szCs w:val="28"/>
        </w:rPr>
        <w:t>Организация обслуживающ</w:t>
      </w:r>
      <w:r>
        <w:rPr>
          <w:rFonts w:ascii="Times New Roman" w:hAnsi="Times New Roman" w:cs="Times New Roman"/>
          <w:sz w:val="28"/>
          <w:szCs w:val="28"/>
        </w:rPr>
        <w:t>его производства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84395C">
        <w:rPr>
          <w:rFonts w:ascii="Times New Roman" w:hAnsi="Times New Roman" w:cs="Times New Roman"/>
          <w:sz w:val="28"/>
          <w:szCs w:val="28"/>
        </w:rPr>
        <w:t>Организация основн</w:t>
      </w:r>
      <w:r>
        <w:rPr>
          <w:rFonts w:ascii="Times New Roman" w:hAnsi="Times New Roman" w:cs="Times New Roman"/>
          <w:sz w:val="28"/>
          <w:szCs w:val="28"/>
        </w:rPr>
        <w:t>ого производства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84395C">
        <w:rPr>
          <w:rFonts w:ascii="Times New Roman" w:hAnsi="Times New Roman" w:cs="Times New Roman"/>
          <w:sz w:val="28"/>
          <w:szCs w:val="28"/>
        </w:rPr>
        <w:t>Совершенств</w:t>
      </w:r>
      <w:r>
        <w:rPr>
          <w:rFonts w:ascii="Times New Roman" w:hAnsi="Times New Roman" w:cs="Times New Roman"/>
          <w:sz w:val="28"/>
          <w:szCs w:val="28"/>
        </w:rPr>
        <w:t>ование организации рабочих мест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84395C">
        <w:rPr>
          <w:rFonts w:ascii="Times New Roman" w:hAnsi="Times New Roman" w:cs="Times New Roman"/>
          <w:sz w:val="28"/>
          <w:szCs w:val="28"/>
        </w:rPr>
        <w:t>Моделирование производственной структ</w:t>
      </w:r>
      <w:r>
        <w:rPr>
          <w:rFonts w:ascii="Times New Roman" w:hAnsi="Times New Roman" w:cs="Times New Roman"/>
          <w:sz w:val="28"/>
          <w:szCs w:val="28"/>
        </w:rPr>
        <w:t>уры предприятия (цеха, участка)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подготов</w:t>
      </w:r>
      <w:r>
        <w:rPr>
          <w:rFonts w:ascii="Times New Roman" w:hAnsi="Times New Roman" w:cs="Times New Roman"/>
          <w:sz w:val="28"/>
          <w:szCs w:val="28"/>
        </w:rPr>
        <w:t>кой производства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84395C">
        <w:rPr>
          <w:rFonts w:ascii="Times New Roman" w:hAnsi="Times New Roman" w:cs="Times New Roman"/>
          <w:sz w:val="28"/>
          <w:szCs w:val="28"/>
        </w:rPr>
        <w:t>Организация подготовки и освоения</w:t>
      </w:r>
      <w:r>
        <w:rPr>
          <w:rFonts w:ascii="Times New Roman" w:hAnsi="Times New Roman" w:cs="Times New Roman"/>
          <w:sz w:val="28"/>
          <w:szCs w:val="28"/>
        </w:rPr>
        <w:t xml:space="preserve"> нового продукта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84395C">
        <w:rPr>
          <w:rFonts w:ascii="Times New Roman" w:hAnsi="Times New Roman" w:cs="Times New Roman"/>
          <w:sz w:val="28"/>
          <w:szCs w:val="28"/>
        </w:rPr>
        <w:t>Организация контроля качества п</w:t>
      </w:r>
      <w:r>
        <w:rPr>
          <w:rFonts w:ascii="Times New Roman" w:hAnsi="Times New Roman" w:cs="Times New Roman"/>
          <w:sz w:val="28"/>
          <w:szCs w:val="28"/>
        </w:rPr>
        <w:t>родукции (услуг)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финансиро</w:t>
      </w:r>
      <w:r>
        <w:rPr>
          <w:rFonts w:ascii="Times New Roman" w:hAnsi="Times New Roman" w:cs="Times New Roman"/>
          <w:sz w:val="28"/>
          <w:szCs w:val="28"/>
        </w:rPr>
        <w:t>ванием деятельности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84395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сервисной политики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эффективность</w:t>
      </w:r>
      <w:r>
        <w:rPr>
          <w:rFonts w:ascii="Times New Roman" w:hAnsi="Times New Roman" w:cs="Times New Roman"/>
          <w:sz w:val="28"/>
          <w:szCs w:val="28"/>
        </w:rPr>
        <w:t>ю рекламной деятельности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Формирование политики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в области продвижения товаров</w:t>
      </w:r>
    </w:p>
    <w:p w:rsidR="0084395C" w:rsidRPr="0084395C" w:rsidRDefault="0084395C" w:rsidP="0084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84395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коммуникационной политики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сбытовой политики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 товарной политики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84395C">
        <w:rPr>
          <w:rFonts w:ascii="Times New Roman" w:hAnsi="Times New Roman" w:cs="Times New Roman"/>
          <w:sz w:val="28"/>
          <w:szCs w:val="28"/>
        </w:rPr>
        <w:t>Планирование маркетинго</w:t>
      </w:r>
      <w:r>
        <w:rPr>
          <w:rFonts w:ascii="Times New Roman" w:hAnsi="Times New Roman" w:cs="Times New Roman"/>
          <w:sz w:val="28"/>
          <w:szCs w:val="28"/>
        </w:rPr>
        <w:t>вой деятельности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Pr="0084395C">
        <w:rPr>
          <w:rFonts w:ascii="Times New Roman" w:hAnsi="Times New Roman" w:cs="Times New Roman"/>
          <w:sz w:val="28"/>
          <w:szCs w:val="28"/>
        </w:rPr>
        <w:t>Управлен</w:t>
      </w:r>
      <w:r>
        <w:rPr>
          <w:rFonts w:ascii="Times New Roman" w:hAnsi="Times New Roman" w:cs="Times New Roman"/>
          <w:sz w:val="28"/>
          <w:szCs w:val="28"/>
        </w:rPr>
        <w:t>ие сбытовой деятельностью фирмы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конкурентоспособност</w:t>
      </w:r>
      <w:r>
        <w:rPr>
          <w:rFonts w:ascii="Times New Roman" w:hAnsi="Times New Roman" w:cs="Times New Roman"/>
          <w:sz w:val="28"/>
          <w:szCs w:val="28"/>
        </w:rPr>
        <w:t>ью товара (продукта или услуги)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84395C">
        <w:rPr>
          <w:rFonts w:ascii="Times New Roman" w:hAnsi="Times New Roman" w:cs="Times New Roman"/>
          <w:sz w:val="28"/>
          <w:szCs w:val="28"/>
        </w:rPr>
        <w:t>Управление кон</w:t>
      </w:r>
      <w:r>
        <w:rPr>
          <w:rFonts w:ascii="Times New Roman" w:hAnsi="Times New Roman" w:cs="Times New Roman"/>
          <w:sz w:val="28"/>
          <w:szCs w:val="28"/>
        </w:rPr>
        <w:t>курентоспособностью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Формирование стратегии п</w:t>
      </w:r>
      <w:r>
        <w:rPr>
          <w:rFonts w:ascii="Times New Roman" w:hAnsi="Times New Roman" w:cs="Times New Roman"/>
          <w:sz w:val="28"/>
          <w:szCs w:val="28"/>
        </w:rPr>
        <w:t>озиционирования товара на рынке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Формирование ассо</w:t>
      </w:r>
      <w:r>
        <w:rPr>
          <w:rFonts w:ascii="Times New Roman" w:hAnsi="Times New Roman" w:cs="Times New Roman"/>
          <w:sz w:val="28"/>
          <w:szCs w:val="28"/>
        </w:rPr>
        <w:t>ртиментной политики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Pr="0084395C">
        <w:rPr>
          <w:rFonts w:ascii="Times New Roman" w:hAnsi="Times New Roman" w:cs="Times New Roman"/>
          <w:sz w:val="28"/>
          <w:szCs w:val="28"/>
        </w:rPr>
        <w:t>Формирование (совершенствование) информационных систем управление де</w:t>
      </w:r>
      <w:r>
        <w:rPr>
          <w:rFonts w:ascii="Times New Roman" w:hAnsi="Times New Roman" w:cs="Times New Roman"/>
          <w:sz w:val="28"/>
          <w:szCs w:val="28"/>
        </w:rPr>
        <w:t>ятельности предприятия</w:t>
      </w:r>
    </w:p>
    <w:p w:rsidR="0084395C" w:rsidRPr="0084395C" w:rsidRDefault="0084395C" w:rsidP="0084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84395C">
        <w:rPr>
          <w:rFonts w:ascii="Times New Roman" w:hAnsi="Times New Roman" w:cs="Times New Roman"/>
          <w:sz w:val="28"/>
          <w:szCs w:val="28"/>
        </w:rPr>
        <w:t>Кадровое обеспечение деятельности предприятия (или п</w:t>
      </w:r>
      <w:r>
        <w:rPr>
          <w:rFonts w:ascii="Times New Roman" w:hAnsi="Times New Roman" w:cs="Times New Roman"/>
          <w:sz w:val="28"/>
          <w:szCs w:val="28"/>
        </w:rPr>
        <w:t>о отдельным видам деятельности)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Pr="0084395C">
        <w:rPr>
          <w:rFonts w:ascii="Times New Roman" w:hAnsi="Times New Roman" w:cs="Times New Roman"/>
          <w:sz w:val="28"/>
          <w:szCs w:val="28"/>
        </w:rPr>
        <w:t>Управление трудовой мотивацией персонала предпри</w:t>
      </w:r>
      <w:r>
        <w:rPr>
          <w:rFonts w:ascii="Times New Roman" w:hAnsi="Times New Roman" w:cs="Times New Roman"/>
          <w:sz w:val="28"/>
          <w:szCs w:val="28"/>
        </w:rPr>
        <w:t>ятия (или по отдельным службам)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Pr="0084395C">
        <w:rPr>
          <w:rFonts w:ascii="Times New Roman" w:hAnsi="Times New Roman" w:cs="Times New Roman"/>
          <w:sz w:val="28"/>
          <w:szCs w:val="28"/>
        </w:rPr>
        <w:t>Планирование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персонала предприятия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84395C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Pr="0084395C">
        <w:rPr>
          <w:rFonts w:ascii="Times New Roman" w:hAnsi="Times New Roman" w:cs="Times New Roman"/>
          <w:sz w:val="28"/>
          <w:szCs w:val="28"/>
        </w:rPr>
        <w:t>Реинжиниринг бизнес-процессов на предприя</w:t>
      </w:r>
      <w:r>
        <w:rPr>
          <w:rFonts w:ascii="Times New Roman" w:hAnsi="Times New Roman" w:cs="Times New Roman"/>
          <w:sz w:val="28"/>
          <w:szCs w:val="28"/>
        </w:rPr>
        <w:t>тии (или по видам деятельности)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84395C">
        <w:rPr>
          <w:rFonts w:ascii="Times New Roman" w:hAnsi="Times New Roman" w:cs="Times New Roman"/>
          <w:sz w:val="28"/>
          <w:szCs w:val="28"/>
        </w:rPr>
        <w:t>Финансо</w:t>
      </w:r>
      <w:r>
        <w:rPr>
          <w:rFonts w:ascii="Times New Roman" w:hAnsi="Times New Roman" w:cs="Times New Roman"/>
          <w:sz w:val="28"/>
          <w:szCs w:val="28"/>
        </w:rPr>
        <w:t>вое планирование на предприятии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эффективности экологических программ предприятий</w:t>
      </w:r>
    </w:p>
    <w:p w:rsidR="0084395C" w:rsidRPr="0084395C" w:rsidRDefault="0084395C" w:rsidP="008439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Pr="0084395C">
        <w:rPr>
          <w:rFonts w:ascii="Times New Roman" w:hAnsi="Times New Roman" w:cs="Times New Roman"/>
          <w:sz w:val="28"/>
          <w:szCs w:val="28"/>
        </w:rPr>
        <w:t>Обоснование инвестиционных решений фирмы</w:t>
      </w:r>
    </w:p>
    <w:p w:rsidR="0084395C" w:rsidRPr="0084395C" w:rsidRDefault="0084395C" w:rsidP="00843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Pr="0084395C">
        <w:rPr>
          <w:rFonts w:ascii="Times New Roman" w:hAnsi="Times New Roman" w:cs="Times New Roman"/>
          <w:sz w:val="28"/>
          <w:szCs w:val="28"/>
        </w:rPr>
        <w:t>Эффективность внешнеэ</w:t>
      </w:r>
      <w:r>
        <w:rPr>
          <w:rFonts w:ascii="Times New Roman" w:hAnsi="Times New Roman" w:cs="Times New Roman"/>
          <w:sz w:val="28"/>
          <w:szCs w:val="28"/>
        </w:rPr>
        <w:t>кономической деятельности фирмы</w:t>
      </w:r>
    </w:p>
    <w:p w:rsidR="0084395C" w:rsidRPr="00352119" w:rsidRDefault="0084395C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95C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D4B"/>
    <w:multiLevelType w:val="hybridMultilevel"/>
    <w:tmpl w:val="DF48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062BF"/>
    <w:multiLevelType w:val="hybridMultilevel"/>
    <w:tmpl w:val="EB6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0D37"/>
    <w:rsid w:val="00352119"/>
    <w:rsid w:val="003F1148"/>
    <w:rsid w:val="00476EC2"/>
    <w:rsid w:val="004A38A0"/>
    <w:rsid w:val="006B1145"/>
    <w:rsid w:val="0084395C"/>
    <w:rsid w:val="00906FBB"/>
    <w:rsid w:val="00B657C0"/>
    <w:rsid w:val="00BC1954"/>
    <w:rsid w:val="00ED2DFC"/>
    <w:rsid w:val="00FD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36F7-0AC5-452D-9E6C-3ECDB5C3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2019-03-28T07:07:00Z</dcterms:created>
  <dcterms:modified xsi:type="dcterms:W3CDTF">2019-03-28T07:07:00Z</dcterms:modified>
</cp:coreProperties>
</file>