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C81E7A" w:rsidRPr="00F41493" w:rsidTr="000B6E14">
        <w:tc>
          <w:tcPr>
            <w:tcW w:w="2978" w:type="dxa"/>
            <w:shd w:val="clear" w:color="auto" w:fill="E7E6E6" w:themeFill="background2"/>
          </w:tcPr>
          <w:p w:rsidR="00C81E7A" w:rsidRPr="003A36A1" w:rsidRDefault="00C81E7A" w:rsidP="00C81E7A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C81E7A" w:rsidRDefault="00623B2C" w:rsidP="00C81E7A">
            <w:r>
              <w:rPr>
                <w:sz w:val="22"/>
                <w:szCs w:val="22"/>
              </w:rPr>
              <w:t>Б</w:t>
            </w:r>
            <w:r w:rsidR="00C81E7A">
              <w:rPr>
                <w:sz w:val="22"/>
                <w:szCs w:val="22"/>
              </w:rPr>
              <w:t>изнес-информатики</w:t>
            </w:r>
          </w:p>
        </w:tc>
      </w:tr>
      <w:tr w:rsidR="00C81E7A" w:rsidRPr="00F41493" w:rsidTr="000B6E14">
        <w:tc>
          <w:tcPr>
            <w:tcW w:w="2978" w:type="dxa"/>
            <w:shd w:val="clear" w:color="auto" w:fill="E7E6E6" w:themeFill="background2"/>
          </w:tcPr>
          <w:p w:rsidR="00C81E7A" w:rsidRPr="003A36A1" w:rsidRDefault="00C81E7A" w:rsidP="00C81E7A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C81E7A" w:rsidRDefault="00C81E7A" w:rsidP="00C81E7A">
            <w:r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386" w:type="dxa"/>
          </w:tcPr>
          <w:p w:rsidR="00C81E7A" w:rsidRDefault="00623B2C" w:rsidP="00C81E7A">
            <w:r w:rsidRPr="00623B2C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C81E7A" w:rsidRPr="00F41493" w:rsidTr="000B6E14">
        <w:tc>
          <w:tcPr>
            <w:tcW w:w="2978" w:type="dxa"/>
            <w:shd w:val="clear" w:color="auto" w:fill="E7E6E6" w:themeFill="background2"/>
          </w:tcPr>
          <w:p w:rsidR="00C81E7A" w:rsidRPr="003A36A1" w:rsidRDefault="00C81E7A" w:rsidP="00C81E7A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C81E7A" w:rsidRDefault="00C81E7A" w:rsidP="00C81E7A"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2E60B8" w:rsidRDefault="00C35891" w:rsidP="005B4308">
            <w:pPr>
              <w:rPr>
                <w:sz w:val="24"/>
                <w:szCs w:val="24"/>
              </w:rPr>
            </w:pPr>
            <w:r w:rsidRPr="002E60B8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512" w:type="dxa"/>
            <w:gridSpan w:val="2"/>
          </w:tcPr>
          <w:p w:rsidR="00C35891" w:rsidRPr="002E60B8" w:rsidRDefault="00C35891" w:rsidP="00C35891">
            <w:pPr>
              <w:rPr>
                <w:sz w:val="24"/>
                <w:szCs w:val="24"/>
              </w:rPr>
            </w:pPr>
            <w:r w:rsidRPr="002E60B8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2E60B8" w:rsidRDefault="005B4308" w:rsidP="005B4308">
            <w:pPr>
              <w:rPr>
                <w:sz w:val="24"/>
                <w:szCs w:val="24"/>
              </w:rPr>
            </w:pPr>
            <w:r w:rsidRPr="002E60B8">
              <w:rPr>
                <w:sz w:val="24"/>
                <w:szCs w:val="24"/>
              </w:rPr>
              <w:t>9 з.е.</w:t>
            </w:r>
            <w:r w:rsidR="00136A97" w:rsidRPr="002E60B8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FA6E1D">
              <w:rPr>
                <w:b/>
                <w:i/>
                <w:sz w:val="24"/>
                <w:szCs w:val="24"/>
              </w:rPr>
              <w:t xml:space="preserve"> 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C35891" w:rsidRDefault="00076905" w:rsidP="0007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</w:t>
            </w:r>
            <w:r w:rsidRPr="00076905">
              <w:rPr>
                <w:sz w:val="24"/>
                <w:szCs w:val="24"/>
              </w:rPr>
              <w:t xml:space="preserve">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</w:t>
            </w:r>
            <w:r>
              <w:rPr>
                <w:sz w:val="24"/>
                <w:szCs w:val="24"/>
              </w:rPr>
              <w:t xml:space="preserve">науки и высшего </w:t>
            </w:r>
            <w:r w:rsidRPr="00076905">
              <w:rPr>
                <w:sz w:val="24"/>
                <w:szCs w:val="24"/>
              </w:rPr>
              <w:t>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  <w:r w:rsidRPr="00C3589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EF6C1E" w:rsidRPr="009E01D3" w:rsidRDefault="00E12A58" w:rsidP="009E01D3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9E01D3" w:rsidRDefault="00076905" w:rsidP="00076905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2E60B8" w:rsidRDefault="00175B0A" w:rsidP="00175B0A">
            <w:pPr>
              <w:rPr>
                <w:sz w:val="24"/>
                <w:szCs w:val="24"/>
              </w:rPr>
            </w:pPr>
            <w:r w:rsidRPr="002E60B8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2E60B8" w:rsidRDefault="00C81E7A" w:rsidP="0017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эксплуатационной</w:t>
            </w:r>
            <w:r w:rsidR="00175B0A" w:rsidRPr="002E60B8">
              <w:rPr>
                <w:sz w:val="24"/>
                <w:szCs w:val="24"/>
              </w:rPr>
              <w:t xml:space="preserve">, </w:t>
            </w:r>
          </w:p>
          <w:p w:rsidR="00C81E7A" w:rsidRDefault="00C81E7A" w:rsidP="0017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проектно-технологической,</w:t>
            </w:r>
          </w:p>
          <w:p w:rsidR="00C81E7A" w:rsidRDefault="00C81E7A" w:rsidP="00175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экспериментально-исследовательской</w:t>
            </w:r>
          </w:p>
          <w:p w:rsidR="002E60B8" w:rsidRDefault="002E60B8" w:rsidP="00175B0A">
            <w:pPr>
              <w:rPr>
                <w:sz w:val="24"/>
                <w:szCs w:val="24"/>
              </w:rPr>
            </w:pPr>
            <w:r w:rsidRPr="002E60B8">
              <w:rPr>
                <w:sz w:val="24"/>
                <w:szCs w:val="24"/>
              </w:rPr>
              <w:t>организационно-управленческой</w:t>
            </w:r>
            <w:r>
              <w:rPr>
                <w:sz w:val="24"/>
                <w:szCs w:val="24"/>
              </w:rPr>
              <w:t>;</w:t>
            </w:r>
          </w:p>
          <w:p w:rsidR="00175B0A" w:rsidRPr="00B0620E" w:rsidRDefault="00C81E7A" w:rsidP="002E60B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профессионально-специализированной</w:t>
            </w:r>
            <w:r w:rsidR="002E60B8">
              <w:rPr>
                <w:sz w:val="24"/>
                <w:szCs w:val="24"/>
              </w:rPr>
              <w:t>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E60B8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E60B8">
              <w:rPr>
                <w:sz w:val="24"/>
                <w:szCs w:val="24"/>
              </w:rPr>
              <w:t xml:space="preserve">Введение </w:t>
            </w:r>
          </w:p>
          <w:p w:rsidR="00E12A58" w:rsidRPr="002E60B8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E60B8">
              <w:rPr>
                <w:sz w:val="24"/>
                <w:szCs w:val="24"/>
              </w:rPr>
              <w:t xml:space="preserve">Основная часть </w:t>
            </w:r>
          </w:p>
          <w:p w:rsidR="00E12A58" w:rsidRPr="002E60B8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E60B8">
              <w:rPr>
                <w:sz w:val="24"/>
                <w:szCs w:val="24"/>
              </w:rPr>
              <w:t>Заключение</w:t>
            </w:r>
          </w:p>
          <w:p w:rsidR="00E12A58" w:rsidRPr="00B0620E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2E60B8">
              <w:rPr>
                <w:sz w:val="24"/>
                <w:szCs w:val="24"/>
              </w:rPr>
              <w:t>Приложение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>
              <w:rPr>
                <w:b/>
                <w:i/>
                <w:sz w:val="24"/>
                <w:szCs w:val="24"/>
              </w:rPr>
              <w:t>ВКР</w:t>
            </w:r>
            <w:r w:rsidRPr="003819C0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819C0" w:rsidRDefault="0064208C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C81E7A" w:rsidRDefault="00C81E7A" w:rsidP="00623B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C81E7A" w:rsidRPr="00DB6694" w:rsidRDefault="00C81E7A" w:rsidP="00623B2C">
            <w:pPr>
              <w:pStyle w:val="TextBody2"/>
              <w:numPr>
                <w:ilvl w:val="0"/>
                <w:numId w:val="35"/>
              </w:numPr>
              <w:tabs>
                <w:tab w:val="left" w:pos="142"/>
                <w:tab w:val="right" w:leader="underscore" w:pos="32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Баранова, Е. К.</w:t>
            </w:r>
            <w:r w:rsidRPr="00DB6694">
              <w:rPr>
                <w:rFonts w:ascii="Times New Roman" w:hAnsi="Times New Roman" w:cs="Times New Roman"/>
                <w:iCs/>
                <w:sz w:val="22"/>
                <w:szCs w:val="22"/>
              </w:rPr>
              <w:t> </w:t>
            </w:r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Информационная</w:t>
            </w:r>
            <w:r w:rsidRPr="00DB6694">
              <w:rPr>
                <w:rFonts w:ascii="Times New Roman" w:hAnsi="Times New Roman" w:cs="Times New Roman"/>
                <w:iCs/>
                <w:sz w:val="22"/>
                <w:szCs w:val="22"/>
              </w:rPr>
              <w:t> </w:t>
            </w:r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безопасность</w:t>
            </w:r>
            <w:r w:rsidRPr="00DB6694">
              <w:rPr>
                <w:rFonts w:ascii="Times New Roman" w:hAnsi="Times New Roman" w:cs="Times New Roman"/>
                <w:iCs/>
                <w:sz w:val="22"/>
                <w:szCs w:val="22"/>
              </w:rPr>
              <w:t> </w:t>
            </w:r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 защита информации [Электронный ресурс] : учебное пособие для студентов, обучающихся по направлению "Прикладная информатика" / Е. К. Баранова, А. В. Бабаш. - 3-е изд., перераб. и доп. - Москва: РИОР: ИНФРА-М, 2016. - 322 с.</w:t>
            </w:r>
            <w:r w:rsidRPr="00DB6694">
              <w:rPr>
                <w:rFonts w:ascii="Times New Roman" w:hAnsi="Times New Roman" w:cs="Times New Roman"/>
                <w:iCs/>
                <w:sz w:val="22"/>
                <w:szCs w:val="22"/>
              </w:rPr>
              <w:t> </w:t>
            </w:r>
            <w:hyperlink r:id="rId9" w:history="1">
              <w:r w:rsidRPr="00DB6694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http://znanium.com/go.php?id=495249</w:t>
              </w:r>
            </w:hyperlink>
          </w:p>
          <w:p w:rsidR="00C81E7A" w:rsidRPr="00DB6694" w:rsidRDefault="00C81E7A" w:rsidP="00623B2C">
            <w:pPr>
              <w:pStyle w:val="TextBody2"/>
              <w:numPr>
                <w:ilvl w:val="0"/>
                <w:numId w:val="35"/>
              </w:numPr>
              <w:tabs>
                <w:tab w:val="left" w:pos="142"/>
                <w:tab w:val="right" w:leader="underscore" w:pos="32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Баранова, Е. К. Моделирование системы защиты информации. Практикум [Электронный ресурс] : учебное пособие для студентов вузов, обучающихся по направлению "Прикладная информатика" / Е. К. Баранова, А. В. Бабаш. - 2-е изд., перераб. и доп. . - Москва: РИОР: ИНФРА-М, 2016. - 224 с.</w:t>
            </w:r>
            <w:r w:rsidRPr="00DB6694">
              <w:rPr>
                <w:rFonts w:ascii="Times New Roman" w:hAnsi="Times New Roman" w:cs="Times New Roman"/>
                <w:iCs/>
                <w:sz w:val="22"/>
                <w:szCs w:val="22"/>
              </w:rPr>
              <w:t> </w:t>
            </w:r>
            <w:hyperlink r:id="rId10" w:history="1">
              <w:r w:rsidRPr="00DB6694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http://znanium.com/go.php?id=549914</w:t>
              </w:r>
            </w:hyperlink>
          </w:p>
          <w:p w:rsidR="00C81E7A" w:rsidRPr="00DB6694" w:rsidRDefault="00C81E7A" w:rsidP="00623B2C">
            <w:pPr>
              <w:pStyle w:val="TextBody2"/>
              <w:numPr>
                <w:ilvl w:val="0"/>
                <w:numId w:val="35"/>
              </w:numPr>
              <w:tabs>
                <w:tab w:val="left" w:pos="142"/>
                <w:tab w:val="right" w:leader="underscore" w:pos="32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Васильков, А. В. Безопасность и управление доступом в информационных системах [Электронный ресурс] : учебное пособие для студентов образовательных учреждений среднего профессионального образования / А. В. Васильков, И. А. Васильков. - Москва: ФОРУМ: ИНФРА-М, 2017. - 368 с. </w:t>
            </w:r>
            <w:hyperlink r:id="rId11" w:history="1">
              <w:r w:rsidRPr="00DB6694">
                <w:rPr>
                  <w:rStyle w:val="aff2"/>
                  <w:rFonts w:ascii="Times New Roman" w:hAnsi="Times New Roman" w:cs="Times New Roman"/>
                  <w:iCs/>
                  <w:sz w:val="22"/>
                  <w:szCs w:val="22"/>
                </w:rPr>
                <w:t>http://znanium.com/go.php?id=537054</w:t>
              </w:r>
            </w:hyperlink>
          </w:p>
          <w:p w:rsidR="00C81E7A" w:rsidRPr="00DB6694" w:rsidRDefault="00C81E7A" w:rsidP="00623B2C">
            <w:pPr>
              <w:pStyle w:val="TextBody2"/>
              <w:numPr>
                <w:ilvl w:val="0"/>
                <w:numId w:val="35"/>
              </w:numPr>
              <w:tabs>
                <w:tab w:val="left" w:pos="142"/>
                <w:tab w:val="right" w:leader="underscore" w:pos="322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Анисимов, А. Л. Правовые аспекты информационной безопасности [Текст] : учебное пособие : [в 2 ч.]. Ч. 2. - Екатеринбург : [Издательство УрГЭУ], 2016. - 87 с. </w:t>
            </w:r>
            <w:hyperlink r:id="rId12" w:history="1">
              <w:r w:rsidRPr="00DB6694">
                <w:rPr>
                  <w:rStyle w:val="aff2"/>
                  <w:rFonts w:ascii="Times New Roman" w:hAnsi="Times New Roman" w:cs="Times New Roman"/>
                  <w:iCs/>
                  <w:sz w:val="22"/>
                  <w:szCs w:val="22"/>
                </w:rPr>
                <w:t>http://lib.usue.ru/resource/limit/ump/16/p486180.pdf40экз</w:t>
              </w:r>
            </w:hyperlink>
            <w:r w:rsidRPr="00DB6694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.</w:t>
            </w:r>
          </w:p>
          <w:p w:rsidR="00C81E7A" w:rsidRDefault="00C81E7A" w:rsidP="00623B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81E7A" w:rsidRDefault="00C81E7A" w:rsidP="00623B2C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066CE">
              <w:rPr>
                <w:sz w:val="22"/>
                <w:szCs w:val="22"/>
              </w:rPr>
              <w:t>Скиба В.Ю., Курбатов В.А. Руководство по защите от внутренних угроз информационной безопасности. – СПб.: Питер, 2008. – 320 с.: ил.</w:t>
            </w:r>
          </w:p>
          <w:p w:rsidR="00473C20" w:rsidRPr="00B26A55" w:rsidRDefault="00C81E7A" w:rsidP="00623B2C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432AF4">
              <w:rPr>
                <w:sz w:val="22"/>
                <w:szCs w:val="22"/>
              </w:rPr>
              <w:lastRenderedPageBreak/>
              <w:t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 http://lib.usue.ru/resource/limit/ump/18/p490910.pdf</w:t>
            </w:r>
          </w:p>
          <w:p w:rsidR="00473C20" w:rsidRDefault="00473C20" w:rsidP="00623B2C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473C20" w:rsidRDefault="00473C20" w:rsidP="00623B2C">
            <w:pPr>
              <w:tabs>
                <w:tab w:val="left" w:pos="195"/>
              </w:tabs>
              <w:jc w:val="both"/>
            </w:pPr>
            <w:bookmarkStart w:id="0" w:name="__DdeLink__1090_2153303774"/>
            <w:r>
              <w:rPr>
                <w:sz w:val="24"/>
                <w:szCs w:val="24"/>
              </w:rPr>
              <w:t>Электронный каталог ИБК УрГЭУ (</w:t>
            </w:r>
            <w:hyperlink r:id="rId13">
              <w:r>
                <w:rPr>
                  <w:rStyle w:val="-1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473C20" w:rsidRDefault="00473C20" w:rsidP="00623B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14">
              <w:r>
                <w:rPr>
                  <w:rStyle w:val="-1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473C20" w:rsidRDefault="00473C20" w:rsidP="00623B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5">
              <w:r>
                <w:rPr>
                  <w:rStyle w:val="-1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473C20" w:rsidRDefault="00473C20" w:rsidP="00623B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6">
              <w:r>
                <w:rPr>
                  <w:rStyle w:val="-1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473C20" w:rsidRDefault="00473C20" w:rsidP="00623B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7">
              <w:r>
                <w:rPr>
                  <w:rStyle w:val="-1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473C20" w:rsidRDefault="00473C20" w:rsidP="00623B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8">
              <w:r>
                <w:rPr>
                  <w:rStyle w:val="-1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473C20" w:rsidRDefault="00473C20" w:rsidP="00623B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>
              <w:r>
                <w:rPr>
                  <w:rStyle w:val="-1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473C20" w:rsidRDefault="00473C20" w:rsidP="00623B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>
              <w:r>
                <w:rPr>
                  <w:rStyle w:val="-1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473C20" w:rsidRDefault="00473C20" w:rsidP="00623B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21">
              <w:r>
                <w:rPr>
                  <w:rStyle w:val="-1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473C20" w:rsidRDefault="00473C20" w:rsidP="00623B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22">
              <w:r>
                <w:rPr>
                  <w:rStyle w:val="-1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473C20" w:rsidRDefault="00473C20" w:rsidP="00623B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23">
              <w:r>
                <w:rPr>
                  <w:rStyle w:val="-1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B278BC" w:rsidRPr="000B6E14" w:rsidRDefault="00473C20" w:rsidP="00623B2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Style w:val="-1"/>
                <w:color w:val="000000"/>
                <w:sz w:val="24"/>
                <w:szCs w:val="24"/>
              </w:rPr>
              <w:t>Научная электронная библиотека КиберЛенинка (</w:t>
            </w:r>
            <w:r>
              <w:rPr>
                <w:rStyle w:val="-1"/>
                <w:sz w:val="24"/>
                <w:szCs w:val="24"/>
              </w:rPr>
              <w:t>http://cyberleninka.ru</w:t>
            </w:r>
            <w:r>
              <w:rPr>
                <w:rStyle w:val="-1"/>
                <w:color w:val="000000"/>
                <w:sz w:val="24"/>
                <w:szCs w:val="24"/>
              </w:rPr>
              <w:t>)</w:t>
            </w:r>
            <w:bookmarkEnd w:id="0"/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0B6E1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473C20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73C20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473C2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473C20" w:rsidRDefault="004431EA" w:rsidP="004431EA">
            <w:pPr>
              <w:jc w:val="both"/>
              <w:rPr>
                <w:sz w:val="24"/>
                <w:szCs w:val="24"/>
              </w:rPr>
            </w:pPr>
            <w:r w:rsidRPr="00473C2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73C2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473C20" w:rsidRDefault="004431EA" w:rsidP="004431EA">
            <w:pPr>
              <w:jc w:val="both"/>
              <w:rPr>
                <w:sz w:val="24"/>
                <w:szCs w:val="24"/>
              </w:rPr>
            </w:pPr>
            <w:r w:rsidRPr="00473C2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73C2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73C20" w:rsidRDefault="004431EA" w:rsidP="004431EA">
            <w:pPr>
              <w:rPr>
                <w:b/>
                <w:sz w:val="24"/>
                <w:szCs w:val="24"/>
              </w:rPr>
            </w:pPr>
            <w:r w:rsidRPr="00473C2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73C20" w:rsidRPr="00473C20" w:rsidRDefault="00473C20" w:rsidP="00473C20">
            <w:r w:rsidRPr="00473C20">
              <w:rPr>
                <w:sz w:val="24"/>
                <w:szCs w:val="24"/>
              </w:rPr>
              <w:t>Общего доступа</w:t>
            </w:r>
          </w:p>
          <w:p w:rsidR="00473C20" w:rsidRPr="00473C20" w:rsidRDefault="00473C20" w:rsidP="00473C20">
            <w:r w:rsidRPr="00473C20">
              <w:rPr>
                <w:sz w:val="24"/>
                <w:szCs w:val="24"/>
              </w:rPr>
              <w:t>- Справочная правовая система ГАРАНТ</w:t>
            </w:r>
          </w:p>
          <w:p w:rsidR="00473C20" w:rsidRPr="00473C20" w:rsidRDefault="00473C20" w:rsidP="00473C20">
            <w:r w:rsidRPr="00473C20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73C20" w:rsidRPr="00473C20" w:rsidRDefault="00473C20" w:rsidP="00473C20">
            <w:pPr>
              <w:tabs>
                <w:tab w:val="left" w:pos="195"/>
              </w:tabs>
              <w:jc w:val="both"/>
            </w:pPr>
            <w:r w:rsidRPr="00473C20">
              <w:rPr>
                <w:sz w:val="24"/>
                <w:szCs w:val="24"/>
              </w:rPr>
              <w:t xml:space="preserve">Сайт Министерства информационных технологий и связи.  Режим доступа: </w:t>
            </w:r>
            <w:hyperlink r:id="rId24">
              <w:r w:rsidRPr="00473C20">
                <w:rPr>
                  <w:rStyle w:val="-1"/>
                  <w:sz w:val="24"/>
                  <w:szCs w:val="24"/>
                </w:rPr>
                <w:t>http://www.minsvyaz.ru/</w:t>
              </w:r>
            </w:hyperlink>
          </w:p>
          <w:p w:rsidR="00473C20" w:rsidRPr="00473C20" w:rsidRDefault="00473C20" w:rsidP="00473C20">
            <w:pPr>
              <w:tabs>
                <w:tab w:val="left" w:pos="195"/>
              </w:tabs>
              <w:jc w:val="both"/>
            </w:pPr>
            <w:r w:rsidRPr="00473C20">
              <w:rPr>
                <w:sz w:val="24"/>
                <w:szCs w:val="24"/>
              </w:rPr>
              <w:t xml:space="preserve">Сайт совета безопасности РФ.  Режим доступа: </w:t>
            </w:r>
            <w:hyperlink r:id="rId25">
              <w:r w:rsidRPr="00473C20">
                <w:rPr>
                  <w:rStyle w:val="-1"/>
                  <w:sz w:val="24"/>
                  <w:szCs w:val="24"/>
                </w:rPr>
                <w:t>http://www.scrf.gov.ru</w:t>
              </w:r>
            </w:hyperlink>
          </w:p>
          <w:p w:rsidR="00473C20" w:rsidRPr="00473C20" w:rsidRDefault="00473C20" w:rsidP="00473C20">
            <w:pPr>
              <w:tabs>
                <w:tab w:val="left" w:pos="195"/>
              </w:tabs>
              <w:jc w:val="both"/>
            </w:pPr>
            <w:r w:rsidRPr="00473C20">
              <w:rPr>
                <w:sz w:val="24"/>
                <w:szCs w:val="24"/>
              </w:rPr>
              <w:t xml:space="preserve">Вирусная библиотека.  Режим доступа: </w:t>
            </w:r>
            <w:hyperlink r:id="rId26">
              <w:r w:rsidRPr="00473C20">
                <w:rPr>
                  <w:rStyle w:val="-1"/>
                  <w:sz w:val="24"/>
                  <w:szCs w:val="24"/>
                </w:rPr>
                <w:t>http://www.viruslist.com</w:t>
              </w:r>
            </w:hyperlink>
          </w:p>
          <w:p w:rsidR="00473C20" w:rsidRPr="00473C20" w:rsidRDefault="00473C20" w:rsidP="00473C20">
            <w:pPr>
              <w:tabs>
                <w:tab w:val="left" w:pos="195"/>
              </w:tabs>
              <w:jc w:val="both"/>
            </w:pPr>
            <w:r w:rsidRPr="00473C20">
              <w:rPr>
                <w:sz w:val="24"/>
                <w:szCs w:val="24"/>
              </w:rPr>
              <w:t xml:space="preserve">Онлайн сканер.  Режим доступа: </w:t>
            </w:r>
            <w:hyperlink r:id="rId27">
              <w:r w:rsidRPr="00473C20">
                <w:rPr>
                  <w:rStyle w:val="-1"/>
                  <w:sz w:val="24"/>
                  <w:szCs w:val="24"/>
                </w:rPr>
                <w:t>http://www.kaspersky.ru/virusscanner</w:t>
              </w:r>
            </w:hyperlink>
          </w:p>
          <w:p w:rsidR="00473C20" w:rsidRPr="00473C20" w:rsidRDefault="00473C20" w:rsidP="00473C20">
            <w:pPr>
              <w:tabs>
                <w:tab w:val="left" w:pos="195"/>
              </w:tabs>
              <w:jc w:val="both"/>
            </w:pPr>
            <w:r w:rsidRPr="00473C20">
              <w:rPr>
                <w:sz w:val="24"/>
                <w:szCs w:val="24"/>
              </w:rPr>
              <w:t xml:space="preserve">Журнал «КомпьютерПресс».  Режим доступа: </w:t>
            </w:r>
            <w:hyperlink r:id="rId28">
              <w:r w:rsidRPr="00473C20">
                <w:rPr>
                  <w:rStyle w:val="-1"/>
                  <w:sz w:val="24"/>
                  <w:szCs w:val="24"/>
                </w:rPr>
                <w:t>http://www.cpress.ru</w:t>
              </w:r>
            </w:hyperlink>
          </w:p>
          <w:p w:rsidR="00473C20" w:rsidRPr="00473C20" w:rsidRDefault="00473C20" w:rsidP="00473C20">
            <w:pPr>
              <w:tabs>
                <w:tab w:val="left" w:pos="195"/>
              </w:tabs>
              <w:jc w:val="both"/>
            </w:pPr>
            <w:r w:rsidRPr="00473C20">
              <w:rPr>
                <w:sz w:val="24"/>
                <w:szCs w:val="24"/>
              </w:rPr>
              <w:t xml:space="preserve">Журнал «Мир ПК».  Режим доступа: </w:t>
            </w:r>
            <w:hyperlink r:id="rId29">
              <w:r w:rsidRPr="00473C20">
                <w:rPr>
                  <w:rStyle w:val="-1"/>
                  <w:sz w:val="24"/>
                  <w:szCs w:val="24"/>
                </w:rPr>
                <w:t>http://www.osp.ru/pcworld</w:t>
              </w:r>
            </w:hyperlink>
          </w:p>
          <w:p w:rsidR="00473C20" w:rsidRPr="00473C20" w:rsidRDefault="00473C20" w:rsidP="00473C20">
            <w:pPr>
              <w:tabs>
                <w:tab w:val="left" w:pos="195"/>
              </w:tabs>
              <w:jc w:val="both"/>
            </w:pPr>
            <w:r w:rsidRPr="00473C20">
              <w:rPr>
                <w:sz w:val="24"/>
                <w:szCs w:val="24"/>
              </w:rPr>
              <w:t xml:space="preserve">Официальный сайт Microsoft.  Режим доступа: </w:t>
            </w:r>
            <w:hyperlink r:id="rId30">
              <w:r w:rsidRPr="00473C20">
                <w:rPr>
                  <w:rStyle w:val="-1"/>
                  <w:sz w:val="24"/>
                  <w:szCs w:val="24"/>
                </w:rPr>
                <w:t>http://www.microsoft.com/ru-ru/</w:t>
              </w:r>
            </w:hyperlink>
          </w:p>
          <w:p w:rsidR="00473C20" w:rsidRPr="00473C20" w:rsidRDefault="00473C20" w:rsidP="00473C20">
            <w:pPr>
              <w:tabs>
                <w:tab w:val="left" w:pos="195"/>
              </w:tabs>
              <w:jc w:val="both"/>
            </w:pPr>
            <w:r w:rsidRPr="00473C20">
              <w:rPr>
                <w:sz w:val="24"/>
                <w:szCs w:val="24"/>
              </w:rPr>
              <w:t xml:space="preserve">Поддержка по MS Office [Электронный ресурс]. – Режим доступа: </w:t>
            </w:r>
            <w:hyperlink r:id="rId31">
              <w:r w:rsidRPr="00473C20">
                <w:rPr>
                  <w:rStyle w:val="-1"/>
                  <w:sz w:val="24"/>
                  <w:szCs w:val="24"/>
                </w:rPr>
                <w:t>http://office.microsoft.com/ru-ru/support</w:t>
              </w:r>
            </w:hyperlink>
          </w:p>
          <w:p w:rsidR="00BF3F70" w:rsidRPr="00473C20" w:rsidRDefault="00473C20" w:rsidP="00473C20">
            <w:pPr>
              <w:autoSpaceDE w:val="0"/>
              <w:ind w:left="27"/>
              <w:rPr>
                <w:sz w:val="24"/>
                <w:szCs w:val="24"/>
              </w:rPr>
            </w:pPr>
            <w:bookmarkStart w:id="1" w:name="__DdeLink__861_12086462251"/>
            <w:r w:rsidRPr="00473C20">
              <w:rPr>
                <w:bCs/>
                <w:sz w:val="24"/>
                <w:szCs w:val="24"/>
              </w:rPr>
              <w:t xml:space="preserve">Открытое образование. Режим доступа: </w:t>
            </w:r>
            <w:r w:rsidRPr="00473C20">
              <w:rPr>
                <w:bCs/>
                <w:color w:val="0000FF"/>
                <w:sz w:val="24"/>
                <w:szCs w:val="24"/>
                <w:u w:val="single"/>
              </w:rPr>
              <w:t>https://openedu.ru/</w:t>
            </w:r>
            <w:bookmarkEnd w:id="1"/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473C20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473C20">
              <w:rPr>
                <w:rFonts w:eastAsia="Arial Unicode MS"/>
                <w:b/>
              </w:rPr>
              <w:t>Перечень МТО помещения</w:t>
            </w:r>
            <w:r w:rsidR="00F667E0" w:rsidRPr="00473C20">
              <w:rPr>
                <w:rFonts w:eastAsia="Arial Unicode MS"/>
              </w:rPr>
              <w:t xml:space="preserve"> </w:t>
            </w:r>
            <w:r w:rsidR="00F667E0" w:rsidRPr="00473C20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0B6E14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473C20">
              <w:rPr>
                <w:rFonts w:eastAsia="Arial Unicode MS"/>
              </w:rPr>
              <w:t xml:space="preserve">Для проведения защиты </w:t>
            </w:r>
            <w:r w:rsidR="00473C20" w:rsidRPr="00473C20">
              <w:rPr>
                <w:rFonts w:eastAsia="Arial Unicode MS"/>
              </w:rPr>
              <w:t>требуется аудитория и</w:t>
            </w:r>
            <w:r w:rsidRPr="00473C20">
              <w:rPr>
                <w:rFonts w:eastAsia="Arial Unicode MS"/>
              </w:rPr>
              <w:t xml:space="preserve"> мультимедийное оборудование </w:t>
            </w:r>
            <w:r w:rsidR="00473C20" w:rsidRPr="00473C20">
              <w:rPr>
                <w:rFonts w:eastAsia="Arial Unicode MS"/>
              </w:rPr>
              <w:t>с доступом</w:t>
            </w:r>
            <w:r w:rsidRPr="00473C20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CE1B8B" w:rsidRPr="0064208C" w:rsidRDefault="00F41493" w:rsidP="00CE1B8B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64208C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64208C" w:rsidRPr="0064208C">
        <w:rPr>
          <w:sz w:val="24"/>
          <w:szCs w:val="24"/>
        </w:rPr>
        <w:t>Назаров Д.М.</w:t>
      </w:r>
      <w:r w:rsidR="0064208C" w:rsidRPr="0064208C">
        <w:rPr>
          <w:sz w:val="24"/>
          <w:szCs w:val="24"/>
        </w:rPr>
        <w:t xml:space="preserve">, </w:t>
      </w:r>
      <w:r w:rsidR="00473C20" w:rsidRPr="0064208C">
        <w:rPr>
          <w:sz w:val="24"/>
          <w:szCs w:val="24"/>
        </w:rPr>
        <w:t>Бегичева С.В.</w:t>
      </w:r>
    </w:p>
    <w:p w:rsidR="0064208C" w:rsidRPr="0064208C" w:rsidRDefault="0064208C" w:rsidP="00CE1B8B">
      <w:pPr>
        <w:ind w:left="-284"/>
        <w:rPr>
          <w:sz w:val="24"/>
          <w:szCs w:val="24"/>
        </w:rPr>
      </w:pPr>
    </w:p>
    <w:p w:rsidR="0064208C" w:rsidRDefault="0064208C" w:rsidP="0064208C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  <w:bookmarkStart w:id="2" w:name="_GoBack"/>
      <w:bookmarkEnd w:id="2"/>
    </w:p>
    <w:p w:rsidR="0064208C" w:rsidRDefault="0064208C" w:rsidP="0064208C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64208C" w:rsidRDefault="0064208C" w:rsidP="0064208C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64208C" w:rsidRDefault="0064208C" w:rsidP="0064208C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B075E2" w:rsidRPr="00E8420A" w:rsidRDefault="0064208C" w:rsidP="0064208C">
      <w:pPr>
        <w:ind w:left="-284"/>
        <w:rPr>
          <w:sz w:val="24"/>
          <w:szCs w:val="24"/>
          <w:u w:val="single"/>
        </w:rPr>
      </w:pPr>
      <w:r>
        <w:rPr>
          <w:sz w:val="24"/>
        </w:rPr>
        <w:t>(профиль: Информационно-аналитические системы финансового мониторинга)</w:t>
      </w:r>
      <w:r>
        <w:rPr>
          <w:sz w:val="24"/>
        </w:rPr>
        <w:tab/>
        <w:t>Д.М.Назаров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3F" w:rsidRDefault="0020033F">
      <w:r>
        <w:separator/>
      </w:r>
    </w:p>
  </w:endnote>
  <w:endnote w:type="continuationSeparator" w:id="0">
    <w:p w:rsidR="0020033F" w:rsidRDefault="0020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3F" w:rsidRDefault="0020033F">
      <w:r>
        <w:separator/>
      </w:r>
    </w:p>
  </w:footnote>
  <w:footnote w:type="continuationSeparator" w:id="0">
    <w:p w:rsidR="0020033F" w:rsidRDefault="0020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62462"/>
    <w:multiLevelType w:val="hybridMultilevel"/>
    <w:tmpl w:val="0D0CF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AC4359"/>
    <w:multiLevelType w:val="hybridMultilevel"/>
    <w:tmpl w:val="0D0CF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26AB8"/>
    <w:multiLevelType w:val="hybridMultilevel"/>
    <w:tmpl w:val="08EA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5"/>
  </w:num>
  <w:num w:numId="5">
    <w:abstractNumId w:val="34"/>
  </w:num>
  <w:num w:numId="6">
    <w:abstractNumId w:val="35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6"/>
  </w:num>
  <w:num w:numId="13">
    <w:abstractNumId w:val="30"/>
  </w:num>
  <w:num w:numId="14">
    <w:abstractNumId w:val="13"/>
  </w:num>
  <w:num w:numId="15">
    <w:abstractNumId w:val="26"/>
  </w:num>
  <w:num w:numId="16">
    <w:abstractNumId w:val="36"/>
  </w:num>
  <w:num w:numId="17">
    <w:abstractNumId w:val="17"/>
  </w:num>
  <w:num w:numId="18">
    <w:abstractNumId w:val="12"/>
  </w:num>
  <w:num w:numId="19">
    <w:abstractNumId w:val="21"/>
  </w:num>
  <w:num w:numId="20">
    <w:abstractNumId w:val="7"/>
  </w:num>
  <w:num w:numId="21">
    <w:abstractNumId w:val="6"/>
  </w:num>
  <w:num w:numId="22">
    <w:abstractNumId w:val="15"/>
  </w:num>
  <w:num w:numId="23">
    <w:abstractNumId w:val="4"/>
  </w:num>
  <w:num w:numId="24">
    <w:abstractNumId w:val="11"/>
  </w:num>
  <w:num w:numId="25">
    <w:abstractNumId w:val="3"/>
  </w:num>
  <w:num w:numId="26">
    <w:abstractNumId w:val="27"/>
  </w:num>
  <w:num w:numId="27">
    <w:abstractNumId w:val="33"/>
  </w:num>
  <w:num w:numId="28">
    <w:abstractNumId w:val="20"/>
  </w:num>
  <w:num w:numId="29">
    <w:abstractNumId w:val="14"/>
  </w:num>
  <w:num w:numId="30">
    <w:abstractNumId w:val="29"/>
  </w:num>
  <w:num w:numId="31">
    <w:abstractNumId w:val="37"/>
  </w:num>
  <w:num w:numId="32">
    <w:abstractNumId w:val="23"/>
  </w:num>
  <w:num w:numId="33">
    <w:abstractNumId w:val="9"/>
  </w:num>
  <w:num w:numId="34">
    <w:abstractNumId w:val="19"/>
  </w:num>
  <w:num w:numId="35">
    <w:abstractNumId w:val="2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2E60B8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3C20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23B2C"/>
    <w:rsid w:val="00631A09"/>
    <w:rsid w:val="006322E7"/>
    <w:rsid w:val="00635229"/>
    <w:rsid w:val="00635B0E"/>
    <w:rsid w:val="00641580"/>
    <w:rsid w:val="0064208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1E7A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564B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473C20"/>
    <w:rPr>
      <w:color w:val="0000FF"/>
      <w:u w:val="single"/>
    </w:rPr>
  </w:style>
  <w:style w:type="character" w:customStyle="1" w:styleId="afffffffb">
    <w:name w:val="Символ нумерации"/>
    <w:qFormat/>
    <w:rsid w:val="00C81E7A"/>
  </w:style>
  <w:style w:type="paragraph" w:customStyle="1" w:styleId="TextBody2">
    <w:name w:val="Text Body"/>
    <w:basedOn w:val="a1"/>
    <w:rsid w:val="00C81E7A"/>
    <w:pPr>
      <w:widowControl/>
      <w:autoSpaceDN/>
      <w:spacing w:after="120"/>
      <w:textAlignment w:val="auto"/>
    </w:pPr>
    <w:rPr>
      <w:rFonts w:ascii="Calibri" w:hAnsi="Calibri" w:cs="Calibri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hyperlink" Target="http://www.viruslis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chive.neico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6/p486180.pdf40&#1101;&#1082;&#1079;" TargetMode="External"/><Relationship Id="rId17" Type="http://schemas.openxmlformats.org/officeDocument/2006/relationships/hyperlink" Target="http://www.trmost.ru/" TargetMode="External"/><Relationship Id="rId25" Type="http://schemas.openxmlformats.org/officeDocument/2006/relationships/hyperlink" Target="http://www.scrf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29" Type="http://schemas.openxmlformats.org/officeDocument/2006/relationships/hyperlink" Target="http://www.osp.ru/pcworl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7054" TargetMode="External"/><Relationship Id="rId24" Type="http://schemas.openxmlformats.org/officeDocument/2006/relationships/hyperlink" Target="http://www.minsvyaz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/" TargetMode="External"/><Relationship Id="rId28" Type="http://schemas.openxmlformats.org/officeDocument/2006/relationships/hyperlink" Target="http://www.cpress.ru/" TargetMode="External"/><Relationship Id="rId10" Type="http://schemas.openxmlformats.org/officeDocument/2006/relationships/hyperlink" Target="http://znanium.com/go.php?id=549914" TargetMode="External"/><Relationship Id="rId19" Type="http://schemas.openxmlformats.org/officeDocument/2006/relationships/hyperlink" Target="http://www.spark-interfax.ru/" TargetMode="External"/><Relationship Id="rId31" Type="http://schemas.openxmlformats.org/officeDocument/2006/relationships/hyperlink" Target="http://office.microsoft.com/ru-ru/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95249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/" TargetMode="External"/><Relationship Id="rId27" Type="http://schemas.openxmlformats.org/officeDocument/2006/relationships/hyperlink" Target="http://www.kaspersky.ru/virusscanner" TargetMode="External"/><Relationship Id="rId30" Type="http://schemas.openxmlformats.org/officeDocument/2006/relationships/hyperlink" Target="http://www.microsoft.com/ru-ru/" TargetMode="External"/><Relationship Id="rId8" Type="http://schemas.openxmlformats.org/officeDocument/2006/relationships/hyperlink" Target="http://www.usue.ru/studentam/perechen-tem-vypusknyh-kvalifikacionnyh-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8F5E-4204-431D-B376-891772FF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692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7527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58</cp:revision>
  <cp:lastPrinted>2019-06-07T10:40:00Z</cp:lastPrinted>
  <dcterms:created xsi:type="dcterms:W3CDTF">2019-03-11T10:18:00Z</dcterms:created>
  <dcterms:modified xsi:type="dcterms:W3CDTF">2019-08-07T11:16:00Z</dcterms:modified>
</cp:coreProperties>
</file>