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7CD7" w:rsidRPr="00347CD7" w:rsidTr="00CB2C49">
        <w:tc>
          <w:tcPr>
            <w:tcW w:w="3261" w:type="dxa"/>
            <w:shd w:val="clear" w:color="auto" w:fill="E7E6E6" w:themeFill="background2"/>
          </w:tcPr>
          <w:p w:rsidR="0075328A" w:rsidRPr="00347CD7" w:rsidRDefault="009B60C5" w:rsidP="0075328A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47CD7" w:rsidRDefault="006A2D8C" w:rsidP="00230905">
            <w:pPr>
              <w:rPr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Основы торговли потребительскими товарами</w:t>
            </w:r>
          </w:p>
        </w:tc>
      </w:tr>
      <w:tr w:rsidR="00347CD7" w:rsidRPr="00347CD7" w:rsidTr="00A30025">
        <w:tc>
          <w:tcPr>
            <w:tcW w:w="3261" w:type="dxa"/>
            <w:shd w:val="clear" w:color="auto" w:fill="E7E6E6" w:themeFill="background2"/>
          </w:tcPr>
          <w:p w:rsidR="00A30025" w:rsidRPr="00347CD7" w:rsidRDefault="00A30025" w:rsidP="009B60C5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47CD7" w:rsidRDefault="00A30025" w:rsidP="006A2D8C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38.03.0</w:t>
            </w:r>
            <w:r w:rsidR="006A2D8C" w:rsidRPr="00347CD7">
              <w:rPr>
                <w:sz w:val="24"/>
                <w:szCs w:val="24"/>
              </w:rPr>
              <w:t>6</w:t>
            </w:r>
            <w:r w:rsidRPr="00347C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47CD7" w:rsidRDefault="006A2D8C" w:rsidP="00230905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Торговое дело</w:t>
            </w:r>
          </w:p>
        </w:tc>
      </w:tr>
      <w:tr w:rsidR="00347CD7" w:rsidRPr="00347CD7" w:rsidTr="00CB2C49">
        <w:tc>
          <w:tcPr>
            <w:tcW w:w="3261" w:type="dxa"/>
            <w:shd w:val="clear" w:color="auto" w:fill="E7E6E6" w:themeFill="background2"/>
          </w:tcPr>
          <w:p w:rsidR="009B60C5" w:rsidRPr="00347CD7" w:rsidRDefault="009B60C5" w:rsidP="009B60C5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47CD7" w:rsidRDefault="009B60C5" w:rsidP="006A2D8C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Все профили</w:t>
            </w:r>
            <w:r w:rsidR="00230905" w:rsidRPr="00347CD7">
              <w:rPr>
                <w:sz w:val="24"/>
                <w:szCs w:val="24"/>
              </w:rPr>
              <w:t xml:space="preserve"> </w:t>
            </w:r>
          </w:p>
        </w:tc>
      </w:tr>
      <w:tr w:rsidR="00347CD7" w:rsidRPr="00347CD7" w:rsidTr="00CB2C49">
        <w:tc>
          <w:tcPr>
            <w:tcW w:w="3261" w:type="dxa"/>
            <w:shd w:val="clear" w:color="auto" w:fill="E7E6E6" w:themeFill="background2"/>
          </w:tcPr>
          <w:p w:rsidR="00230905" w:rsidRPr="00347CD7" w:rsidRDefault="00230905" w:rsidP="009B60C5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47CD7" w:rsidRDefault="00230905" w:rsidP="009B60C5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8 з.е.</w:t>
            </w:r>
          </w:p>
        </w:tc>
      </w:tr>
      <w:tr w:rsidR="00347CD7" w:rsidRPr="00347CD7" w:rsidTr="00CB2C49">
        <w:tc>
          <w:tcPr>
            <w:tcW w:w="3261" w:type="dxa"/>
            <w:shd w:val="clear" w:color="auto" w:fill="E7E6E6" w:themeFill="background2"/>
          </w:tcPr>
          <w:p w:rsidR="009B60C5" w:rsidRPr="00347CD7" w:rsidRDefault="009B60C5" w:rsidP="009B60C5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B096D" w:rsidRDefault="00AB096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347CD7" w:rsidRDefault="00230905" w:rsidP="009B60C5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Экзамен</w:t>
            </w:r>
            <w:r w:rsidR="00CB2C49" w:rsidRPr="00347CD7">
              <w:rPr>
                <w:sz w:val="24"/>
                <w:szCs w:val="24"/>
              </w:rPr>
              <w:t xml:space="preserve"> </w:t>
            </w:r>
          </w:p>
          <w:p w:rsidR="00230905" w:rsidRPr="00347CD7" w:rsidRDefault="00230905" w:rsidP="006A2D8C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Курсовая работа</w:t>
            </w:r>
            <w:r w:rsidR="00CB2C49" w:rsidRPr="00347CD7">
              <w:rPr>
                <w:sz w:val="24"/>
                <w:szCs w:val="24"/>
              </w:rPr>
              <w:t xml:space="preserve"> </w:t>
            </w:r>
          </w:p>
        </w:tc>
      </w:tr>
      <w:tr w:rsidR="00347CD7" w:rsidRPr="00347CD7" w:rsidTr="00CB2C49">
        <w:tc>
          <w:tcPr>
            <w:tcW w:w="3261" w:type="dxa"/>
            <w:shd w:val="clear" w:color="auto" w:fill="E7E6E6" w:themeFill="background2"/>
          </w:tcPr>
          <w:p w:rsidR="00CB2C49" w:rsidRPr="00347CD7" w:rsidRDefault="00CB2C49" w:rsidP="00CB2C4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47CD7" w:rsidRDefault="00A136E4" w:rsidP="006A2D8C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Л</w:t>
            </w:r>
            <w:r w:rsidR="006A2D8C" w:rsidRPr="00347CD7">
              <w:rPr>
                <w:sz w:val="24"/>
                <w:szCs w:val="24"/>
              </w:rPr>
              <w:t>огистики и коммерции</w:t>
            </w:r>
          </w:p>
        </w:tc>
      </w:tr>
      <w:tr w:rsidR="00347CD7" w:rsidRPr="00347C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7CD7" w:rsidRDefault="00CB2C49" w:rsidP="00347CD7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Крат</w:t>
            </w:r>
            <w:r w:rsidR="00347CD7" w:rsidRPr="00347CD7">
              <w:rPr>
                <w:b/>
                <w:sz w:val="24"/>
                <w:szCs w:val="24"/>
              </w:rPr>
              <w:t>к</w:t>
            </w:r>
            <w:r w:rsidRPr="00347CD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 xml:space="preserve">Тема 1. </w:t>
            </w:r>
            <w:r w:rsidR="006A2D8C" w:rsidRPr="00347CD7">
              <w:rPr>
                <w:sz w:val="24"/>
                <w:szCs w:val="24"/>
              </w:rPr>
              <w:t>Рынок потребительских товаров как сфера торговой деятельности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 xml:space="preserve">Тема 2. </w:t>
            </w:r>
            <w:r w:rsidR="006A2D8C" w:rsidRPr="00347CD7">
              <w:rPr>
                <w:sz w:val="24"/>
                <w:szCs w:val="24"/>
              </w:rPr>
              <w:t>Торговля в рыночной экономике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 xml:space="preserve">Тема 3. </w:t>
            </w:r>
            <w:r w:rsidR="006A2D8C" w:rsidRPr="00347CD7">
              <w:rPr>
                <w:sz w:val="24"/>
                <w:szCs w:val="24"/>
              </w:rPr>
              <w:t>Информационное обеспечение отрасли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6A2D8C" w:rsidRPr="00347CD7" w:rsidRDefault="006A2D8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Тема 4. Спрос на потребительские товары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6A2D8C" w:rsidRPr="00347CD7" w:rsidRDefault="006A2D8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Тема 5. Товарное предложение на потребительском рынке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6A2D8C" w:rsidRPr="00347CD7" w:rsidRDefault="006A2D8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Тема 6. Эффективность торговой отрасли и её систем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6A2D8C" w:rsidRPr="00347CD7" w:rsidRDefault="006A2D8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Тема 7. Государственное регулирование рынка потребительских товаров и торговли</w:t>
            </w:r>
          </w:p>
        </w:tc>
      </w:tr>
      <w:tr w:rsidR="00347CD7" w:rsidRPr="00347C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7CD7" w:rsidRDefault="00CB2C49" w:rsidP="006A2D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AB09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E3553" w:rsidRPr="00347CD7" w:rsidRDefault="009E3553" w:rsidP="00AB096D">
            <w:pPr>
              <w:pStyle w:val="a8"/>
              <w:numPr>
                <w:ilvl w:val="0"/>
                <w:numId w:val="66"/>
              </w:numPr>
              <w:tabs>
                <w:tab w:val="left" w:pos="195"/>
                <w:tab w:val="left" w:pos="464"/>
              </w:tabs>
              <w:ind w:left="0" w:firstLine="0"/>
              <w:jc w:val="both"/>
            </w:pPr>
            <w:r w:rsidRPr="00347CD7">
              <w:t xml:space="preserve">Карх, Д. А. Основы торговли потребительскими товарами [Текст] : учебное пособие / Д. А. Карх, В. М. Гаянова, З. О. Фадеева ; М-во образования и науки Рос. Федерации, Урал. гос. экон. ун-т. - Екатеринбург: [Издательство УрГЭУ], 2017. - 170 с. </w:t>
            </w:r>
            <w:hyperlink r:id="rId8" w:history="1">
              <w:r w:rsidRPr="00347CD7">
                <w:rPr>
                  <w:rStyle w:val="aff2"/>
                  <w:color w:val="auto"/>
                </w:rPr>
                <w:t>http://lib.usue.ru/resource/limit/ump/18/p490468.pdf</w:t>
              </w:r>
            </w:hyperlink>
            <w:r w:rsidRPr="00347CD7">
              <w:t xml:space="preserve">  70экз.</w:t>
            </w:r>
          </w:p>
          <w:p w:rsidR="00244815" w:rsidRPr="00347CD7" w:rsidRDefault="00244815" w:rsidP="00AB096D">
            <w:pPr>
              <w:pStyle w:val="a8"/>
              <w:numPr>
                <w:ilvl w:val="0"/>
                <w:numId w:val="66"/>
              </w:numPr>
              <w:tabs>
                <w:tab w:val="left" w:pos="195"/>
                <w:tab w:val="left" w:pos="464"/>
              </w:tabs>
              <w:ind w:left="0" w:firstLine="0"/>
              <w:jc w:val="both"/>
            </w:pPr>
            <w:r w:rsidRPr="00347CD7">
              <w:t xml:space="preserve">Александров, Ю. Л. Экономика товарного обращения [Электронный ресурс] : учебник для обучающихся по программам высшего образования направления подготовки 38.04.01 «Экономика» / Ю. Л. Александров, Н. Н. Терещенко ; М-во образования и науки Рос. Федерации, Сибир. федер. ун-т. - Изд. 3-е, перераб. и доп. - Красноярск : СФУ, 2015. - 352 с. </w:t>
            </w:r>
            <w:hyperlink r:id="rId9" w:history="1">
              <w:r w:rsidRPr="00347CD7">
                <w:rPr>
                  <w:rStyle w:val="aff2"/>
                  <w:color w:val="auto"/>
                </w:rPr>
                <w:t>http://znanium.com/go.php?id=968056</w:t>
              </w:r>
            </w:hyperlink>
            <w:r w:rsidRPr="00347CD7">
              <w:t xml:space="preserve"> </w:t>
            </w:r>
          </w:p>
          <w:p w:rsidR="005F06D3" w:rsidRPr="00347CD7" w:rsidRDefault="005F06D3" w:rsidP="00AB09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347CD7" w:rsidRDefault="00B056F7" w:rsidP="00AB09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4815" w:rsidRPr="00347CD7" w:rsidRDefault="00244815" w:rsidP="00AB096D">
            <w:pPr>
              <w:pStyle w:val="a8"/>
              <w:numPr>
                <w:ilvl w:val="0"/>
                <w:numId w:val="70"/>
              </w:numPr>
              <w:tabs>
                <w:tab w:val="left" w:pos="322"/>
                <w:tab w:val="left" w:pos="464"/>
              </w:tabs>
              <w:ind w:left="0" w:firstLine="0"/>
              <w:jc w:val="both"/>
              <w:rPr>
                <w:b/>
              </w:rPr>
            </w:pPr>
            <w:r w:rsidRPr="00347CD7">
              <w:t xml:space="preserve">Чкалова, О. В. Торговое дело. Организация, технология и проектирование торговых предприятий [Электронный ресурс]: учебник / - Москва: ФОРУМ: ИНФРА-М, 2013. - 384 с. </w:t>
            </w:r>
            <w:hyperlink r:id="rId10" w:history="1">
              <w:r w:rsidRPr="00347CD7">
                <w:rPr>
                  <w:rStyle w:val="aff2"/>
                  <w:color w:val="auto"/>
                </w:rPr>
                <w:t>http://znanium.com/go.php?id=424923</w:t>
              </w:r>
            </w:hyperlink>
            <w:r w:rsidRPr="00347CD7">
              <w:t xml:space="preserve"> </w:t>
            </w:r>
          </w:p>
          <w:p w:rsidR="00A72E43" w:rsidRPr="00347CD7" w:rsidRDefault="00A72E43" w:rsidP="00AB096D">
            <w:pPr>
              <w:pStyle w:val="a8"/>
              <w:numPr>
                <w:ilvl w:val="0"/>
                <w:numId w:val="70"/>
              </w:numPr>
              <w:tabs>
                <w:tab w:val="left" w:pos="322"/>
                <w:tab w:val="left" w:pos="464"/>
              </w:tabs>
              <w:ind w:left="0" w:firstLine="0"/>
              <w:jc w:val="both"/>
            </w:pPr>
            <w:r w:rsidRPr="00347CD7">
              <w:t xml:space="preserve">Баженов, Ю. К. Розничная торговля в России [Электронный ресурс]: монография / Ю. К. Баженов. - Москва: ИНФРА-М, 2011. - 239 с. </w:t>
            </w:r>
            <w:hyperlink r:id="rId11" w:history="1">
              <w:r w:rsidRPr="00347CD7">
                <w:rPr>
                  <w:rStyle w:val="aff2"/>
                  <w:color w:val="auto"/>
                </w:rPr>
                <w:t>http://znanium.com/go.php?id=232215</w:t>
              </w:r>
            </w:hyperlink>
            <w:r w:rsidRPr="00347CD7">
              <w:t xml:space="preserve">  </w:t>
            </w:r>
          </w:p>
          <w:p w:rsidR="00CB2C49" w:rsidRDefault="00A72E43" w:rsidP="00AB096D">
            <w:pPr>
              <w:pStyle w:val="a8"/>
              <w:numPr>
                <w:ilvl w:val="0"/>
                <w:numId w:val="70"/>
              </w:numPr>
              <w:tabs>
                <w:tab w:val="left" w:pos="322"/>
                <w:tab w:val="left" w:pos="464"/>
              </w:tabs>
              <w:ind w:left="0" w:firstLine="0"/>
              <w:jc w:val="both"/>
            </w:pPr>
            <w:r w:rsidRPr="00347CD7">
              <w:t xml:space="preserve">Карх, Д. А. Интеграционные процессы в розничной торговле [Текст] : научное издание / Д. А. Карх, В. М. Гаянова ; Федер. агентство по образованию, Урал. гос. экон. ун-т. - Екатеринбург : [Издательство УрГЭУ], 2008. - 161 с. </w:t>
            </w:r>
            <w:hyperlink r:id="rId12" w:history="1">
              <w:r w:rsidR="00332A9F" w:rsidRPr="00347CD7">
                <w:rPr>
                  <w:rStyle w:val="aff2"/>
                  <w:color w:val="auto"/>
                </w:rPr>
                <w:t>http://lib.usue.ru/resource/limit/retro/10/m469888.pdf</w:t>
              </w:r>
            </w:hyperlink>
            <w:r w:rsidR="00332A9F" w:rsidRPr="00347CD7">
              <w:t xml:space="preserve"> </w:t>
            </w:r>
            <w:r w:rsidRPr="00347CD7">
              <w:t xml:space="preserve"> 8экз</w:t>
            </w:r>
          </w:p>
          <w:p w:rsidR="00347CD7" w:rsidRPr="00347CD7" w:rsidRDefault="00347CD7" w:rsidP="00AB096D">
            <w:pPr>
              <w:pStyle w:val="a8"/>
              <w:numPr>
                <w:ilvl w:val="0"/>
                <w:numId w:val="70"/>
              </w:numPr>
              <w:tabs>
                <w:tab w:val="left" w:pos="322"/>
                <w:tab w:val="left" w:pos="464"/>
              </w:tabs>
              <w:ind w:left="0" w:firstLine="0"/>
              <w:jc w:val="both"/>
            </w:pPr>
          </w:p>
        </w:tc>
      </w:tr>
      <w:tr w:rsidR="00347CD7" w:rsidRPr="00347C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7CD7" w:rsidRDefault="00CB2C49" w:rsidP="006A2D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CB2C4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47CD7">
              <w:rPr>
                <w:b/>
                <w:sz w:val="24"/>
                <w:szCs w:val="24"/>
              </w:rPr>
              <w:t xml:space="preserve"> </w:t>
            </w:r>
          </w:p>
          <w:p w:rsidR="00CB2C49" w:rsidRPr="00347CD7" w:rsidRDefault="00CB2C49" w:rsidP="00CB2C49">
            <w:pPr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47CD7" w:rsidRDefault="00CB2C49" w:rsidP="00CB2C49">
            <w:pPr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47CD7" w:rsidRDefault="00CB2C49" w:rsidP="00CB2C4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47CD7" w:rsidRDefault="00CB2C49" w:rsidP="00CB2C49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Общего доступа</w:t>
            </w:r>
          </w:p>
          <w:p w:rsidR="00CB2C49" w:rsidRPr="00347CD7" w:rsidRDefault="00CB2C49" w:rsidP="00CB2C49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47CD7" w:rsidRDefault="00CB2C49" w:rsidP="00CB2C49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47CD7" w:rsidRPr="00347C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7CD7" w:rsidRDefault="00CB2C49" w:rsidP="0018470E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1847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47CD7" w:rsidRPr="00347C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7CD7" w:rsidRDefault="00CB2C49" w:rsidP="00933B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B056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</w:t>
      </w:r>
      <w:r w:rsidR="0018470E">
        <w:rPr>
          <w:sz w:val="24"/>
          <w:szCs w:val="24"/>
        </w:rPr>
        <w:tab/>
      </w:r>
      <w:r w:rsidR="0018470E">
        <w:rPr>
          <w:sz w:val="24"/>
          <w:szCs w:val="24"/>
        </w:rPr>
        <w:tab/>
      </w:r>
      <w:r w:rsidR="0018470E">
        <w:rPr>
          <w:sz w:val="24"/>
          <w:szCs w:val="24"/>
        </w:rPr>
        <w:tab/>
      </w:r>
      <w:r w:rsidR="0018470E">
        <w:rPr>
          <w:sz w:val="24"/>
          <w:szCs w:val="24"/>
        </w:rPr>
        <w:tab/>
      </w:r>
      <w:r w:rsidR="0018470E">
        <w:rPr>
          <w:sz w:val="24"/>
          <w:szCs w:val="24"/>
        </w:rPr>
        <w:tab/>
      </w:r>
      <w:r w:rsidR="00B056F7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18470E">
        <w:rPr>
          <w:sz w:val="24"/>
          <w:szCs w:val="24"/>
          <w:u w:val="single"/>
        </w:rPr>
        <w:t>Карх Д.А.</w:t>
      </w: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B096D">
        <w:rPr>
          <w:sz w:val="24"/>
          <w:szCs w:val="24"/>
        </w:rPr>
        <w:t>едрой</w:t>
      </w:r>
    </w:p>
    <w:p w:rsidR="00732940" w:rsidRPr="0061508B" w:rsidRDefault="0018470E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логистики и коммерции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B056F7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 xml:space="preserve"> 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Каточков В.М.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B096D" w:rsidRDefault="00AB096D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47CD7" w:rsidRPr="00347CD7" w:rsidTr="00C81889">
        <w:tc>
          <w:tcPr>
            <w:tcW w:w="3261" w:type="dxa"/>
            <w:shd w:val="clear" w:color="auto" w:fill="E7E6E6" w:themeFill="background2"/>
          </w:tcPr>
          <w:p w:rsidR="002E341B" w:rsidRPr="00347CD7" w:rsidRDefault="002E341B" w:rsidP="00C8188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347CD7" w:rsidRDefault="00933BBA" w:rsidP="00C81889">
            <w:pPr>
              <w:rPr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Основы торговли потребительскими товарами</w:t>
            </w:r>
            <w:r w:rsidR="002E341B" w:rsidRPr="00347C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CD7" w:rsidRPr="00347CD7" w:rsidTr="00C81889">
        <w:tc>
          <w:tcPr>
            <w:tcW w:w="3261" w:type="dxa"/>
            <w:shd w:val="clear" w:color="auto" w:fill="E7E6E6" w:themeFill="background2"/>
          </w:tcPr>
          <w:p w:rsidR="002E341B" w:rsidRPr="00347CD7" w:rsidRDefault="002E341B" w:rsidP="00C8188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347CD7" w:rsidRDefault="002E341B" w:rsidP="00933BBA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38.03.</w:t>
            </w:r>
            <w:r w:rsidR="00933BBA" w:rsidRPr="00347CD7">
              <w:rPr>
                <w:sz w:val="24"/>
                <w:szCs w:val="24"/>
              </w:rPr>
              <w:t>06 Торговое дело</w:t>
            </w:r>
            <w:r w:rsidRPr="00347CD7">
              <w:rPr>
                <w:sz w:val="24"/>
                <w:szCs w:val="24"/>
              </w:rPr>
              <w:t xml:space="preserve"> </w:t>
            </w:r>
          </w:p>
        </w:tc>
      </w:tr>
      <w:tr w:rsidR="00347CD7" w:rsidRPr="00347CD7" w:rsidTr="00C81889">
        <w:tc>
          <w:tcPr>
            <w:tcW w:w="3261" w:type="dxa"/>
            <w:shd w:val="clear" w:color="auto" w:fill="E7E6E6" w:themeFill="background2"/>
          </w:tcPr>
          <w:p w:rsidR="002E341B" w:rsidRPr="00347CD7" w:rsidRDefault="002E341B" w:rsidP="00C8188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347CD7" w:rsidRDefault="002E341B" w:rsidP="00933BBA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 xml:space="preserve">Все профили </w:t>
            </w:r>
          </w:p>
        </w:tc>
      </w:tr>
      <w:tr w:rsidR="00347CD7" w:rsidRPr="00347CD7" w:rsidTr="00C81889">
        <w:tc>
          <w:tcPr>
            <w:tcW w:w="3261" w:type="dxa"/>
            <w:shd w:val="clear" w:color="auto" w:fill="E7E6E6" w:themeFill="background2"/>
          </w:tcPr>
          <w:p w:rsidR="002E341B" w:rsidRPr="00347CD7" w:rsidRDefault="002E341B" w:rsidP="00C8188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347CD7" w:rsidRDefault="00347CD7" w:rsidP="00933BBA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Л</w:t>
            </w:r>
            <w:r w:rsidR="00933BBA" w:rsidRPr="00347CD7">
              <w:rPr>
                <w:sz w:val="24"/>
                <w:szCs w:val="24"/>
              </w:rPr>
              <w:t>огистики и коммерции</w:t>
            </w:r>
          </w:p>
        </w:tc>
      </w:tr>
      <w:tr w:rsidR="00347CD7" w:rsidRPr="00347CD7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347CD7" w:rsidRDefault="002E341B" w:rsidP="002E341B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Экономическая сущность торговли и ее роль в хозяйственном механизме страны.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Характеристика торговой отрасли и основные тенденции ее развития.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Экономическая сущность розничной торговли и ее роль в развитии рынка потребительских товаров.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Оптовая торговля как организатор товарного предложения на рынке потребительских товаров.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Экономическая характеристика розничной торговли.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Ресурсы потребительских товаров и источники их поступления на рынок.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Ресурсный потенциал отрасли, его состав и экономическая характеристика.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Общественное питание как особая подсистема торговой отрасли.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Экономические показатели состояния и развития торговой отрасли.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Факторы, определяющие развитие отрасли, объективная необходимость их изучения в торговле.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Эффективность торговли и пути ее повышения на современном этапе.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Эффективность общественного питания и пути ее повышения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Рынок потребительских товаров (на примере конкретного товарного рынка): сущность, функции, экономическая характеристика (например «Рынок ювелирных изделий: сущность, функции, экономическая характеристика»).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Спрос на рынке … товара: сущность, характеристики, факторы и показатели развития (например «Спрос на рынке сыров: сущность, характеристики, факторы и показатели развития).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Потребительский спрос - его анализ и прогнозирование в торговле.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Роль торговли в удовлетворении спроса населения на отдельных товарных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рынках.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Товарное предложение потребительских товаров и его формирование на федеральном (региональном) рынке.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Товарное предложение на рынке … товара: сущность, характеристики, факторы и показатели развития (например «Предложение легковых автомобилей: сущность, характеристики, факторы и показатели развития).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Внутригосударственная торговая политика и ее развитие на разных этапах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Территориальная торговля: сущность, экономическая характеристика, пути повышения эффективности.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Причины и история развития торговой отрасли в РФ или на отдельной территории.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Развитие интеграционных процессов в торговле- тенденции и перспективы.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Концентрация и диверсификация в розничной (оптовой) торговле.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Конъюнктура рынка потребительских товаров: сущность, факторы и показатели формирования.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Государственное регулирование рынка потребительских товаров.</w:t>
            </w:r>
          </w:p>
        </w:tc>
      </w:tr>
    </w:tbl>
    <w:p w:rsidR="00746A9A" w:rsidRDefault="00746A9A" w:rsidP="00F41493">
      <w:pPr>
        <w:rPr>
          <w:sz w:val="24"/>
          <w:szCs w:val="24"/>
        </w:rPr>
      </w:pPr>
    </w:p>
    <w:p w:rsidR="00AD506D" w:rsidRDefault="00AD506D" w:rsidP="00F41493">
      <w:pPr>
        <w:rPr>
          <w:sz w:val="24"/>
          <w:szCs w:val="24"/>
        </w:rPr>
      </w:pPr>
    </w:p>
    <w:p w:rsidR="00933BBA" w:rsidRPr="0061508B" w:rsidRDefault="00933BBA" w:rsidP="00933BB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Карх Д.А.</w:t>
      </w:r>
    </w:p>
    <w:p w:rsidR="00933BBA" w:rsidRPr="0061508B" w:rsidRDefault="00933BBA" w:rsidP="00933BBA">
      <w:pPr>
        <w:rPr>
          <w:sz w:val="24"/>
          <w:szCs w:val="24"/>
          <w:u w:val="single"/>
        </w:rPr>
      </w:pPr>
    </w:p>
    <w:p w:rsidR="00933BBA" w:rsidRDefault="00933BBA" w:rsidP="00933BBA">
      <w:pPr>
        <w:rPr>
          <w:sz w:val="24"/>
          <w:szCs w:val="24"/>
        </w:rPr>
      </w:pPr>
    </w:p>
    <w:p w:rsidR="00933BBA" w:rsidRDefault="00933BBA" w:rsidP="00933BBA">
      <w:pPr>
        <w:rPr>
          <w:sz w:val="24"/>
          <w:szCs w:val="24"/>
        </w:rPr>
      </w:pPr>
    </w:p>
    <w:p w:rsidR="00933BBA" w:rsidRPr="005F2695" w:rsidRDefault="00933BBA" w:rsidP="00933BB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B096D">
        <w:rPr>
          <w:sz w:val="24"/>
          <w:szCs w:val="24"/>
        </w:rPr>
        <w:t>едрой</w:t>
      </w:r>
      <w:bookmarkStart w:id="0" w:name="_GoBack"/>
      <w:bookmarkEnd w:id="0"/>
    </w:p>
    <w:p w:rsidR="00933BBA" w:rsidRDefault="00933BBA" w:rsidP="00347CD7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логистики и коммерции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B056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Каточков В.М.</w:t>
      </w: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E6" w:rsidRDefault="000077E6">
      <w:r>
        <w:separator/>
      </w:r>
    </w:p>
  </w:endnote>
  <w:endnote w:type="continuationSeparator" w:id="0">
    <w:p w:rsidR="000077E6" w:rsidRDefault="0000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E6" w:rsidRDefault="000077E6">
      <w:r>
        <w:separator/>
      </w:r>
    </w:p>
  </w:footnote>
  <w:footnote w:type="continuationSeparator" w:id="0">
    <w:p w:rsidR="000077E6" w:rsidRDefault="0000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603B53"/>
    <w:multiLevelType w:val="hybridMultilevel"/>
    <w:tmpl w:val="E1EA7A0A"/>
    <w:lvl w:ilvl="0" w:tplc="46E4E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32F8F"/>
    <w:multiLevelType w:val="hybridMultilevel"/>
    <w:tmpl w:val="9150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071DD2"/>
    <w:multiLevelType w:val="hybridMultilevel"/>
    <w:tmpl w:val="77DCCB5E"/>
    <w:lvl w:ilvl="0" w:tplc="92CAF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D033C"/>
    <w:multiLevelType w:val="hybridMultilevel"/>
    <w:tmpl w:val="6F64D9C0"/>
    <w:lvl w:ilvl="0" w:tplc="21005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B46B8"/>
    <w:multiLevelType w:val="hybridMultilevel"/>
    <w:tmpl w:val="674EB10A"/>
    <w:lvl w:ilvl="0" w:tplc="A656AD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4B05B88"/>
    <w:multiLevelType w:val="hybridMultilevel"/>
    <w:tmpl w:val="6F64D9C0"/>
    <w:lvl w:ilvl="0" w:tplc="21005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8"/>
  </w:num>
  <w:num w:numId="17">
    <w:abstractNumId w:val="34"/>
  </w:num>
  <w:num w:numId="18">
    <w:abstractNumId w:val="25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6"/>
  </w:num>
  <w:num w:numId="26">
    <w:abstractNumId w:val="59"/>
  </w:num>
  <w:num w:numId="27">
    <w:abstractNumId w:val="14"/>
  </w:num>
  <w:num w:numId="28">
    <w:abstractNumId w:val="20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8"/>
  </w:num>
  <w:num w:numId="35">
    <w:abstractNumId w:val="55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1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40"/>
  </w:num>
  <w:num w:numId="61">
    <w:abstractNumId w:val="30"/>
  </w:num>
  <w:num w:numId="62">
    <w:abstractNumId w:val="51"/>
  </w:num>
  <w:num w:numId="63">
    <w:abstractNumId w:val="7"/>
  </w:num>
  <w:num w:numId="64">
    <w:abstractNumId w:val="56"/>
  </w:num>
  <w:num w:numId="65">
    <w:abstractNumId w:val="15"/>
  </w:num>
  <w:num w:numId="66">
    <w:abstractNumId w:val="65"/>
  </w:num>
  <w:num w:numId="67">
    <w:abstractNumId w:val="18"/>
  </w:num>
  <w:num w:numId="68">
    <w:abstractNumId w:val="39"/>
  </w:num>
  <w:num w:numId="69">
    <w:abstractNumId w:val="6"/>
  </w:num>
  <w:num w:numId="70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077E6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5EF6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70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81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A9F"/>
    <w:rsid w:val="0034680B"/>
    <w:rsid w:val="00347CD7"/>
    <w:rsid w:val="00356F94"/>
    <w:rsid w:val="00363033"/>
    <w:rsid w:val="0036382E"/>
    <w:rsid w:val="003645B8"/>
    <w:rsid w:val="00366E0D"/>
    <w:rsid w:val="00374293"/>
    <w:rsid w:val="00377B0E"/>
    <w:rsid w:val="00383EBD"/>
    <w:rsid w:val="0038538B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06D3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2D8C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A9A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3BBA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3553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6E4"/>
    <w:rsid w:val="00A209B9"/>
    <w:rsid w:val="00A25C1F"/>
    <w:rsid w:val="00A30025"/>
    <w:rsid w:val="00A41B77"/>
    <w:rsid w:val="00A5233B"/>
    <w:rsid w:val="00A53BCE"/>
    <w:rsid w:val="00A66D0B"/>
    <w:rsid w:val="00A72E43"/>
    <w:rsid w:val="00A75D4E"/>
    <w:rsid w:val="00A8137D"/>
    <w:rsid w:val="00A92065"/>
    <w:rsid w:val="00AA3BE2"/>
    <w:rsid w:val="00AA5B1F"/>
    <w:rsid w:val="00AB096D"/>
    <w:rsid w:val="00AB1616"/>
    <w:rsid w:val="00AB7D37"/>
    <w:rsid w:val="00AC1CDE"/>
    <w:rsid w:val="00AC3018"/>
    <w:rsid w:val="00AC60B2"/>
    <w:rsid w:val="00AD346B"/>
    <w:rsid w:val="00AD506D"/>
    <w:rsid w:val="00AE2629"/>
    <w:rsid w:val="00AE2DB5"/>
    <w:rsid w:val="00AE7639"/>
    <w:rsid w:val="00AF0C84"/>
    <w:rsid w:val="00AF192A"/>
    <w:rsid w:val="00AF2D36"/>
    <w:rsid w:val="00AF5DE0"/>
    <w:rsid w:val="00B056F7"/>
    <w:rsid w:val="00B075E2"/>
    <w:rsid w:val="00B078BA"/>
    <w:rsid w:val="00B22136"/>
    <w:rsid w:val="00B23A93"/>
    <w:rsid w:val="00B3587E"/>
    <w:rsid w:val="00B4151B"/>
    <w:rsid w:val="00B46995"/>
    <w:rsid w:val="00B50A63"/>
    <w:rsid w:val="00B534A2"/>
    <w:rsid w:val="00B60639"/>
    <w:rsid w:val="00B71671"/>
    <w:rsid w:val="00B75E5B"/>
    <w:rsid w:val="00B81068"/>
    <w:rsid w:val="00B853CF"/>
    <w:rsid w:val="00B93F4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F42C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46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retro/10/m46988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322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24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80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25BA-E8CF-4E46-B89A-0EC553C7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2019-04-29T11:38:00Z</cp:lastPrinted>
  <dcterms:created xsi:type="dcterms:W3CDTF">2019-03-18T04:03:00Z</dcterms:created>
  <dcterms:modified xsi:type="dcterms:W3CDTF">2019-07-12T04:08:00Z</dcterms:modified>
</cp:coreProperties>
</file>