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547D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547DD" w:rsidRDefault="00A547DD"/>
        </w:tc>
      </w:tr>
      <w:tr w:rsidR="00A547D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547DD" w:rsidRDefault="00A547DD"/>
        </w:tc>
      </w:tr>
      <w:tr w:rsidR="00A547DD">
        <w:trPr>
          <w:trHeight w:hRule="exact" w:val="490"/>
        </w:trPr>
        <w:tc>
          <w:tcPr>
            <w:tcW w:w="1521" w:type="dxa"/>
          </w:tcPr>
          <w:p w:rsidR="00A547DD" w:rsidRDefault="00A547DD"/>
        </w:tc>
        <w:tc>
          <w:tcPr>
            <w:tcW w:w="1600" w:type="dxa"/>
          </w:tcPr>
          <w:p w:rsidR="00A547DD" w:rsidRDefault="00A547DD"/>
        </w:tc>
        <w:tc>
          <w:tcPr>
            <w:tcW w:w="7089" w:type="dxa"/>
          </w:tcPr>
          <w:p w:rsidR="00A547DD" w:rsidRDefault="00A547DD"/>
        </w:tc>
        <w:tc>
          <w:tcPr>
            <w:tcW w:w="426" w:type="dxa"/>
          </w:tcPr>
          <w:p w:rsidR="00A547DD" w:rsidRDefault="00A547DD"/>
        </w:tc>
      </w:tr>
      <w:tr w:rsidR="00A547DD" w:rsidRPr="00364C7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корпоративного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64C7C">
              <w:rPr>
                <w:lang w:val="ru-RU"/>
              </w:rPr>
              <w:t xml:space="preserve"> </w:t>
            </w:r>
          </w:p>
        </w:tc>
      </w:tr>
      <w:tr w:rsidR="00A547D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proofErr w:type="spellEnd"/>
            <w:r>
              <w:t xml:space="preserve"> </w:t>
            </w:r>
          </w:p>
        </w:tc>
      </w:tr>
      <w:tr w:rsidR="00A547D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A547D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A547D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A547D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A547D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547D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A547D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макроэкономического анализа.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  <w:proofErr w:type="spellEnd"/>
          </w:p>
        </w:tc>
      </w:tr>
      <w:tr w:rsidR="00A547DD" w:rsidRPr="00364C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Макроэкономическое равновесие. Совокупный спрос и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совокупное предложение</w:t>
            </w:r>
          </w:p>
        </w:tc>
      </w:tr>
      <w:tr w:rsidR="00A547DD" w:rsidRPr="00364C7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 и инфляция.</w:t>
            </w:r>
          </w:p>
        </w:tc>
      </w:tr>
      <w:tr w:rsidR="00A547DD" w:rsidRPr="00364C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Денежно-кредитная система и денежно-кредитная политика государства</w:t>
            </w:r>
          </w:p>
        </w:tc>
      </w:tr>
      <w:tr w:rsidR="00A547DD" w:rsidRPr="00364C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система и бюджетно-налоговая политика</w:t>
            </w:r>
          </w:p>
        </w:tc>
      </w:tr>
      <w:tr w:rsidR="00A547DD" w:rsidRPr="00364C7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</w:t>
            </w:r>
          </w:p>
        </w:tc>
      </w:tr>
      <w:tr w:rsidR="00A547DD" w:rsidRPr="00364C7C">
        <w:trPr>
          <w:trHeight w:hRule="exact" w:val="184"/>
        </w:trPr>
        <w:tc>
          <w:tcPr>
            <w:tcW w:w="1521" w:type="dxa"/>
          </w:tcPr>
          <w:p w:rsidR="00A547DD" w:rsidRPr="00364C7C" w:rsidRDefault="00A547D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547DD" w:rsidRPr="00364C7C" w:rsidRDefault="00A547D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547DD" w:rsidRPr="00364C7C" w:rsidRDefault="00A547D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547DD" w:rsidRPr="00364C7C" w:rsidRDefault="00A547DD">
            <w:pPr>
              <w:rPr>
                <w:lang w:val="ru-RU"/>
              </w:rPr>
            </w:pPr>
          </w:p>
        </w:tc>
      </w:tr>
      <w:tr w:rsidR="00A547D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Default="00364C7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547DD">
        <w:trPr>
          <w:trHeight w:hRule="exact" w:val="196"/>
        </w:trPr>
        <w:tc>
          <w:tcPr>
            <w:tcW w:w="1521" w:type="dxa"/>
          </w:tcPr>
          <w:p w:rsidR="00A547DD" w:rsidRDefault="00A547DD"/>
        </w:tc>
        <w:tc>
          <w:tcPr>
            <w:tcW w:w="1600" w:type="dxa"/>
          </w:tcPr>
          <w:p w:rsidR="00A547DD" w:rsidRDefault="00A547DD"/>
        </w:tc>
        <w:tc>
          <w:tcPr>
            <w:tcW w:w="7089" w:type="dxa"/>
          </w:tcPr>
          <w:p w:rsidR="00A547DD" w:rsidRDefault="00A547DD"/>
        </w:tc>
        <w:tc>
          <w:tcPr>
            <w:tcW w:w="426" w:type="dxa"/>
          </w:tcPr>
          <w:p w:rsidR="00A547DD" w:rsidRDefault="00A547DD"/>
        </w:tc>
      </w:tr>
      <w:tr w:rsidR="00A547D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47DD" w:rsidRPr="00364C7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Нуреев Р.М. Макроэкономика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]:Пособие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семинарских занятий. - Москва: ООО "Юридическое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A547DD" w:rsidRPr="00364C7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Джой Е. С.,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Илюхин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Экономическая теория (макроэкономика)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2019. - 252 – Режим д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547DD" w:rsidRPr="00364C7C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В.В. Макроэкономика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A547DD" w:rsidRPr="00364C7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Золотарчук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 Макроэкономика [Электронный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 -издательский центр ИНФРА-М", 2022. - 537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A547D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47DD" w:rsidRPr="00364C7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Косов Н.С., Саталкина Н.И. Макроэкономика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ИНФРА-М", 2019. - 284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A547DD" w:rsidRPr="00364C7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Басовский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Л.Е.,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Басовская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Е.Н. Макроэкономика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  <w:tr w:rsidR="00A547DD" w:rsidRPr="00364C7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Серегина С. Ф., Аносова А. В. Макроэкономика. Сборник задач и упражнений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</w:tbl>
    <w:p w:rsidR="00A547DD" w:rsidRPr="00364C7C" w:rsidRDefault="00364C7C">
      <w:pPr>
        <w:rPr>
          <w:sz w:val="0"/>
          <w:szCs w:val="0"/>
          <w:lang w:val="ru-RU"/>
        </w:rPr>
      </w:pPr>
      <w:r w:rsidRPr="00364C7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547DD" w:rsidRPr="00364C7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Гродский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Макроэкономическая теория [Электронный ресурс</w:t>
            </w:r>
            <w:proofErr w:type="gram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]:История</w:t>
            </w:r>
            <w:proofErr w:type="gram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нерешенные проблемы.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/1839691</w:t>
            </w:r>
          </w:p>
        </w:tc>
      </w:tr>
      <w:tr w:rsidR="00A547DD" w:rsidRPr="00364C7C">
        <w:trPr>
          <w:trHeight w:hRule="exact" w:val="277"/>
        </w:trPr>
        <w:tc>
          <w:tcPr>
            <w:tcW w:w="10774" w:type="dxa"/>
          </w:tcPr>
          <w:p w:rsidR="00A547DD" w:rsidRPr="00364C7C" w:rsidRDefault="00A547DD">
            <w:pPr>
              <w:rPr>
                <w:lang w:val="ru-RU"/>
              </w:rPr>
            </w:pPr>
          </w:p>
        </w:tc>
      </w:tr>
      <w:tr w:rsidR="00A547DD" w:rsidRPr="00364C7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64C7C">
              <w:rPr>
                <w:lang w:val="ru-RU"/>
              </w:rPr>
              <w:t xml:space="preserve"> </w:t>
            </w:r>
          </w:p>
        </w:tc>
      </w:tr>
      <w:tr w:rsidR="00A547D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547DD">
        <w:trPr>
          <w:trHeight w:hRule="exact" w:val="277"/>
        </w:trPr>
        <w:tc>
          <w:tcPr>
            <w:tcW w:w="10774" w:type="dxa"/>
          </w:tcPr>
          <w:p w:rsidR="00A547DD" w:rsidRDefault="00A547DD"/>
        </w:tc>
      </w:tr>
      <w:tr w:rsidR="00A547D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64C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64C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547D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64C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64C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64C7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64C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547DD" w:rsidRPr="00364C7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Pr="00364C7C" w:rsidRDefault="00364C7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547D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64C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547D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64C7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547DD" w:rsidRDefault="00364C7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547DD" w:rsidRPr="00364C7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47DD" w:rsidRPr="00364C7C" w:rsidRDefault="00364C7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64C7C">
              <w:rPr>
                <w:lang w:val="ru-RU"/>
              </w:rPr>
              <w:t xml:space="preserve"> </w:t>
            </w:r>
            <w:proofErr w:type="spellStart"/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Кириякова</w:t>
            </w:r>
            <w:proofErr w:type="spellEnd"/>
            <w:r w:rsidRPr="00364C7C">
              <w:rPr>
                <w:lang w:val="ru-RU"/>
              </w:rPr>
              <w:t xml:space="preserve"> </w:t>
            </w:r>
            <w:r w:rsidRPr="00364C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364C7C">
              <w:rPr>
                <w:lang w:val="ru-RU"/>
              </w:rPr>
              <w:t xml:space="preserve"> </w:t>
            </w:r>
          </w:p>
        </w:tc>
      </w:tr>
    </w:tbl>
    <w:p w:rsidR="00364C7C" w:rsidRDefault="00364C7C">
      <w:pPr>
        <w:rPr>
          <w:lang w:val="ru-RU"/>
        </w:rPr>
      </w:pPr>
    </w:p>
    <w:p w:rsidR="00364C7C" w:rsidRDefault="00364C7C">
      <w:pPr>
        <w:rPr>
          <w:lang w:val="ru-RU"/>
        </w:rPr>
      </w:pPr>
      <w:r>
        <w:rPr>
          <w:lang w:val="ru-RU"/>
        </w:rPr>
        <w:br w:type="page"/>
      </w:r>
    </w:p>
    <w:p w:rsidR="00364C7C" w:rsidRDefault="00364C7C" w:rsidP="00364C7C">
      <w:pPr>
        <w:spacing w:after="160" w:line="259" w:lineRule="auto"/>
        <w:jc w:val="center"/>
        <w:rPr>
          <w:rFonts w:eastAsiaTheme="minorHAnsi"/>
          <w:b/>
          <w:snapToGrid w:val="0"/>
          <w:lang w:val="ru-RU"/>
        </w:rPr>
      </w:pPr>
      <w:r w:rsidRPr="00364C7C">
        <w:rPr>
          <w:rFonts w:eastAsiaTheme="minorHAnsi"/>
          <w:b/>
          <w:snapToGrid w:val="0"/>
          <w:lang w:val="ru-RU"/>
        </w:rPr>
        <w:lastRenderedPageBreak/>
        <w:t xml:space="preserve">Перечень </w:t>
      </w:r>
      <w:r w:rsidRPr="00364C7C">
        <w:rPr>
          <w:rFonts w:eastAsiaTheme="minorHAnsi"/>
          <w:b/>
          <w:snapToGrid w:val="0"/>
          <w:lang w:val="ru-RU"/>
        </w:rPr>
        <w:t xml:space="preserve">тем </w:t>
      </w:r>
      <w:r w:rsidRPr="00364C7C">
        <w:rPr>
          <w:rFonts w:eastAsiaTheme="minorHAnsi"/>
          <w:b/>
          <w:snapToGrid w:val="0"/>
          <w:lang w:val="ru-RU"/>
        </w:rPr>
        <w:t>курсовых работ</w:t>
      </w:r>
    </w:p>
    <w:tbl>
      <w:tblPr>
        <w:tblW w:w="0" w:type="auto"/>
        <w:tblInd w:w="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6966"/>
      </w:tblGrid>
      <w:tr w:rsidR="00364C7C" w:rsidTr="00364C7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64C7C" w:rsidRDefault="00364C7C" w:rsidP="00D01D8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6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4C7C" w:rsidRDefault="00364C7C" w:rsidP="00D01D8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proofErr w:type="spellEnd"/>
            <w:r>
              <w:t xml:space="preserve"> </w:t>
            </w:r>
          </w:p>
        </w:tc>
      </w:tr>
      <w:tr w:rsidR="00364C7C" w:rsidTr="00364C7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64C7C" w:rsidRDefault="00364C7C" w:rsidP="00D01D8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6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4C7C" w:rsidRDefault="00364C7C" w:rsidP="00D01D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364C7C" w:rsidTr="00364C7C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64C7C" w:rsidRDefault="00364C7C" w:rsidP="00D01D8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6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64C7C" w:rsidRDefault="00364C7C" w:rsidP="00D01D8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</w:tr>
    </w:tbl>
    <w:p w:rsidR="00364C7C" w:rsidRPr="00364C7C" w:rsidRDefault="00364C7C" w:rsidP="00364C7C">
      <w:pPr>
        <w:spacing w:after="160" w:line="259" w:lineRule="auto"/>
        <w:jc w:val="center"/>
        <w:rPr>
          <w:rFonts w:eastAsiaTheme="minorHAnsi"/>
          <w:b/>
          <w:snapToGrid w:val="0"/>
          <w:lang w:val="ru-RU"/>
        </w:rPr>
      </w:pP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 xml:space="preserve">Национальный </w:t>
      </w:r>
      <w:proofErr w:type="gramStart"/>
      <w:r w:rsidRPr="00364C7C">
        <w:rPr>
          <w:rFonts w:ascii="Times New Roman" w:eastAsiaTheme="minorHAnsi" w:hAnsi="Times New Roman" w:cs="Times New Roman"/>
          <w:lang w:val="ru-RU"/>
        </w:rPr>
        <w:t>доход :сущность</w:t>
      </w:r>
      <w:proofErr w:type="gramEnd"/>
      <w:r w:rsidRPr="00364C7C">
        <w:rPr>
          <w:rFonts w:ascii="Times New Roman" w:eastAsiaTheme="minorHAnsi" w:hAnsi="Times New Roman" w:cs="Times New Roman"/>
          <w:lang w:val="ru-RU"/>
        </w:rPr>
        <w:t>, особенности его формирования  и динамика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Валютные курсы и макроэкономическое равновесие. Особенности формирования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Инвестиционный спрос в экономике. Особенности инвестиционных процессов в экономике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Инфляция и ее особенности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 xml:space="preserve">Внешняя торговля и макроэкономическое равновесие. 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Государственное регулирование внешней торговли и его влияние на экономику России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Налоги и их влияние на экономику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Экономический рост. Особенности и проблемы экономического роста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Бюджетно-налоговая политика и её влияние на экономическое равновесие.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Государственный долг и его влияние на экономику.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Занятость и её особенности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Денежно-кредитная политика и особенности её реализации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Неравенство доходов и его особенности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Рынок потребительских товаров и услуг и его особенности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Естественные монополии и особенности их функционирования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Проблема бедности в макроэкономике. Особенности бедности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Валовой внутренний продукт: его измерение, структура и распределение.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Валовой национальный доход: его измерение, структура и распределение.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Проблема измерения благосостояния населения в макроэкономике.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Уровень жизни населения и его динамика в экономике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 xml:space="preserve">Доходы населения. Особенности формирования и </w:t>
      </w:r>
      <w:proofErr w:type="gramStart"/>
      <w:r w:rsidRPr="00364C7C">
        <w:rPr>
          <w:rFonts w:ascii="Times New Roman" w:eastAsiaTheme="minorHAnsi" w:hAnsi="Times New Roman" w:cs="Times New Roman"/>
          <w:lang w:val="ru-RU"/>
        </w:rPr>
        <w:t>распределения  доходов</w:t>
      </w:r>
      <w:proofErr w:type="gramEnd"/>
      <w:r w:rsidRPr="00364C7C">
        <w:rPr>
          <w:rFonts w:ascii="Times New Roman" w:eastAsiaTheme="minorHAnsi" w:hAnsi="Times New Roman" w:cs="Times New Roman"/>
          <w:lang w:val="ru-RU"/>
        </w:rPr>
        <w:t xml:space="preserve"> в российской экономике.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Расходы на личное потребление и их особенности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Расходы государственного бюджета и их влияние на экономику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Реальный сектор экономики и его влияние на макроэкономическое равновесие. Особенности развития реального сектора экономики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Финансовый сектор экономики и его влияние на макроэкономическое равновесие. Структура и особенности финансового сектора российской экономики.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Банковский сектор и его влияние на экономическое равновесие. Особенности и структура банковского сектора российской экономики.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Коммерческие банки и их роль в макроэкономике. Особенности деятельности коммерческих банков в экономике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Центральный банк как элемент денежно-кредитной системы. Деятельность банка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Денежный рынок и его влияние на макроэкономическое равновесие. Особенности денежного рынка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Миграция населения как фактор формирования национального рынка труда. Особенности миграции населения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lastRenderedPageBreak/>
        <w:t>Безработица и её взаимосвязь с макроэкономическим равновесием. Особенности безработицы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Проблемы развития современного рынка труда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Экспорт и его влияние на макроэкономическое равновесие. Особенности структуры и динамики экспорта в российской экономике.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Импорт и его влияние на макроэкономическое равновесие. Особенности структуры и динамики экспорта в российской экономике.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Внешний долг и его влияние на развитие российской экономики.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Платежный баланс и влияние его элементов на макроэкономическое равновесие. Особенности структуры и динамики платежного баланса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 xml:space="preserve">Иностранные инвестиции: виды, факторы, влияние на макроэкономическое равновесие. Особенности иностранных инвестиций в Российской Федерации. 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Налоговая система в экономической теории. Особенности налоговой системы России и динамики основных показателей её функционирования.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Теории экономического роста. Оценка факторов экономического роста экономики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Экономическое развитие в макроэкономической теории. Особенности и проблемы экономического развития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Экономическое неравенство в макроэкономической теории. Проблема экономического неравенства регионов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Макроэкономические модели антиинфляционной политики государства. Особенности антиинфляционной политики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Цикличность развития экономики. Особенности циклического развития экономики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Детерминистские модели экономических циклов и анализ их соответствия циклическому развитию экономики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Институциональные факторы экономического развития. Экономический анализ особенностей институциональной среды российской экономики.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Общественный блага: сущность, классификация и роль в экономике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Информационная экономика: сущность, проблемы и особенности развития в России.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proofErr w:type="gramStart"/>
      <w:r w:rsidRPr="00364C7C">
        <w:rPr>
          <w:rFonts w:ascii="Times New Roman" w:eastAsiaTheme="minorHAnsi" w:hAnsi="Times New Roman" w:cs="Times New Roman"/>
          <w:lang w:val="ru-RU"/>
        </w:rPr>
        <w:t>Развитие  земельной</w:t>
      </w:r>
      <w:proofErr w:type="gramEnd"/>
      <w:r w:rsidRPr="00364C7C">
        <w:rPr>
          <w:rFonts w:ascii="Times New Roman" w:eastAsiaTheme="minorHAnsi" w:hAnsi="Times New Roman" w:cs="Times New Roman"/>
          <w:lang w:val="ru-RU"/>
        </w:rPr>
        <w:t xml:space="preserve"> собственности  в российской экономике.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proofErr w:type="gramStart"/>
      <w:r w:rsidRPr="00364C7C">
        <w:rPr>
          <w:rFonts w:ascii="Times New Roman" w:eastAsiaTheme="minorHAnsi" w:hAnsi="Times New Roman" w:cs="Times New Roman"/>
          <w:lang w:val="ru-RU"/>
        </w:rPr>
        <w:t>Государственный  сектор</w:t>
      </w:r>
      <w:proofErr w:type="gramEnd"/>
      <w:r w:rsidRPr="00364C7C">
        <w:rPr>
          <w:rFonts w:ascii="Times New Roman" w:eastAsiaTheme="minorHAnsi" w:hAnsi="Times New Roman" w:cs="Times New Roman"/>
          <w:lang w:val="ru-RU"/>
        </w:rPr>
        <w:t>: сущность, структура и роль в  российской экономике.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 xml:space="preserve">Шоки совокупного спроса: сущность, особенности влияния </w:t>
      </w:r>
      <w:proofErr w:type="gramStart"/>
      <w:r w:rsidRPr="00364C7C">
        <w:rPr>
          <w:rFonts w:ascii="Times New Roman" w:eastAsiaTheme="minorHAnsi" w:hAnsi="Times New Roman" w:cs="Times New Roman"/>
          <w:lang w:val="ru-RU"/>
        </w:rPr>
        <w:t>на  российскую</w:t>
      </w:r>
      <w:proofErr w:type="gramEnd"/>
      <w:r w:rsidRPr="00364C7C">
        <w:rPr>
          <w:rFonts w:ascii="Times New Roman" w:eastAsiaTheme="minorHAnsi" w:hAnsi="Times New Roman" w:cs="Times New Roman"/>
          <w:lang w:val="ru-RU"/>
        </w:rPr>
        <w:t xml:space="preserve"> экономику.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>Шоки совокупного предложения: сущность, особенности влияния на российскую экономику.</w:t>
      </w:r>
    </w:p>
    <w:p w:rsidR="00364C7C" w:rsidRPr="00364C7C" w:rsidRDefault="00364C7C" w:rsidP="00364C7C">
      <w:pPr>
        <w:numPr>
          <w:ilvl w:val="0"/>
          <w:numId w:val="1"/>
        </w:numPr>
        <w:spacing w:after="0" w:line="360" w:lineRule="exact"/>
        <w:jc w:val="both"/>
        <w:rPr>
          <w:rFonts w:ascii="Times New Roman" w:eastAsiaTheme="minorHAnsi" w:hAnsi="Times New Roman" w:cs="Times New Roman"/>
          <w:lang w:val="ru-RU"/>
        </w:rPr>
      </w:pPr>
      <w:r w:rsidRPr="00364C7C">
        <w:rPr>
          <w:rFonts w:ascii="Times New Roman" w:eastAsiaTheme="minorHAnsi" w:hAnsi="Times New Roman" w:cs="Times New Roman"/>
          <w:lang w:val="ru-RU"/>
        </w:rPr>
        <w:t xml:space="preserve">Сбережения населения: сущность, </w:t>
      </w:r>
      <w:proofErr w:type="spellStart"/>
      <w:proofErr w:type="gramStart"/>
      <w:r w:rsidRPr="00364C7C">
        <w:rPr>
          <w:rFonts w:ascii="Times New Roman" w:eastAsiaTheme="minorHAnsi" w:hAnsi="Times New Roman" w:cs="Times New Roman"/>
          <w:lang w:val="ru-RU"/>
        </w:rPr>
        <w:t>факторы,динамика</w:t>
      </w:r>
      <w:proofErr w:type="spellEnd"/>
      <w:proofErr w:type="gramEnd"/>
      <w:r w:rsidRPr="00364C7C">
        <w:rPr>
          <w:rFonts w:ascii="Times New Roman" w:eastAsiaTheme="minorHAnsi" w:hAnsi="Times New Roman" w:cs="Times New Roman"/>
          <w:lang w:val="ru-RU"/>
        </w:rPr>
        <w:t xml:space="preserve"> и роль в экономике России.</w:t>
      </w:r>
    </w:p>
    <w:p w:rsidR="00A547DD" w:rsidRPr="00364C7C" w:rsidRDefault="00A547DD">
      <w:pPr>
        <w:rPr>
          <w:lang w:val="ru-RU"/>
        </w:rPr>
      </w:pPr>
    </w:p>
    <w:sectPr w:rsidR="00A547DD" w:rsidRPr="00364C7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A23D0"/>
    <w:multiLevelType w:val="hybridMultilevel"/>
    <w:tmpl w:val="CDB8A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64C7C"/>
    <w:rsid w:val="00A547D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2AB722"/>
  <w15:docId w15:val="{500E9D3A-950C-48F2-BA53-B31A48420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1188</Words>
  <Characters>6778</Characters>
  <Application>Microsoft Office Word</Application>
  <DocSecurity>0</DocSecurity>
  <Lines>56</Lines>
  <Paragraphs>15</Paragraphs>
  <ScaleCrop>false</ScaleCrop>
  <Company>УрГЭУ</Company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2022-2023_38_03_01-БА-2022_очное_plx_Макроэкономика</dc:title>
  <dc:creator>FastReport.NET</dc:creator>
  <cp:lastModifiedBy>Овсянникова Анастасия Геннадьевна</cp:lastModifiedBy>
  <cp:revision>2</cp:revision>
  <dcterms:created xsi:type="dcterms:W3CDTF">2022-04-21T08:15:00Z</dcterms:created>
  <dcterms:modified xsi:type="dcterms:W3CDTF">2022-04-21T08:17:00Z</dcterms:modified>
</cp:coreProperties>
</file>