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  <w:gridCol w:w="57"/>
        <w:gridCol w:w="85"/>
      </w:tblGrid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67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11"/>
        </w:trPr>
        <w:tc>
          <w:tcPr>
            <w:tcW w:w="10221" w:type="dxa"/>
            <w:gridSpan w:val="3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Рабочей программы дисциплины</w:t>
            </w: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00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телекоммуникации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09.03.01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вычислительная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техника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обеспечение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автоматизированных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300" w:line="238" w:lineRule="auto" w:beforeAutospacing="0" w:afterAutospacing="0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9"/>
                <w:szCs w:val="19"/>
              </w:rPr>
              <w:t>Экзамен</w:t>
            </w: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79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6"/>
        </w:trPr>
        <w:tc>
          <w:tcPr>
            <w:tcW w:w="1534.9501" w:type="dxa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183.449" w:type="dxa"/>
            <w:gridSpan w:val="4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 w:eastAsia="Arial"/>
                <w:color w:val="#000000"/>
                <w:sz w:val="20"/>
                <w:szCs w:val="20"/>
              </w:rPr>
              <w:t/>
            </w:r>
          </w:p>
        </w:tc>
        <w:tc>
          <w:tcPr>
            <w:tcW w:w="99.60022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/>
            </w:r>
          </w:p>
        </w:tc>
      </w:tr>
      <w:tr>
        <w:trPr>
          <w:trHeight w:hRule="exact" w:val="126"/>
        </w:trPr>
        <w:tc>
          <w:tcPr>
            <w:tcW w:w="1534.9501" w:type="dxa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183.449" w:type="dxa"/>
            <w:gridSpan w:val="4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07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Тема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18"/>
                <w:szCs w:val="18"/>
              </w:rPr>
              <w:t>Наименование темы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97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1.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Принципы построения вычислительных систем. Архитектура вычислительных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2.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Аппаратное обеспечение вычислительных систем.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3.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Среды передачи данных. Локальные вычислительные сети.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4.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Телекоммуникационные системы в корпоративных компьютерных сетях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41"/>
        </w:trPr>
        <w:tc>
          <w:tcPr>
            <w:tcW w:w="1534.9501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Тема 5.</w:t>
            </w:r>
          </w:p>
        </w:tc>
        <w:tc>
          <w:tcPr>
            <w:tcW w:w="9183.449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Сетевые и транспортные протоколы. Сетевые технологии и службы.</w:t>
            </w: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88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201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Основная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Чиркин М. А. Вычислительные системы, сети и телекоммуникации [Электронный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ресурс]:учебное пособие. - Екатеринбург: [Издательство УрГЭУ], 2019. - 152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http://lib.usue.ru/resource/limit/ump/19/p492501.pdf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Гагарина Л.Г., Кузнецов Г.А. Введение в инфокоммуникационные технологии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ресурс]:Учебное пособие. - Москва: ООО "Научно-издательский центр ИНФРА-М",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2022. - 339 – Режим доступа: https://znanium.com/catalog/product/1816362</w:t>
            </w:r>
          </w:p>
        </w:tc>
      </w:tr>
      <w:tr>
        <w:trPr>
          <w:trHeight w:hRule="exact" w:val="142"/>
        </w:trPr>
        <w:tc>
          <w:tcPr>
            <w:tcW w:w="1521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Дополнительная литература:</w:t>
            </w:r>
          </w:p>
        </w:tc>
      </w:tr>
      <w:tr>
        <w:trPr>
          <w:trHeight w:hRule="exact" w:val="8"/>
        </w:trPr>
        <w:tc>
          <w:tcPr>
            <w:tcW w:w="10788" w:type="dxa"/>
            <w:gridSpan w:val="6"/>
            <w:tcBorders/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1. Кузнецов А.С., Царев Р.Ю., Князьков А.Н. Теория вычислительных процессов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Красноярск: Сибирский федеральный университет, 2015. - 184 с. –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Режим доступа: https://znanium.com/catalog/product/549796</w:t>
            </w:r>
          </w:p>
        </w:tc>
      </w:tr>
      <w:tr>
        <w:trPr>
          <w:trHeight w:hRule="exact" w:val="835"/>
        </w:trPr>
        <w:tc>
          <w:tcPr>
            <w:tcW w:w="10788" w:type="dxa"/>
            <w:gridSpan w:val="6"/>
            <w:tcBorders/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2. Паринов А.В., Ролдугин С.В., Мельник В.А., Душкин А.В., Зыбин Д.Г. Сети связи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системы коммутации [Электронный ресурс]:Учебное пособие. - Воронеж: Издательско-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полиграфический центр "Научная книга", 2016. - 178 с.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https://znanium.com/catalog/product/923309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3. Шишов О.В. Современные технологии и технические средства информатизации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[Электронный ресурс]:Учебник. - Москва: ООО "Научно-издательский центр ИНФРА-М", 2021. -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462 с. – Режим доступа: https://znanium.com/catalog/product/1215864</w:t>
            </w:r>
          </w:p>
        </w:tc>
      </w:tr>
      <w:tr>
        <w:trPr>
          <w:trHeight w:hRule="exact" w:val="1119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4. Истомин Е. П., Неклюдов С. Ю., Чертков А. А. Вычислительные системы, сети и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телекоммуникации:учебник для студентов вузов, обучающихся по специальности "Прикладная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информатика (по областям)" и другим междисциплинарным специальностям. - Санкт-Петербург: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Андреевский издательский дом, 2007. - 255</w:t>
            </w:r>
          </w:p>
        </w:tc>
      </w:tr>
      <w:tr>
        <w:trPr>
          <w:trHeight w:hRule="exact" w:val="843"/>
        </w:trPr>
        <w:tc>
          <w:tcPr>
            <w:tcW w:w="10788" w:type="dxa"/>
            <w:gridSpan w:val="6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5. Гуриков С. Р. Интернет-технологии [Электронный ресурс]:Учебное пособие. - Москва: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ООО "Научно-издательский центр ИНФРА-М", 2022. - 174 – Режим доступа:</w:t>
            </w:r>
            <w:br/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https://znanium.com/catalog/product/1044018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p>
      <w:pPr>
        <w:sectPr>
          <w:pgSz w:w="11907" w:h="16840"/>
          <w:pgMar w:top="530" w:right="567" w:bottom="530" w:left="567" w:header="530" w:footer="530" w:gutter="0"/>
        </w:sectPr>
      </w:pP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>
        <w:trPr>
          <w:trHeight w:hRule="exact" w:val="283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программирования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Python.Python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Software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Foundation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(PSFL).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Visual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Studio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Community.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образовательных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учреждений.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FAR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Manager.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Revised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BSD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license.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Oracle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VM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VirtualBox.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СПО.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67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Перечень информационных справочных систем, ресурсов информационно-</w:t>
            </w:r>
            <w:br/>
            <w:r>
              <w:rPr>
                <w:rFonts w:ascii="Times New Roman" w:hAnsi="Times New Roman" w:cs="Times New Roman" w:eastAsia="Times New Roman"/>
                <w:b/>
                <w:color w:val="#000000"/>
                <w:sz w:val="24"/>
                <w:szCs w:val="24"/>
              </w:rPr>
              <w:t>телекоммуникационной сети «Интернет»: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 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31.12.2023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43"/>
        </w:trPr>
        <w:tc>
          <w:tcPr>
            <w:tcW w:w="10788" w:type="dxa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left="30" w:right="30" w:firstLine="756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42"/>
        </w:trPr>
        <w:tc>
          <w:tcPr>
            <w:tcW w:w="1077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91"/>
        </w:trPr>
        <w:tc>
          <w:tcPr>
            <w:tcW w:w="10788" w:type="dxa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Кислицын</w:t>
            </w:r>
            <w:r>
              <w:rPr/>
              <w:t xml:space="preserve"> </w:t>
            </w:r>
            <w:r>
              <w:rPr>
                <w:rFonts w:ascii="Times New Roman" w:hAnsi="Times New Roman" w:cs="Times New Roman" w:eastAsia="Times New Roman"/>
                <w:color w:val="#000000"/>
                <w:sz w:val="24"/>
                <w:szCs w:val="24"/>
              </w:rPr>
              <w:t>Е.В.</w:t>
            </w:r>
            <w:r>
              <w:rPr/>
              <w:t xml:space="preserve"> 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2023-2024_09_03_01-ПОАС-2023_очное_plx_Вычислительные системы_ сети и телекоммуникации</dc:title>
  <dc:creator>FastReport.NET</dc:creator>
</cp:coreProperties>
</file>