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6B076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>
        <w:trPr>
          <w:trHeight w:hRule="exact" w:val="67"/>
        </w:trPr>
        <w:tc>
          <w:tcPr>
            <w:tcW w:w="1521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>
        <w:trPr>
          <w:trHeight w:hRule="exact" w:val="500"/>
        </w:trPr>
        <w:tc>
          <w:tcPr>
            <w:tcW w:w="1521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 w:rsidRPr="001D782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1D782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 w:rsidRPr="001D782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1D782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>
        <w:trPr>
          <w:trHeight w:hRule="exact" w:val="574"/>
        </w:trPr>
        <w:tc>
          <w:tcPr>
            <w:tcW w:w="1521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B076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6B07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6B07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6B07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B076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 w:rsidRPr="001D7829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Pr="001D7829" w:rsidRDefault="001D78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основы комплексного экономического анализа.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организационно-методическим основам комплексного экономического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(ПК-1, ПК-2, ПК-4, ПК-6)</w:t>
            </w: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Pr="001D7829" w:rsidRDefault="001D78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анализ организационно-технического уровня предприятия (ПК-1, ПК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-2, ПК-4, ПК-6)</w:t>
            </w: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Pr="001D7829" w:rsidRDefault="001D78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основных производственных фондов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(ПК-1, ПК-2, ПК-4, ПК-6)</w:t>
            </w: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Pr="001D7829" w:rsidRDefault="001D78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материальных ресурсов и материальных затрат (ПК-1, ПК-2, ПК-4, ПК-6)</w:t>
            </w: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Pr="001D7829" w:rsidRDefault="001D78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трудовых ресурсов (ПК-1, ПК-2, ПК-4, ПК-6)</w:t>
            </w: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Pr="001D7829" w:rsidRDefault="001D78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производства и реализации продукции (ПК-1, ПК-2, ПК-4,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ПК-6)</w:t>
            </w: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Pr="001D7829" w:rsidRDefault="001D78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анализ затрат в системе управления предприятием (ПК-1, ПК-2, ПК-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 ПК-6)</w:t>
            </w: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Pr="001D7829" w:rsidRDefault="001D78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затрат на 1 руб. продукции, работ и услуг (ПК-1, ПК-2, ПК-4, ПК-6)</w:t>
            </w: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Pr="001D7829" w:rsidRDefault="001D78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Учетно-аналитическое обеспечение управления затратами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ПК-2, ПК-4, ПК-6)</w:t>
            </w: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Pr="001D7829" w:rsidRDefault="001D78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анализ (ПК-1, ПК-2, ПК-4, ПК-6)</w:t>
            </w: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302"/>
        </w:trPr>
        <w:tc>
          <w:tcPr>
            <w:tcW w:w="1521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Default="001D78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B0769">
        <w:trPr>
          <w:trHeight w:hRule="exact" w:val="201"/>
        </w:trPr>
        <w:tc>
          <w:tcPr>
            <w:tcW w:w="1521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0769" w:rsidRPr="001D782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Мельник М.В., Егорова С. Е., Кулакова Н.Г., Юданова Л.А. Комплексный экономический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[Электронный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"ФОРУМ", 2020. - 352 с. –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/1088082</w:t>
            </w:r>
          </w:p>
        </w:tc>
      </w:tr>
      <w:tr w:rsidR="006B0769" w:rsidRPr="001D782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Мельник М.В. Комплексный экономический анализ в управлении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предприятием [Электронный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2021. - 352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/1150327</w:t>
            </w:r>
          </w:p>
        </w:tc>
      </w:tr>
      <w:tr w:rsidR="006B0769" w:rsidRPr="001D7829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Чепулянис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Управленческий учет и анализ хозяйственной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Раздел "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Стратегический учет и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анализ":учебное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бакалавров,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магистрантов, аспирантов, обучающихся по направлению подготовки "Экономика", научных и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 работников. - Екатеринбург: [Ажур], 2019. - 200</w:t>
            </w:r>
          </w:p>
        </w:tc>
      </w:tr>
      <w:tr w:rsidR="006B0769" w:rsidRPr="001D782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Мельник М.В., Кривцов А.И.,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Лихтарова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Комплексный экономический анализ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- 368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/1127687</w:t>
            </w:r>
          </w:p>
        </w:tc>
      </w:tr>
    </w:tbl>
    <w:p w:rsidR="006B0769" w:rsidRPr="001D7829" w:rsidRDefault="001D7829">
      <w:pPr>
        <w:rPr>
          <w:sz w:val="0"/>
          <w:szCs w:val="0"/>
          <w:lang w:val="ru-RU"/>
        </w:rPr>
      </w:pPr>
      <w:r w:rsidRPr="001D7829">
        <w:rPr>
          <w:lang w:val="ru-RU"/>
        </w:rPr>
        <w:br w:type="page"/>
      </w:r>
    </w:p>
    <w:p w:rsidR="006B0769" w:rsidRPr="001D7829" w:rsidRDefault="006B0769">
      <w:pPr>
        <w:rPr>
          <w:lang w:val="ru-RU"/>
        </w:rPr>
        <w:sectPr w:rsidR="006B0769" w:rsidRPr="001D782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0769" w:rsidRPr="001D78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Никифорова Н. А. Комплексный экон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омический анализ [Электронный ресурс</w:t>
            </w:r>
            <w:proofErr w:type="gram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- 439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/936270</w:t>
            </w:r>
          </w:p>
        </w:tc>
      </w:tr>
      <w:tr w:rsidR="006B0769" w:rsidRPr="001D78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Чепулянис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Комплексный экономический анализ. Тема 1. Комплексный экономический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[Электронный ресурс]:. - Екатеринбург: [б.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и.], 2021. - 1 – Режим доступа:</w:t>
            </w:r>
            <w:r w:rsidRPr="001D78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/202110/32.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B0769" w:rsidRPr="001D78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Чепулянис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Комплексный экономический анализ. Тема 2. Экономический анализ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организационно-технического уровня производства организации [Электронный ресурс]:. -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/202110/33.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B0769" w:rsidRPr="001D78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Чепулянис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Комплексный экономический анализ. Тема 3. Ресурсный анализ [Электронный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Екатеринбург: [б. 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/202110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/34.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B0769" w:rsidRPr="001D7829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Шарапова Н. В., Горбунова О. С.,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Калицкая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Рыкалина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Перминова И. М.,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Мустафина О. В. Комплексный экономический анализ [Электронный ресурс]:учебное пособие и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для студентов образовательных организаций, обучающихся по направ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лениям</w:t>
            </w:r>
            <w:r w:rsidRPr="001D7829">
              <w:rPr>
                <w:lang w:val="ru-RU"/>
              </w:rPr>
              <w:br/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"Экономика и управление". - Екатеринбург: Ажур, 2022. - 135 – Режим доступа:</w:t>
            </w:r>
            <w:r w:rsidRPr="001D78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494436.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0769" w:rsidRPr="001D78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 Современный стратегический анализ [Электронный ресурс</w:t>
            </w:r>
            <w:proofErr w:type="gram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"Научно-издательский центр ИНФРА-М", 2021. - 256 с. – Режим доступа:</w:t>
            </w:r>
            <w:r w:rsidRPr="001D78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/1257970</w:t>
            </w:r>
          </w:p>
        </w:tc>
      </w:tr>
      <w:tr w:rsidR="006B0769" w:rsidRPr="001D782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 Романова А.Т. Современный стратегический анализ [Электронный ресурс]:Учебное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Федеральное государственное автономное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 учреждение высшего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«Российский университет транспорта», 2018. - 158 с. – Режим доступа:</w:t>
            </w:r>
            <w:r w:rsidRPr="001D78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/1896547</w:t>
            </w:r>
          </w:p>
        </w:tc>
      </w:tr>
      <w:tr w:rsidR="006B0769" w:rsidRPr="001D78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Чепулянис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Стратегический учет и анализ [Электронный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2023. - 272 с. –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/1842522</w:t>
            </w:r>
          </w:p>
        </w:tc>
      </w:tr>
      <w:tr w:rsidR="006B0769" w:rsidRPr="001D782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Сурат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В.И.,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Санталова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М.С.,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Соклакова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И.В., Ермилина Д.А.,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Жанибекова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Г.К., Лебедева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 Стратегический анализ дея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 организации [Электронный ресурс]:Учебное пособие. -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2022. - 242 с. – Режим доступа:</w:t>
            </w:r>
            <w:r w:rsidRPr="001D78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/1927310</w:t>
            </w:r>
          </w:p>
        </w:tc>
      </w:tr>
      <w:tr w:rsidR="006B0769" w:rsidRPr="001D78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 Казакова Н. А. Современный стратегический анализ [Электронн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ый ресурс]:учебник и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- 469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/511185</w:t>
            </w:r>
          </w:p>
        </w:tc>
      </w:tr>
      <w:tr w:rsidR="006B0769" w:rsidRPr="001D78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 Никифорова Е. В., под ред., Ефимова О. В., Басова М. М., Ушанов И. Г., Шнайдер О. В.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Комплексный стратегический анализ устойчивого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экономических субъектов [Электронный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- 160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/944554</w:t>
            </w:r>
          </w:p>
        </w:tc>
      </w:tr>
      <w:tr w:rsidR="006B0769" w:rsidRPr="001D7829">
        <w:trPr>
          <w:trHeight w:hRule="exact" w:val="142"/>
        </w:trPr>
        <w:tc>
          <w:tcPr>
            <w:tcW w:w="10774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0769" w:rsidRPr="001D7829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Савицкая Г.В. Экономический анализ [Электронный ресурс</w:t>
            </w:r>
            <w:proofErr w:type="gram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- 587 – Режим доступа:</w:t>
            </w:r>
            <w:r w:rsidRPr="001D78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/1710064</w:t>
            </w:r>
          </w:p>
        </w:tc>
      </w:tr>
      <w:tr w:rsidR="006B0769" w:rsidRPr="001D7829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Савицкая Г.В. Комплексный анализ хозяйственной деятельности предприятия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"Научно-издательский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2022. -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608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/1213051</w:t>
            </w:r>
          </w:p>
        </w:tc>
      </w:tr>
      <w:tr w:rsidR="006B0769" w:rsidRPr="001D78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Румянцева Е. Е. Экономический анализ [Электронный ресурс]:учебник и практикум для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- 381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608</w:t>
            </w:r>
          </w:p>
        </w:tc>
      </w:tr>
      <w:tr w:rsidR="006B0769" w:rsidRPr="001D78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Бариленко В. И., Бердников В. В., Ефимова О. В., Сергеева Г. В., Керимова Ч. В.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анализ хозяйственной деятельности [Электронный ресурс]:учебник и практикум для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- 455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/510810</w:t>
            </w:r>
          </w:p>
        </w:tc>
      </w:tr>
      <w:tr w:rsidR="006B0769" w:rsidRPr="001D78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Толпегина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 Комплексный экономический анализ хозяйственной деятельности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- 610 с – Режим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/519940</w:t>
            </w:r>
          </w:p>
        </w:tc>
      </w:tr>
      <w:tr w:rsidR="006B0769" w:rsidRPr="001D7829">
        <w:trPr>
          <w:trHeight w:hRule="exact" w:val="284"/>
        </w:trPr>
        <w:tc>
          <w:tcPr>
            <w:tcW w:w="10774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Pr="001D7829" w:rsidRDefault="001D782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7829">
              <w:rPr>
                <w:lang w:val="ru-RU"/>
              </w:rPr>
              <w:t xml:space="preserve"> </w:t>
            </w:r>
          </w:p>
        </w:tc>
      </w:tr>
      <w:tr w:rsidR="006B0769" w:rsidRPr="001D7829">
        <w:trPr>
          <w:trHeight w:hRule="exact" w:val="142"/>
        </w:trPr>
        <w:tc>
          <w:tcPr>
            <w:tcW w:w="10774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B0769" w:rsidRDefault="001D7829">
      <w:pPr>
        <w:rPr>
          <w:sz w:val="0"/>
          <w:szCs w:val="0"/>
        </w:rPr>
      </w:pPr>
      <w:r>
        <w:br w:type="page"/>
      </w:r>
    </w:p>
    <w:p w:rsidR="006B0769" w:rsidRDefault="006B0769">
      <w:pPr>
        <w:sectPr w:rsidR="006B076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07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1D78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782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782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B07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78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78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78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782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B0769" w:rsidRPr="001D78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8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782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7829">
              <w:rPr>
                <w:lang w:val="ru-RU"/>
              </w:rPr>
              <w:t xml:space="preserve"> </w:t>
            </w:r>
          </w:p>
        </w:tc>
      </w:tr>
      <w:tr w:rsidR="006B0769" w:rsidRPr="001D782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7829">
              <w:rPr>
                <w:lang w:val="ru-RU"/>
              </w:rPr>
              <w:t xml:space="preserve"> </w:t>
            </w:r>
          </w:p>
        </w:tc>
      </w:tr>
      <w:tr w:rsidR="006B0769" w:rsidRPr="001D78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1D78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1D78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1D78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1D7829">
              <w:rPr>
                <w:lang w:val="ru-RU"/>
              </w:rPr>
              <w:t xml:space="preserve"> </w:t>
            </w:r>
          </w:p>
        </w:tc>
      </w:tr>
      <w:tr w:rsidR="006B0769" w:rsidRPr="001D7829">
        <w:trPr>
          <w:trHeight w:hRule="exact" w:val="142"/>
        </w:trPr>
        <w:tc>
          <w:tcPr>
            <w:tcW w:w="10774" w:type="dxa"/>
          </w:tcPr>
          <w:p w:rsidR="006B0769" w:rsidRPr="001D7829" w:rsidRDefault="006B07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0769" w:rsidRPr="001D78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D7829">
              <w:rPr>
                <w:lang w:val="ru-RU"/>
              </w:rPr>
              <w:br/>
            </w:r>
            <w:r w:rsidRPr="001D7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B0769" w:rsidRPr="001D78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D7829">
              <w:rPr>
                <w:lang w:val="ru-RU"/>
              </w:rPr>
              <w:t xml:space="preserve"> </w:t>
            </w:r>
          </w:p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lang w:val="ru-RU"/>
              </w:rPr>
              <w:t xml:space="preserve"> </w:t>
            </w:r>
          </w:p>
          <w:p w:rsidR="006B0769" w:rsidRPr="001D782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7829">
              <w:rPr>
                <w:lang w:val="ru-RU"/>
              </w:rPr>
              <w:t xml:space="preserve"> </w:t>
            </w:r>
          </w:p>
        </w:tc>
      </w:tr>
      <w:tr w:rsidR="006B076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76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782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B0769" w:rsidRDefault="001D78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B0769">
        <w:trPr>
          <w:trHeight w:hRule="exact" w:val="142"/>
        </w:trPr>
        <w:tc>
          <w:tcPr>
            <w:tcW w:w="10774" w:type="dxa"/>
          </w:tcPr>
          <w:p w:rsidR="006B0769" w:rsidRDefault="006B07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0769" w:rsidRPr="001D782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769" w:rsidRPr="001D7829" w:rsidRDefault="001D782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7829">
              <w:rPr>
                <w:lang w:val="ru-RU"/>
              </w:rPr>
              <w:t xml:space="preserve"> </w:t>
            </w:r>
            <w:proofErr w:type="spellStart"/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Чепулянис</w:t>
            </w:r>
            <w:proofErr w:type="spellEnd"/>
            <w:r w:rsidRPr="001D7829">
              <w:rPr>
                <w:lang w:val="ru-RU"/>
              </w:rPr>
              <w:t xml:space="preserve"> </w:t>
            </w:r>
            <w:r w:rsidRPr="001D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1D7829">
              <w:rPr>
                <w:lang w:val="ru-RU"/>
              </w:rPr>
              <w:t xml:space="preserve"> </w:t>
            </w:r>
          </w:p>
        </w:tc>
      </w:tr>
    </w:tbl>
    <w:p w:rsidR="001D7829" w:rsidRDefault="001D7829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1D7829" w:rsidRPr="001D7829" w:rsidRDefault="001D7829" w:rsidP="001D782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b/>
          <w:sz w:val="24"/>
          <w:szCs w:val="24"/>
          <w:lang w:val="ru-RU"/>
        </w:rPr>
        <w:t>Перечень тем курсовых работ</w:t>
      </w: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Тема 1. Комплексный экономический анализ основных производственных фондов и оборудования.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1.1 Анализ наличия, состояния и движения основных производственных фондов.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1.2 Анализ эффективности использования оборудования по времени и мощности.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1.3 Факторный анализ фондоотдачи основных производственных фондов.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1.4 Анализ взаимосвязи показателей основных фондов и оборудования с результатами производственно-хозяйственной деятельности.</w:t>
      </w: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Тема 2. Комплексный экономический анализ материальных ресурсов.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2.1 Анализ наличия и обеспеченности материальных ресурсов.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2.2 Анализ состояния запасов, материалов.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2.3 Анализ использования материалов в производстве и материалоемкость продукции.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2.4 Анализ влияния обеспеченности и выполнения материальных ресурсов на результаты хозяйственной деятельности.</w:t>
      </w: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Тема 3. Комплексный экономический анализ трудовых ресурсов.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3.1 Анализ численности, состава и использования работниками рабочего времени.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3.2 Анализ производительности труда: технико-экономические факторы; резервы роста.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3.3 Факторный анализ фонда заработной платы.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3.4 Анализ влияния трудовых ресурсов, на результаты хозяйственной деятельности.</w:t>
      </w: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Тема 4. Комплексный экономический анализ производства и реализации.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4.1 Общая оценка показателей производства и реализации. Анализ остатков нереализованной продукции.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4.2 Факторный анализ показателей производства и реализации продукции.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4.3 Анализ ассортимента, структуры, качества и конкурентоспособности продукции.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4.4 Анализ факторов и резервов увеличения объема производства и реализации продукции.</w:t>
      </w: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Тема 5. Комплексный экономический анализ управления затратами.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5.1 Анализ сметы (бюджета) затрат на производство.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5.2 Анализ затрат на один рубль продукции, работ и услуг.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5.3 Анализ прямых материальных затрат.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5.4 3 Анализ прямых трудовых затрат.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55. Анализ факторов и резервов снижения затрат на производство.</w:t>
      </w:r>
    </w:p>
    <w:p w:rsidR="001D7829" w:rsidRPr="001D7829" w:rsidRDefault="001D7829" w:rsidP="001D782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5.6 Анализ себестоимости и подготовка сметы (бюджета) затрат на производство.</w:t>
      </w: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Тема 6. Комплексный экономический анализ финансового состояния кредитной организации (коммерческого банка).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 xml:space="preserve">6.1 Анализ состава и структуры составляющих </w:t>
      </w:r>
      <w:proofErr w:type="spellStart"/>
      <w:r w:rsidRPr="001D7829">
        <w:rPr>
          <w:rFonts w:ascii="Times New Roman" w:hAnsi="Times New Roman" w:cs="Times New Roman"/>
          <w:sz w:val="24"/>
          <w:szCs w:val="24"/>
          <w:lang w:val="ru-RU"/>
        </w:rPr>
        <w:t>внеоборотных</w:t>
      </w:r>
      <w:proofErr w:type="spellEnd"/>
      <w:r w:rsidRPr="001D7829">
        <w:rPr>
          <w:rFonts w:ascii="Times New Roman" w:hAnsi="Times New Roman" w:cs="Times New Roman"/>
          <w:sz w:val="24"/>
          <w:szCs w:val="24"/>
          <w:lang w:val="ru-RU"/>
        </w:rPr>
        <w:t xml:space="preserve"> активов имущества.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6.2 Анализ состава и структуры составляющих оборотных активов имущества.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6.3 Факторный анализ эффективности использования активов (имущества) в управлении предприятием.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6.4 Анализ собственного и заемного капитала.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6.5 Анализ текущей платежеспособности и ликвидности.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6.6 Анализ финансовой устойчивости.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6.7 Анализ кредитоспособности заемщика.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6.8 Анализ банкротства и несостоятельности.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6.9 Анализ деловой активности организации.</w:t>
      </w: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7829" w:rsidRPr="001D7829" w:rsidRDefault="001D7829" w:rsidP="001D78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Тема 7. Комплексный экономический анализ финансовых результатов банковской деятельности.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7.1 Методика анализа результативности банковской деятельности.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7.2 Факторный анализ доходов (процентных и непроцентных) банковской деятельности.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7.3 Факторный анализ расходов (процентных и непроцентных) банковской деятельности.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7.4 Факторный анализ прибыли банковской деятельности.</w:t>
      </w:r>
    </w:p>
    <w:p w:rsidR="001D7829" w:rsidRPr="001D7829" w:rsidRDefault="001D7829" w:rsidP="001D78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829">
        <w:rPr>
          <w:rFonts w:ascii="Times New Roman" w:hAnsi="Times New Roman" w:cs="Times New Roman"/>
          <w:sz w:val="24"/>
          <w:szCs w:val="24"/>
          <w:lang w:val="ru-RU"/>
        </w:rPr>
        <w:t>7.5 Факторный анализ рентабельности банковской деятельности.</w:t>
      </w:r>
    </w:p>
    <w:p w:rsidR="001D7829" w:rsidRDefault="001D782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B0769" w:rsidRPr="001D7829" w:rsidRDefault="001D7829">
      <w:pPr>
        <w:rPr>
          <w:lang w:val="ru-RU"/>
        </w:rPr>
      </w:pPr>
      <w:bookmarkStart w:id="0" w:name="_GoBack"/>
      <w:bookmarkEnd w:id="0"/>
      <w:r w:rsidRPr="001D78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1D7829">
        <w:rPr>
          <w:lang w:val="ru-RU"/>
        </w:rPr>
        <w:t xml:space="preserve"> </w:t>
      </w:r>
      <w:r w:rsidRPr="001D78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1D7829">
        <w:rPr>
          <w:lang w:val="ru-RU"/>
        </w:rPr>
        <w:t xml:space="preserve"> </w:t>
      </w:r>
      <w:proofErr w:type="spellStart"/>
      <w:r w:rsidRPr="001D78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Чепулянис</w:t>
      </w:r>
      <w:proofErr w:type="spellEnd"/>
      <w:r w:rsidRPr="001D7829">
        <w:rPr>
          <w:lang w:val="ru-RU"/>
        </w:rPr>
        <w:t xml:space="preserve"> </w:t>
      </w:r>
      <w:r w:rsidRPr="001D78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А.В.</w:t>
      </w:r>
    </w:p>
    <w:sectPr w:rsidR="006B0769" w:rsidRPr="001D782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7829"/>
    <w:rsid w:val="001F0BC7"/>
    <w:rsid w:val="006B07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C5E5B"/>
  <w15:docId w15:val="{3504029B-95FD-4E0A-870B-BA0B50A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8975</Characters>
  <Application>Microsoft Office Word</Application>
  <DocSecurity>0</DocSecurity>
  <Lines>74</Lines>
  <Paragraphs>21</Paragraphs>
  <ScaleCrop>false</ScaleCrop>
  <Company>УрГЭУ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2023-2024_38_03_01-БУА-2023_очное_plx_Комплексный экономический анализ</dc:title>
  <dc:creator>FastReport.NET</dc:creator>
  <cp:lastModifiedBy>Курбатова Валерия Платоновна</cp:lastModifiedBy>
  <cp:revision>2</cp:revision>
  <dcterms:created xsi:type="dcterms:W3CDTF">2023-09-15T07:57:00Z</dcterms:created>
  <dcterms:modified xsi:type="dcterms:W3CDTF">2023-09-15T07:57:00Z</dcterms:modified>
</cp:coreProperties>
</file>