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E3EC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67"/>
        </w:trPr>
        <w:tc>
          <w:tcPr>
            <w:tcW w:w="1521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500"/>
        </w:trPr>
        <w:tc>
          <w:tcPr>
            <w:tcW w:w="1521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 w:rsidRPr="002902B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2902B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 w:rsidRPr="002902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2902B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E3EC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8E3EC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8E3EC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8E3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E3EC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сущность сетевой экономики.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издержек универсального информационного продукта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рынке информационных продуктов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Издержки переключения: оценка, анализ и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Сетевые эффекты на рынках информационных благ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 рынок и основные модели бизнеса на нем</w:t>
            </w: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рынка</w:t>
            </w:r>
            <w:proofErr w:type="spellEnd"/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188"/>
        </w:trPr>
        <w:tc>
          <w:tcPr>
            <w:tcW w:w="1521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Default="002902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E3EC2">
        <w:trPr>
          <w:trHeight w:hRule="exact" w:val="201"/>
        </w:trPr>
        <w:tc>
          <w:tcPr>
            <w:tcW w:w="1521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EC2" w:rsidRPr="002902B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Кислицын Е. В., Панова М. В. Имитационные модели и методы сетевой экономики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- 161 – Режим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E3EC2" w:rsidRPr="002902B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142"/>
        </w:trPr>
        <w:tc>
          <w:tcPr>
            <w:tcW w:w="1521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EC2" w:rsidRPr="002902B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Авдокушин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Е.Ф. Новая экономика: теория и практика [Электронный ресурс</w:t>
            </w:r>
            <w:proofErr w:type="gramStart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"Магистр", 2014. - 368 с. – Режим доступа:</w:t>
            </w:r>
            <w:r w:rsidRPr="002902B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/449418</w:t>
            </w:r>
          </w:p>
        </w:tc>
      </w:tr>
      <w:tr w:rsidR="008E3EC2" w:rsidRPr="002902B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Дворядкина Е. Б., Новикова Н.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Веревкин Д. Ю. Локальный потребительский рынок: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сетевые аспекты развития [Электронный ресурс]:научное издание. - Екатеринбург: [Издательство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E3EC2" w:rsidRPr="002902B1">
        <w:trPr>
          <w:trHeight w:hRule="exact" w:val="284"/>
        </w:trPr>
        <w:tc>
          <w:tcPr>
            <w:tcW w:w="1521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902B1">
              <w:rPr>
                <w:lang w:val="ru-RU"/>
              </w:rPr>
              <w:t xml:space="preserve"> </w:t>
            </w:r>
          </w:p>
        </w:tc>
      </w:tr>
      <w:tr w:rsidR="008E3EC2" w:rsidRPr="002902B1">
        <w:trPr>
          <w:trHeight w:hRule="exact" w:val="142"/>
        </w:trPr>
        <w:tc>
          <w:tcPr>
            <w:tcW w:w="1521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EC2">
        <w:trPr>
          <w:trHeight w:hRule="exact" w:val="283"/>
        </w:trPr>
        <w:tc>
          <w:tcPr>
            <w:tcW w:w="1521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EC2" w:rsidRDefault="008E3E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EC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902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902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902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902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8E3EC2" w:rsidRDefault="002902B1">
      <w:pPr>
        <w:rPr>
          <w:sz w:val="0"/>
          <w:szCs w:val="0"/>
        </w:rPr>
      </w:pPr>
      <w:r>
        <w:br w:type="page"/>
      </w:r>
    </w:p>
    <w:p w:rsidR="008E3EC2" w:rsidRDefault="008E3EC2">
      <w:pPr>
        <w:sectPr w:rsidR="008E3EC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E3EC2" w:rsidRPr="002902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902B1">
              <w:rPr>
                <w:lang w:val="ru-RU"/>
              </w:rPr>
              <w:t xml:space="preserve"> </w:t>
            </w:r>
          </w:p>
        </w:tc>
      </w:tr>
      <w:tr w:rsidR="008E3E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902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902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3EC2" w:rsidRPr="002902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902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902B1">
              <w:rPr>
                <w:lang w:val="ru-RU"/>
              </w:rPr>
              <w:t xml:space="preserve"> </w:t>
            </w:r>
          </w:p>
        </w:tc>
      </w:tr>
      <w:tr w:rsidR="008E3EC2" w:rsidRPr="002902B1">
        <w:trPr>
          <w:trHeight w:hRule="exact" w:val="142"/>
        </w:trPr>
        <w:tc>
          <w:tcPr>
            <w:tcW w:w="10774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902B1">
              <w:rPr>
                <w:lang w:val="ru-RU"/>
              </w:rPr>
              <w:br/>
            </w:r>
            <w:r w:rsidRPr="002902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E3EC2" w:rsidRPr="002902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902B1">
              <w:rPr>
                <w:lang w:val="ru-RU"/>
              </w:rPr>
              <w:t xml:space="preserve"> </w:t>
            </w:r>
          </w:p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lang w:val="ru-RU"/>
              </w:rPr>
              <w:t xml:space="preserve"> </w:t>
            </w:r>
          </w:p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lang w:val="ru-RU"/>
              </w:rPr>
              <w:t xml:space="preserve"> </w:t>
            </w:r>
          </w:p>
        </w:tc>
      </w:tr>
      <w:tr w:rsidR="008E3EC2" w:rsidRPr="002902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902B1">
              <w:rPr>
                <w:lang w:val="ru-RU"/>
              </w:rPr>
              <w:t xml:space="preserve"> </w:t>
            </w:r>
          </w:p>
          <w:p w:rsidR="008E3EC2" w:rsidRPr="002902B1" w:rsidRDefault="002902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02B1">
              <w:rPr>
                <w:lang w:val="ru-RU"/>
              </w:rPr>
              <w:t xml:space="preserve"> </w:t>
            </w:r>
          </w:p>
        </w:tc>
      </w:tr>
      <w:tr w:rsidR="008E3EC2" w:rsidRPr="002902B1">
        <w:trPr>
          <w:trHeight w:hRule="exact" w:val="142"/>
        </w:trPr>
        <w:tc>
          <w:tcPr>
            <w:tcW w:w="10774" w:type="dxa"/>
          </w:tcPr>
          <w:p w:rsidR="008E3EC2" w:rsidRPr="002902B1" w:rsidRDefault="008E3E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EC2" w:rsidRPr="002902B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EC2" w:rsidRPr="002902B1" w:rsidRDefault="002902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Панова</w:t>
            </w:r>
            <w:r w:rsidRPr="002902B1">
              <w:rPr>
                <w:lang w:val="ru-RU"/>
              </w:rPr>
              <w:t xml:space="preserve"> </w:t>
            </w:r>
            <w:r w:rsidRPr="002902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2902B1">
              <w:rPr>
                <w:lang w:val="ru-RU"/>
              </w:rPr>
              <w:t xml:space="preserve"> </w:t>
            </w:r>
          </w:p>
        </w:tc>
      </w:tr>
    </w:tbl>
    <w:p w:rsidR="002902B1" w:rsidRDefault="002902B1">
      <w:r>
        <w:rPr>
          <w:color w:val="FFFFFF"/>
          <w:sz w:val="2"/>
          <w:szCs w:val="2"/>
        </w:rPr>
        <w:t>.</w:t>
      </w:r>
    </w:p>
    <w:p w:rsidR="002902B1" w:rsidRDefault="002902B1" w:rsidP="002902B1">
      <w:pPr>
        <w:tabs>
          <w:tab w:val="left" w:pos="3510"/>
        </w:tabs>
      </w:pPr>
      <w:r>
        <w:tab/>
      </w:r>
    </w:p>
    <w:p w:rsidR="002902B1" w:rsidRDefault="002902B1">
      <w:r>
        <w:br w:type="page"/>
      </w:r>
    </w:p>
    <w:p w:rsidR="002902B1" w:rsidRPr="002902B1" w:rsidRDefault="002902B1" w:rsidP="00290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0" w:name="_GoBack"/>
      <w:bookmarkEnd w:id="0"/>
      <w:r w:rsidRPr="002902B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Перечень курсовых работ</w:t>
      </w:r>
    </w:p>
    <w:p w:rsidR="002902B1" w:rsidRPr="002902B1" w:rsidRDefault="002902B1" w:rsidP="00290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ru-RU" w:eastAsia="ru-RU"/>
        </w:rPr>
      </w:pPr>
    </w:p>
    <w:tbl>
      <w:tblPr>
        <w:tblStyle w:val="a7"/>
        <w:tblW w:w="9301" w:type="dxa"/>
        <w:jc w:val="right"/>
        <w:tblLook w:val="04A0" w:firstRow="1" w:lastRow="0" w:firstColumn="1" w:lastColumn="0" w:noHBand="0" w:noVBand="1"/>
      </w:tblPr>
      <w:tblGrid>
        <w:gridCol w:w="9301"/>
      </w:tblGrid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 Проектирование и разработка интернет-магазина предприятия отрасли «Черная и цветная металлургия»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2 Проектирование и разработка интернет-магазина предприятия отрасли «Машиностроение»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3 Проектирование и разработка интернет-магазина предприятия отрасли «Туризм»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4 Проектирование и разработка интернет-магазина предприятия отрасли «Производство строительных материалов»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5 Проектирование и разработка интернет-магазина предприятия отрасли «Фармацевтическая промышленность»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6 Проектирование и разработка интернет-магазина предприятия отрасли «Пищевая промышленность»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7 Проектирование и разработка интернет-магазина предприятия отрасли «Компьютеры, оргтехника, комплектующие»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8 Проектирование и разработка интернет-магазина предприятия отрасли «Книгоиздательство»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9 Проектирование и разработка интернет-магазина предприятия отрасли «Бытовая электроника»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10 Проектирование и разработка интернет-магазина предприятия отрасли «Мебельное производство»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11 Проектирование и разработка интернет-магазина предприятия отрасли «Топливно-энергетический комплекс»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12 Проектирование и разработка интернет-магазина предприятия отрасли «Лесная, деревообрабатывающая промышленность»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13 Проектирование и разработка интернет-магазина предприятия отрасли «Транспорт»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14 Проектирование и разработка интернет-магазина предприятия отрасли «Связь»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15 Проектирование и разработка интернет-магазина предприятия отрасли «Средства массовой информации»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16 Проектирование и разработка интернет-магазина предприятия отрасли «Образование»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17 Проектирование и разработка интернет-магазина предприятия отрасли «Индустрий развлечений»</w:t>
            </w:r>
          </w:p>
        </w:tc>
      </w:tr>
      <w:tr w:rsidR="002902B1" w:rsidRPr="002902B1" w:rsidTr="009B326C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18 Проектирование и разработка интернет-магазина предприятия отрасли «Легкая промышленность»</w:t>
            </w:r>
          </w:p>
        </w:tc>
      </w:tr>
      <w:tr w:rsidR="002902B1" w:rsidRPr="002902B1" w:rsidTr="009B326C">
        <w:trPr>
          <w:trHeight w:val="642"/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2B1" w:rsidRPr="002902B1" w:rsidRDefault="002902B1" w:rsidP="002902B1">
            <w:pPr>
              <w:tabs>
                <w:tab w:val="left" w:pos="1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B1">
              <w:rPr>
                <w:rFonts w:ascii="Times New Roman" w:eastAsia="Times New Roman" w:hAnsi="Times New Roman" w:cs="Times New Roman"/>
                <w:sz w:val="24"/>
                <w:szCs w:val="24"/>
              </w:rPr>
              <w:t>19 Проектирование и разработка интернет-магазина предприятия отрасли «Здравоохранение»</w:t>
            </w:r>
          </w:p>
        </w:tc>
      </w:tr>
    </w:tbl>
    <w:p w:rsidR="008E3EC2" w:rsidRPr="002902B1" w:rsidRDefault="008E3EC2" w:rsidP="002902B1">
      <w:pPr>
        <w:tabs>
          <w:tab w:val="left" w:pos="3510"/>
        </w:tabs>
        <w:rPr>
          <w:lang w:val="ru-RU"/>
        </w:rPr>
      </w:pPr>
    </w:p>
    <w:sectPr w:rsidR="008E3EC2" w:rsidRPr="002902B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902B1"/>
    <w:rsid w:val="008E3EC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9DFA9"/>
  <w15:docId w15:val="{B6A06C4F-33B0-446E-ACD2-79010295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2902B1"/>
    <w:pPr>
      <w:spacing w:after="0" w:line="240" w:lineRule="auto"/>
    </w:pPr>
    <w:rPr>
      <w:rFonts w:eastAsiaTheme="minorHAnsi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4042</Characters>
  <Application>Microsoft Office Word</Application>
  <DocSecurity>0</DocSecurity>
  <Lines>33</Lines>
  <Paragraphs>9</Paragraphs>
  <ScaleCrop>false</ScaleCrop>
  <Company>УрГЭУ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2023-2024_09_03_03-ПИ-2023_очное_plx_Сетевая экономика</dc:title>
  <dc:creator>FastReport.NET</dc:creator>
  <cp:lastModifiedBy>Овсянникова Анастасия Геннадьевна</cp:lastModifiedBy>
  <cp:revision>2</cp:revision>
  <dcterms:created xsi:type="dcterms:W3CDTF">2023-08-23T04:11:00Z</dcterms:created>
  <dcterms:modified xsi:type="dcterms:W3CDTF">2023-08-23T04:12:00Z</dcterms:modified>
</cp:coreProperties>
</file>