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0C01ED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1ED" w:rsidRDefault="00DB65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0C01ED" w:rsidRDefault="000C01ED"/>
        </w:tc>
      </w:tr>
      <w:tr w:rsidR="000C01ED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1ED" w:rsidRDefault="00DB65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0C01ED" w:rsidRDefault="000C01ED"/>
        </w:tc>
      </w:tr>
      <w:tr w:rsidR="000C01ED">
        <w:trPr>
          <w:trHeight w:hRule="exact" w:val="490"/>
        </w:trPr>
        <w:tc>
          <w:tcPr>
            <w:tcW w:w="1521" w:type="dxa"/>
          </w:tcPr>
          <w:p w:rsidR="000C01ED" w:rsidRDefault="000C01ED"/>
        </w:tc>
        <w:tc>
          <w:tcPr>
            <w:tcW w:w="1600" w:type="dxa"/>
          </w:tcPr>
          <w:p w:rsidR="000C01ED" w:rsidRDefault="000C01ED"/>
        </w:tc>
        <w:tc>
          <w:tcPr>
            <w:tcW w:w="7089" w:type="dxa"/>
          </w:tcPr>
          <w:p w:rsidR="000C01ED" w:rsidRDefault="000C01ED"/>
        </w:tc>
        <w:tc>
          <w:tcPr>
            <w:tcW w:w="426" w:type="dxa"/>
          </w:tcPr>
          <w:p w:rsidR="000C01ED" w:rsidRDefault="000C01ED"/>
        </w:tc>
      </w:tr>
      <w:tr w:rsidR="000C01ED" w:rsidRPr="00DB65F3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1ED" w:rsidRPr="00DB65F3" w:rsidRDefault="00DB65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мировой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внешнеэкономической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B65F3">
              <w:rPr>
                <w:lang w:val="ru-RU"/>
              </w:rPr>
              <w:t xml:space="preserve"> </w:t>
            </w:r>
          </w:p>
        </w:tc>
      </w:tr>
      <w:tr w:rsidR="000C01ED" w:rsidRPr="00DB65F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C01ED" w:rsidRDefault="00DB65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1ED" w:rsidRPr="00DB65F3" w:rsidRDefault="00DB65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Таможенное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таможенное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ЕАЭС</w:t>
            </w:r>
            <w:r w:rsidRPr="00DB65F3">
              <w:rPr>
                <w:lang w:val="ru-RU"/>
              </w:rPr>
              <w:t xml:space="preserve"> </w:t>
            </w:r>
          </w:p>
        </w:tc>
      </w:tr>
      <w:tr w:rsidR="000C01E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C01ED" w:rsidRDefault="00DB65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1ED" w:rsidRDefault="00DB65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0C01ED" w:rsidRPr="00DB65F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C01ED" w:rsidRDefault="00DB65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1ED" w:rsidRPr="00DB65F3" w:rsidRDefault="00DB65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данными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бизнес-анализ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внешнеэкономической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B65F3">
              <w:rPr>
                <w:lang w:val="ru-RU"/>
              </w:rPr>
              <w:t xml:space="preserve"> </w:t>
            </w:r>
          </w:p>
        </w:tc>
      </w:tr>
      <w:tr w:rsidR="000C01E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C01ED" w:rsidRDefault="00DB65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1ED" w:rsidRDefault="00DB65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0C01E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C01ED" w:rsidRDefault="00DB65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1ED" w:rsidRDefault="00DB65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0C01ED">
        <w:trPr>
          <w:trHeight w:hRule="exact" w:val="562"/>
        </w:trPr>
        <w:tc>
          <w:tcPr>
            <w:tcW w:w="1521" w:type="dxa"/>
          </w:tcPr>
          <w:p w:rsidR="000C01ED" w:rsidRDefault="000C01ED"/>
        </w:tc>
        <w:tc>
          <w:tcPr>
            <w:tcW w:w="1600" w:type="dxa"/>
          </w:tcPr>
          <w:p w:rsidR="000C01ED" w:rsidRDefault="000C01ED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1ED" w:rsidRDefault="00DB65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</w:tr>
      <w:tr w:rsidR="000C01E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1ED" w:rsidRDefault="00DB65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0C01ED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1ED" w:rsidRDefault="00DB65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1ED" w:rsidRDefault="00DB65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0C01ED">
        <w:trPr>
          <w:trHeight w:hRule="exact" w:val="1666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1ED" w:rsidRDefault="00DB65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1ED" w:rsidRPr="00DB65F3" w:rsidRDefault="00DB65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Таможенный союз </w:t>
            </w:r>
            <w:proofErr w:type="spellStart"/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ЕврАзЭС</w:t>
            </w:r>
            <w:proofErr w:type="spellEnd"/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формирование ЕЭП и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Евразийского экономического союза</w:t>
            </w:r>
          </w:p>
          <w:p w:rsidR="000C01ED" w:rsidRDefault="00DB65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Правовые основы таможенно-тарифного регулирования внешнеэкономической деятельности. Нормативные правовые акты, регламентирующие внешнеэкономическую деятельность. Организация таможенного дела в России и за рубежом.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таможенных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правоотношений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таможенный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C01E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1ED" w:rsidRDefault="00DB65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1ED" w:rsidRDefault="00DB65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Таможенная стоимость товаров и методы её определения в условиях ЕАЭС.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Таможенные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C01ED" w:rsidRPr="00DB65F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1ED" w:rsidRDefault="00DB65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1ED" w:rsidRPr="00DB65F3" w:rsidRDefault="00DB65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Таможенное оформление товаров и транспортных средств. Таможенные процедуры.</w:t>
            </w:r>
          </w:p>
          <w:p w:rsidR="000C01ED" w:rsidRPr="00DB65F3" w:rsidRDefault="00DB65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Товарная номенклатура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внешнеэкономической деятельности (ТНВЭД ТС ЕАЭС).</w:t>
            </w:r>
          </w:p>
        </w:tc>
      </w:tr>
      <w:tr w:rsidR="000C01ED" w:rsidRPr="00DB65F3">
        <w:trPr>
          <w:trHeight w:hRule="exact" w:val="295"/>
        </w:trPr>
        <w:tc>
          <w:tcPr>
            <w:tcW w:w="1521" w:type="dxa"/>
          </w:tcPr>
          <w:p w:rsidR="000C01ED" w:rsidRPr="00DB65F3" w:rsidRDefault="000C01ED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0C01ED" w:rsidRPr="00DB65F3" w:rsidRDefault="000C01ED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0C01ED" w:rsidRPr="00DB65F3" w:rsidRDefault="000C01E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C01ED" w:rsidRPr="00DB65F3" w:rsidRDefault="000C01ED">
            <w:pPr>
              <w:rPr>
                <w:lang w:val="ru-RU"/>
              </w:rPr>
            </w:pPr>
          </w:p>
        </w:tc>
      </w:tr>
      <w:tr w:rsidR="000C01E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1ED" w:rsidRDefault="00DB65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0C01ED">
        <w:trPr>
          <w:trHeight w:hRule="exact" w:val="196"/>
        </w:trPr>
        <w:tc>
          <w:tcPr>
            <w:tcW w:w="1521" w:type="dxa"/>
          </w:tcPr>
          <w:p w:rsidR="000C01ED" w:rsidRDefault="000C01ED"/>
        </w:tc>
        <w:tc>
          <w:tcPr>
            <w:tcW w:w="1600" w:type="dxa"/>
          </w:tcPr>
          <w:p w:rsidR="000C01ED" w:rsidRDefault="000C01ED"/>
        </w:tc>
        <w:tc>
          <w:tcPr>
            <w:tcW w:w="7089" w:type="dxa"/>
          </w:tcPr>
          <w:p w:rsidR="000C01ED" w:rsidRDefault="000C01ED"/>
        </w:tc>
        <w:tc>
          <w:tcPr>
            <w:tcW w:w="426" w:type="dxa"/>
          </w:tcPr>
          <w:p w:rsidR="000C01ED" w:rsidRDefault="000C01ED"/>
        </w:tc>
      </w:tr>
      <w:tr w:rsidR="000C01E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01ED" w:rsidRDefault="00DB65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C01ED" w:rsidRPr="00DB65F3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01ED" w:rsidRPr="00DB65F3" w:rsidRDefault="00DB65F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Буваева</w:t>
            </w:r>
            <w:proofErr w:type="spellEnd"/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Э. Международное таможенное право. [Электронный ресурс</w:t>
            </w:r>
            <w:proofErr w:type="gramStart"/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прикладного </w:t>
            </w:r>
            <w:proofErr w:type="spellStart"/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магистратуры: для студентов вузов,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обучающихся по юридическим направлениям и специальностям. - Москва: </w:t>
            </w:r>
            <w:proofErr w:type="spellStart"/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- 298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/432001</w:t>
            </w:r>
          </w:p>
        </w:tc>
      </w:tr>
      <w:tr w:rsidR="000C01ED" w:rsidRPr="00DB65F3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01ED" w:rsidRPr="00DB65F3" w:rsidRDefault="00DB65F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Джабиев</w:t>
            </w:r>
            <w:proofErr w:type="spellEnd"/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П., </w:t>
            </w:r>
            <w:proofErr w:type="spellStart"/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Староверова</w:t>
            </w:r>
            <w:proofErr w:type="spellEnd"/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 О., Сенотрусова С. В., Зуева Т. С., </w:t>
            </w:r>
            <w:proofErr w:type="spellStart"/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Свинухов</w:t>
            </w:r>
            <w:proofErr w:type="spellEnd"/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Г. Основы таможенного дела. [Электронный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ресурс</w:t>
            </w:r>
            <w:proofErr w:type="gramStart"/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вузов: для студентов вузов, обучающихся по экономическим направлениям. - Москва: </w:t>
            </w:r>
            <w:proofErr w:type="spellStart"/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- 392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/437380</w:t>
            </w:r>
          </w:p>
        </w:tc>
      </w:tr>
      <w:tr w:rsidR="000C01ED" w:rsidRPr="00DB65F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01ED" w:rsidRPr="00DB65F3" w:rsidRDefault="00DB65F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Свинухов</w:t>
            </w:r>
            <w:proofErr w:type="spellEnd"/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Г., Сенотрусова С. В. Таможенное право. [Электронный ресурс</w:t>
            </w:r>
            <w:proofErr w:type="gramStart"/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Магистр: ИНФРА-М, 2015. - 368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/508766</w:t>
            </w:r>
          </w:p>
        </w:tc>
      </w:tr>
      <w:tr w:rsidR="000C01ED" w:rsidRPr="00DB65F3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01ED" w:rsidRPr="00DB65F3" w:rsidRDefault="00DB65F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Матвеева Т. А. Таможенное право [Электронный ресурс</w:t>
            </w:r>
            <w:proofErr w:type="gramStart"/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- 224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/47656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0C01ED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01ED" w:rsidRDefault="00DB65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C01ED" w:rsidRPr="00DB65F3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01ED" w:rsidRPr="00DB65F3" w:rsidRDefault="00DB65F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Сенотрусова С.В. Таможенный контроль [Электронный ресурс</w:t>
            </w:r>
            <w:proofErr w:type="gramStart"/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Издательство "Магистр", 2013. - 144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/412276</w:t>
            </w:r>
          </w:p>
        </w:tc>
      </w:tr>
    </w:tbl>
    <w:p w:rsidR="000C01ED" w:rsidRPr="00DB65F3" w:rsidRDefault="00DB65F3">
      <w:pPr>
        <w:rPr>
          <w:sz w:val="0"/>
          <w:szCs w:val="0"/>
          <w:lang w:val="ru-RU"/>
        </w:rPr>
      </w:pPr>
      <w:r w:rsidRPr="00DB65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C01ED" w:rsidRPr="00DB65F3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01ED" w:rsidRPr="00DB65F3" w:rsidRDefault="00DB65F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Малышенко Ю. В. Таможенное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декларирование и предварительное информирование в электронной форме [Электронный ресурс</w:t>
            </w:r>
            <w:proofErr w:type="gramStart"/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[для студентов вузов, обучающихся по специальности 036401.65 "Таможенное дело"]. - Санкт-Петербург: Интермедия, 2013.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sue</w:t>
            </w:r>
            <w:proofErr w:type="spellEnd"/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/13/727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C01ED" w:rsidRPr="00DB65F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01ED" w:rsidRPr="00DB65F3" w:rsidRDefault="00DB65F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Таможенный кодекс Евразийского экономического </w:t>
            </w:r>
            <w:proofErr w:type="spellStart"/>
            <w:proofErr w:type="gramStart"/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союза:законы</w:t>
            </w:r>
            <w:proofErr w:type="spellEnd"/>
            <w:proofErr w:type="gramEnd"/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законодательные акты. - Москва: Проспект, 2018. - 512</w:t>
            </w:r>
          </w:p>
        </w:tc>
      </w:tr>
      <w:tr w:rsidR="000C01ED" w:rsidRPr="00DB65F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01ED" w:rsidRPr="00DB65F3" w:rsidRDefault="00DB65F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Сенотрусова С. В. Таможенный контроль товаров и транспортных средств. [Электронный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- 158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/467357</w:t>
            </w:r>
          </w:p>
        </w:tc>
      </w:tr>
      <w:tr w:rsidR="000C01ED" w:rsidRPr="00DB65F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01ED" w:rsidRPr="00DB65F3" w:rsidRDefault="00DB65F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Вязовская В. В. Международные транспортные операции [Электронный ресурс</w:t>
            </w:r>
            <w:proofErr w:type="gramStart"/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Издательство </w:t>
            </w:r>
            <w:proofErr w:type="spellStart"/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2021. - 155 – Режим д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493751.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C01ED" w:rsidRPr="00DB65F3">
        <w:trPr>
          <w:trHeight w:hRule="exact" w:val="277"/>
        </w:trPr>
        <w:tc>
          <w:tcPr>
            <w:tcW w:w="10774" w:type="dxa"/>
          </w:tcPr>
          <w:p w:rsidR="000C01ED" w:rsidRPr="00DB65F3" w:rsidRDefault="000C01ED">
            <w:pPr>
              <w:rPr>
                <w:lang w:val="ru-RU"/>
              </w:rPr>
            </w:pPr>
          </w:p>
        </w:tc>
      </w:tr>
      <w:tr w:rsidR="000C01ED" w:rsidRPr="00DB65F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1ED" w:rsidRPr="00DB65F3" w:rsidRDefault="00DB65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65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</w:t>
            </w:r>
            <w:r w:rsidRPr="00DB65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ельного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DB65F3">
              <w:rPr>
                <w:lang w:val="ru-RU"/>
              </w:rPr>
              <w:t xml:space="preserve"> </w:t>
            </w:r>
          </w:p>
        </w:tc>
      </w:tr>
      <w:tr w:rsidR="000C01E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01ED" w:rsidRDefault="00DB65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C01ED">
        <w:trPr>
          <w:trHeight w:hRule="exact" w:val="277"/>
        </w:trPr>
        <w:tc>
          <w:tcPr>
            <w:tcW w:w="10774" w:type="dxa"/>
          </w:tcPr>
          <w:p w:rsidR="000C01ED" w:rsidRDefault="000C01ED"/>
        </w:tc>
      </w:tr>
      <w:tr w:rsidR="000C01ED" w:rsidRPr="00DB65F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01ED" w:rsidRPr="00DB65F3" w:rsidRDefault="00DB65F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B65F3">
              <w:rPr>
                <w:lang w:val="ru-RU"/>
              </w:rPr>
              <w:t xml:space="preserve"> </w:t>
            </w:r>
          </w:p>
        </w:tc>
      </w:tr>
      <w:tr w:rsidR="000C01E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01ED" w:rsidRDefault="00DB65F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DB65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DB65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DB65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B65F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0C01E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01ED" w:rsidRDefault="00DB65F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65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B65F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DB65F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0C01ED" w:rsidRPr="00DB65F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01ED" w:rsidRPr="00DB65F3" w:rsidRDefault="00DB65F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65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B65F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DB65F3">
              <w:rPr>
                <w:lang w:val="ru-RU"/>
              </w:rPr>
              <w:t xml:space="preserve"> </w:t>
            </w:r>
          </w:p>
        </w:tc>
      </w:tr>
      <w:tr w:rsidR="000C01ED" w:rsidRPr="00DB65F3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01ED" w:rsidRPr="00DB65F3" w:rsidRDefault="00DB65F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B65F3">
              <w:rPr>
                <w:lang w:val="ru-RU"/>
              </w:rPr>
              <w:t xml:space="preserve"> </w:t>
            </w:r>
          </w:p>
        </w:tc>
      </w:tr>
      <w:tr w:rsidR="000C01E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01ED" w:rsidRDefault="00DB65F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Acrobat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174/223-Т/2021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08.12.21.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13.12.2022.</w:t>
            </w:r>
            <w:r>
              <w:t xml:space="preserve"> </w:t>
            </w:r>
          </w:p>
        </w:tc>
      </w:tr>
      <w:tr w:rsidR="000C01ED" w:rsidRPr="00DB65F3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01ED" w:rsidRPr="00DB65F3" w:rsidRDefault="00DB65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5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0C01ED" w:rsidRPr="00DB65F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01ED" w:rsidRPr="00DB65F3" w:rsidRDefault="00DB65F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DB65F3">
              <w:rPr>
                <w:lang w:val="ru-RU"/>
              </w:rPr>
              <w:t xml:space="preserve"> </w:t>
            </w:r>
          </w:p>
          <w:p w:rsidR="000C01ED" w:rsidRPr="00DB65F3" w:rsidRDefault="00DB65F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B65F3">
              <w:rPr>
                <w:lang w:val="ru-RU"/>
              </w:rPr>
              <w:t xml:space="preserve"> </w:t>
            </w:r>
          </w:p>
        </w:tc>
      </w:tr>
      <w:tr w:rsidR="000C01E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01ED" w:rsidRDefault="00DB65F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DB65F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0C01ED" w:rsidRDefault="00DB65F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0C01ED" w:rsidRDefault="00DB65F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C01ED" w:rsidRPr="00DB65F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1ED" w:rsidRPr="00DB65F3" w:rsidRDefault="00DB65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Ковалев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Виктор</w:t>
            </w:r>
            <w:r w:rsidRPr="00DB65F3">
              <w:rPr>
                <w:lang w:val="ru-RU"/>
              </w:rPr>
              <w:t xml:space="preserve"> </w:t>
            </w:r>
            <w:r w:rsidRPr="00DB6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Евгеньевич</w:t>
            </w:r>
            <w:r w:rsidRPr="00DB65F3">
              <w:rPr>
                <w:lang w:val="ru-RU"/>
              </w:rPr>
              <w:t xml:space="preserve"> </w:t>
            </w:r>
          </w:p>
        </w:tc>
      </w:tr>
    </w:tbl>
    <w:p w:rsidR="00DB65F3" w:rsidRDefault="00DB65F3">
      <w:pPr>
        <w:rPr>
          <w:lang w:val="ru-RU"/>
        </w:rPr>
      </w:pPr>
      <w:r>
        <w:rPr>
          <w:lang w:val="ru-RU"/>
        </w:rPr>
        <w:br w:type="page"/>
      </w:r>
    </w:p>
    <w:p w:rsidR="00DB65F3" w:rsidRPr="00DB65F3" w:rsidRDefault="00DB65F3" w:rsidP="00DB6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DB65F3">
        <w:rPr>
          <w:rFonts w:ascii="Times New Roman" w:hAnsi="Times New Roman" w:cs="Times New Roman"/>
          <w:b/>
          <w:sz w:val="24"/>
          <w:lang w:val="ru-RU"/>
        </w:rPr>
        <w:t xml:space="preserve">Примерные темы курсовых работ </w:t>
      </w:r>
      <w:bookmarkStart w:id="0" w:name="_GoBack"/>
      <w:bookmarkEnd w:id="0"/>
    </w:p>
    <w:p w:rsidR="00DB65F3" w:rsidRPr="00DB65F3" w:rsidRDefault="00DB65F3" w:rsidP="00DB65F3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</w:p>
    <w:p w:rsidR="00DB65F3" w:rsidRPr="00DB65F3" w:rsidRDefault="00DB65F3" w:rsidP="00DB65F3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DB65F3">
        <w:rPr>
          <w:rFonts w:ascii="Times New Roman" w:hAnsi="Times New Roman" w:cs="Times New Roman"/>
          <w:sz w:val="24"/>
          <w:lang w:val="ru-RU"/>
        </w:rPr>
        <w:t>1.</w:t>
      </w:r>
      <w:r w:rsidRPr="00DB65F3">
        <w:rPr>
          <w:rFonts w:ascii="Times New Roman" w:hAnsi="Times New Roman" w:cs="Times New Roman"/>
          <w:sz w:val="24"/>
          <w:lang w:val="ru-RU"/>
        </w:rPr>
        <w:tab/>
        <w:t>Применение таможенных операций и процедур при осуществлении ВЭД</w:t>
      </w:r>
    </w:p>
    <w:p w:rsidR="00DB65F3" w:rsidRPr="00DB65F3" w:rsidRDefault="00DB65F3" w:rsidP="00DB65F3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DB65F3">
        <w:rPr>
          <w:rFonts w:ascii="Times New Roman" w:hAnsi="Times New Roman" w:cs="Times New Roman"/>
          <w:sz w:val="24"/>
          <w:lang w:val="ru-RU"/>
        </w:rPr>
        <w:t>2.</w:t>
      </w:r>
      <w:r w:rsidRPr="00DB65F3">
        <w:rPr>
          <w:rFonts w:ascii="Times New Roman" w:hAnsi="Times New Roman" w:cs="Times New Roman"/>
          <w:sz w:val="24"/>
          <w:lang w:val="ru-RU"/>
        </w:rPr>
        <w:tab/>
        <w:t>Таможенное регулирование ВЭД в условиях ЕАЭС</w:t>
      </w:r>
    </w:p>
    <w:p w:rsidR="00DB65F3" w:rsidRPr="00DB65F3" w:rsidRDefault="00DB65F3" w:rsidP="00DB65F3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DB65F3">
        <w:rPr>
          <w:rFonts w:ascii="Times New Roman" w:hAnsi="Times New Roman" w:cs="Times New Roman"/>
          <w:sz w:val="24"/>
          <w:lang w:val="ru-RU"/>
        </w:rPr>
        <w:t>3.</w:t>
      </w:r>
      <w:r w:rsidRPr="00DB65F3">
        <w:rPr>
          <w:rFonts w:ascii="Times New Roman" w:hAnsi="Times New Roman" w:cs="Times New Roman"/>
          <w:sz w:val="24"/>
          <w:lang w:val="ru-RU"/>
        </w:rPr>
        <w:tab/>
        <w:t>Эффективность таможенного оформления внешнеторговых грузов</w:t>
      </w:r>
    </w:p>
    <w:p w:rsidR="00DB65F3" w:rsidRPr="00DB65F3" w:rsidRDefault="00DB65F3" w:rsidP="00DB65F3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DB65F3">
        <w:rPr>
          <w:rFonts w:ascii="Times New Roman" w:hAnsi="Times New Roman" w:cs="Times New Roman"/>
          <w:sz w:val="24"/>
          <w:lang w:val="ru-RU"/>
        </w:rPr>
        <w:t>4.</w:t>
      </w:r>
      <w:r w:rsidRPr="00DB65F3">
        <w:rPr>
          <w:rFonts w:ascii="Times New Roman" w:hAnsi="Times New Roman" w:cs="Times New Roman"/>
          <w:sz w:val="24"/>
          <w:lang w:val="ru-RU"/>
        </w:rPr>
        <w:tab/>
        <w:t>Таможенное регулирование и администрирование ВЭД</w:t>
      </w:r>
    </w:p>
    <w:p w:rsidR="00DB65F3" w:rsidRPr="00DB65F3" w:rsidRDefault="00DB65F3" w:rsidP="00DB65F3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DB65F3">
        <w:rPr>
          <w:rFonts w:ascii="Times New Roman" w:hAnsi="Times New Roman" w:cs="Times New Roman"/>
          <w:sz w:val="24"/>
          <w:lang w:val="ru-RU"/>
        </w:rPr>
        <w:t>5.</w:t>
      </w:r>
      <w:r w:rsidRPr="00DB65F3">
        <w:rPr>
          <w:rFonts w:ascii="Times New Roman" w:hAnsi="Times New Roman" w:cs="Times New Roman"/>
          <w:sz w:val="24"/>
          <w:lang w:val="ru-RU"/>
        </w:rPr>
        <w:tab/>
        <w:t>Роль таможенной стоимости при осуществлении ВЭД</w:t>
      </w:r>
    </w:p>
    <w:p w:rsidR="00DB65F3" w:rsidRPr="00DB65F3" w:rsidRDefault="00DB65F3" w:rsidP="00DB65F3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DB65F3">
        <w:rPr>
          <w:rFonts w:ascii="Times New Roman" w:hAnsi="Times New Roman" w:cs="Times New Roman"/>
          <w:sz w:val="24"/>
          <w:lang w:val="ru-RU"/>
        </w:rPr>
        <w:t>6.</w:t>
      </w:r>
      <w:r w:rsidRPr="00DB65F3">
        <w:rPr>
          <w:rFonts w:ascii="Times New Roman" w:hAnsi="Times New Roman" w:cs="Times New Roman"/>
          <w:sz w:val="24"/>
          <w:lang w:val="ru-RU"/>
        </w:rPr>
        <w:tab/>
        <w:t>Таможенный контроль ВЭД в условиях евразийской экономической интеграции</w:t>
      </w:r>
    </w:p>
    <w:p w:rsidR="00DB65F3" w:rsidRPr="00DB65F3" w:rsidRDefault="00DB65F3" w:rsidP="00DB65F3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DB65F3">
        <w:rPr>
          <w:rFonts w:ascii="Times New Roman" w:hAnsi="Times New Roman" w:cs="Times New Roman"/>
          <w:sz w:val="24"/>
          <w:lang w:val="ru-RU"/>
        </w:rPr>
        <w:t>7.</w:t>
      </w:r>
      <w:r w:rsidRPr="00DB65F3">
        <w:rPr>
          <w:rFonts w:ascii="Times New Roman" w:hAnsi="Times New Roman" w:cs="Times New Roman"/>
          <w:sz w:val="24"/>
          <w:lang w:val="ru-RU"/>
        </w:rPr>
        <w:tab/>
        <w:t xml:space="preserve">Многостороннее регулирование международной торговли в условиях становления и </w:t>
      </w:r>
    </w:p>
    <w:p w:rsidR="00DB65F3" w:rsidRPr="00DB65F3" w:rsidRDefault="00DB65F3" w:rsidP="00DB65F3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DB65F3">
        <w:rPr>
          <w:rFonts w:ascii="Times New Roman" w:hAnsi="Times New Roman" w:cs="Times New Roman"/>
          <w:sz w:val="24"/>
          <w:lang w:val="ru-RU"/>
        </w:rPr>
        <w:t>развития ЕАЭС</w:t>
      </w:r>
    </w:p>
    <w:p w:rsidR="00DB65F3" w:rsidRPr="00DB65F3" w:rsidRDefault="00DB65F3" w:rsidP="00DB65F3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DB65F3">
        <w:rPr>
          <w:rFonts w:ascii="Times New Roman" w:hAnsi="Times New Roman" w:cs="Times New Roman"/>
          <w:sz w:val="24"/>
          <w:lang w:val="ru-RU"/>
        </w:rPr>
        <w:t>8.</w:t>
      </w:r>
      <w:r w:rsidRPr="00DB65F3">
        <w:rPr>
          <w:rFonts w:ascii="Times New Roman" w:hAnsi="Times New Roman" w:cs="Times New Roman"/>
          <w:sz w:val="24"/>
          <w:lang w:val="ru-RU"/>
        </w:rPr>
        <w:tab/>
        <w:t>Использование таможенных льгот и преференций при осуществлении внешнеторговых сделок</w:t>
      </w:r>
    </w:p>
    <w:p w:rsidR="00DB65F3" w:rsidRPr="00DB65F3" w:rsidRDefault="00DB65F3" w:rsidP="00DB65F3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DB65F3">
        <w:rPr>
          <w:rFonts w:ascii="Times New Roman" w:hAnsi="Times New Roman" w:cs="Times New Roman"/>
          <w:sz w:val="24"/>
          <w:lang w:val="ru-RU"/>
        </w:rPr>
        <w:t>9.</w:t>
      </w:r>
      <w:r w:rsidRPr="00DB65F3">
        <w:rPr>
          <w:rFonts w:ascii="Times New Roman" w:hAnsi="Times New Roman" w:cs="Times New Roman"/>
          <w:sz w:val="24"/>
          <w:lang w:val="ru-RU"/>
        </w:rPr>
        <w:tab/>
        <w:t>Таможенные платежи в системе государственного регулирования ВЭД</w:t>
      </w:r>
    </w:p>
    <w:p w:rsidR="00DB65F3" w:rsidRPr="00DB65F3" w:rsidRDefault="00DB65F3" w:rsidP="00DB65F3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DB65F3">
        <w:rPr>
          <w:rFonts w:ascii="Times New Roman" w:hAnsi="Times New Roman" w:cs="Times New Roman"/>
          <w:sz w:val="24"/>
          <w:lang w:val="ru-RU"/>
        </w:rPr>
        <w:t>10.</w:t>
      </w:r>
      <w:r w:rsidRPr="00DB65F3">
        <w:rPr>
          <w:rFonts w:ascii="Times New Roman" w:hAnsi="Times New Roman" w:cs="Times New Roman"/>
          <w:sz w:val="24"/>
          <w:lang w:val="ru-RU"/>
        </w:rPr>
        <w:tab/>
        <w:t>Тема по выбору студента, согласованная с научным руководителем</w:t>
      </w:r>
    </w:p>
    <w:p w:rsidR="000C01ED" w:rsidRPr="00DB65F3" w:rsidRDefault="000C01ED">
      <w:pPr>
        <w:rPr>
          <w:lang w:val="ru-RU"/>
        </w:rPr>
      </w:pPr>
    </w:p>
    <w:sectPr w:rsidR="000C01ED" w:rsidRPr="00DB65F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C01ED"/>
    <w:rsid w:val="001F0BC7"/>
    <w:rsid w:val="00D31453"/>
    <w:rsid w:val="00DB65F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59F48C"/>
  <w15:docId w15:val="{19E37711-F6F6-4BDE-B6C5-4DBDF8FD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4421</Characters>
  <Application>Microsoft Office Word</Application>
  <DocSecurity>0</DocSecurity>
  <Lines>36</Lines>
  <Paragraphs>10</Paragraphs>
  <ScaleCrop>false</ScaleCrop>
  <Company>УрГЭУ</Company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2022-2023_38_04_01_М-УДиБАвВЭД-22_plx_Таможенное регулирование и таможенное дело в ЕАЭС</dc:title>
  <dc:creator>FastReport.NET</dc:creator>
  <cp:lastModifiedBy>Курбатова Валерия Платоновна</cp:lastModifiedBy>
  <cp:revision>2</cp:revision>
  <dcterms:created xsi:type="dcterms:W3CDTF">2022-05-19T08:25:00Z</dcterms:created>
  <dcterms:modified xsi:type="dcterms:W3CDTF">2022-05-19T08:26:00Z</dcterms:modified>
</cp:coreProperties>
</file>