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38" w:rsidRDefault="00CC4F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84A38" w:rsidRDefault="00CC4F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84A38">
        <w:tc>
          <w:tcPr>
            <w:tcW w:w="3261" w:type="dxa"/>
            <w:shd w:val="clear" w:color="auto" w:fill="E7E6E6" w:themeFill="background2"/>
          </w:tcPr>
          <w:p w:rsidR="00484A38" w:rsidRDefault="00CC4F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технической документации и компьютерное делопроизводство</w:t>
            </w:r>
          </w:p>
        </w:tc>
      </w:tr>
      <w:tr w:rsidR="00484A38">
        <w:tc>
          <w:tcPr>
            <w:tcW w:w="3261" w:type="dxa"/>
            <w:shd w:val="clear" w:color="auto" w:fill="E7E6E6" w:themeFill="background2"/>
          </w:tcPr>
          <w:p w:rsidR="00484A38" w:rsidRDefault="00CC4F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484A38">
        <w:tc>
          <w:tcPr>
            <w:tcW w:w="3261" w:type="dxa"/>
            <w:shd w:val="clear" w:color="auto" w:fill="E7E6E6" w:themeFill="background2"/>
          </w:tcPr>
          <w:p w:rsidR="00484A38" w:rsidRDefault="00CC4F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484A38">
        <w:tc>
          <w:tcPr>
            <w:tcW w:w="3261" w:type="dxa"/>
            <w:shd w:val="clear" w:color="auto" w:fill="E7E6E6" w:themeFill="background2"/>
          </w:tcPr>
          <w:p w:rsidR="00484A38" w:rsidRDefault="00CC4F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4A38">
        <w:tc>
          <w:tcPr>
            <w:tcW w:w="3261" w:type="dxa"/>
            <w:shd w:val="clear" w:color="auto" w:fill="E7E6E6" w:themeFill="background2"/>
          </w:tcPr>
          <w:p w:rsidR="00484A38" w:rsidRDefault="00CC4F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84A38" w:rsidRDefault="00484A38">
            <w:pPr>
              <w:rPr>
                <w:sz w:val="24"/>
                <w:szCs w:val="24"/>
              </w:rPr>
            </w:pPr>
          </w:p>
        </w:tc>
      </w:tr>
      <w:tr w:rsidR="00484A38">
        <w:tc>
          <w:tcPr>
            <w:tcW w:w="3261" w:type="dxa"/>
            <w:shd w:val="clear" w:color="auto" w:fill="E7E6E6" w:themeFill="background2"/>
          </w:tcPr>
          <w:p w:rsidR="00484A38" w:rsidRDefault="00CC4F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4A38" w:rsidRDefault="00CC4FE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484A38">
        <w:tc>
          <w:tcPr>
            <w:tcW w:w="10490" w:type="dxa"/>
            <w:gridSpan w:val="3"/>
            <w:shd w:val="clear" w:color="auto" w:fill="E7E6E6" w:themeFill="background2"/>
          </w:tcPr>
          <w:p w:rsidR="00484A38" w:rsidRDefault="00CC4F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84A38">
        <w:tc>
          <w:tcPr>
            <w:tcW w:w="10490" w:type="dxa"/>
            <w:gridSpan w:val="3"/>
            <w:shd w:val="clear" w:color="auto" w:fill="auto"/>
          </w:tcPr>
          <w:p w:rsidR="00484A38" w:rsidRDefault="00CC4FE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Основные понятия и термины</w:t>
            </w:r>
          </w:p>
        </w:tc>
      </w:tr>
      <w:tr w:rsidR="00484A38">
        <w:tc>
          <w:tcPr>
            <w:tcW w:w="10490" w:type="dxa"/>
            <w:gridSpan w:val="3"/>
            <w:shd w:val="clear" w:color="auto" w:fill="auto"/>
          </w:tcPr>
          <w:p w:rsidR="00484A38" w:rsidRDefault="00CC4FE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Законодательное  и нормативное регулирование делопроизводства</w:t>
            </w:r>
          </w:p>
        </w:tc>
      </w:tr>
      <w:tr w:rsidR="00484A38">
        <w:tc>
          <w:tcPr>
            <w:tcW w:w="10490" w:type="dxa"/>
            <w:gridSpan w:val="3"/>
            <w:shd w:val="clear" w:color="auto" w:fill="auto"/>
          </w:tcPr>
          <w:p w:rsidR="00484A38" w:rsidRDefault="00CC4FE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Реквизитный состав</w:t>
            </w:r>
          </w:p>
        </w:tc>
      </w:tr>
      <w:tr w:rsidR="00484A38">
        <w:tc>
          <w:tcPr>
            <w:tcW w:w="10490" w:type="dxa"/>
            <w:gridSpan w:val="3"/>
            <w:shd w:val="clear" w:color="auto" w:fill="auto"/>
          </w:tcPr>
          <w:p w:rsidR="00484A38" w:rsidRDefault="00CC4FE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Правила оформления реквизитов бланка</w:t>
            </w:r>
          </w:p>
        </w:tc>
      </w:tr>
      <w:tr w:rsidR="00484A38">
        <w:tc>
          <w:tcPr>
            <w:tcW w:w="10490" w:type="dxa"/>
            <w:gridSpan w:val="3"/>
            <w:shd w:val="clear" w:color="auto" w:fill="auto"/>
          </w:tcPr>
          <w:p w:rsidR="00484A38" w:rsidRDefault="00CC4FE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Правила оформления реквизитов определяющих юридическую силу документа </w:t>
            </w:r>
          </w:p>
        </w:tc>
      </w:tr>
      <w:tr w:rsidR="00484A38">
        <w:tc>
          <w:tcPr>
            <w:tcW w:w="10490" w:type="dxa"/>
            <w:gridSpan w:val="3"/>
            <w:shd w:val="clear" w:color="auto" w:fill="auto"/>
          </w:tcPr>
          <w:p w:rsidR="00484A38" w:rsidRDefault="00CC4FE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Правила оформления реквизитов, отражающих обработку и движение документов</w:t>
            </w:r>
          </w:p>
        </w:tc>
      </w:tr>
      <w:tr w:rsidR="00484A38">
        <w:tc>
          <w:tcPr>
            <w:tcW w:w="10490" w:type="dxa"/>
            <w:gridSpan w:val="3"/>
            <w:shd w:val="clear" w:color="auto" w:fill="E7E6E6" w:themeFill="background2"/>
          </w:tcPr>
          <w:p w:rsidR="00484A38" w:rsidRDefault="00CC4F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84A38">
        <w:tc>
          <w:tcPr>
            <w:tcW w:w="10490" w:type="dxa"/>
            <w:gridSpan w:val="3"/>
            <w:shd w:val="clear" w:color="auto" w:fill="auto"/>
          </w:tcPr>
          <w:p w:rsidR="00484A38" w:rsidRDefault="00CC4FE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84A38" w:rsidRDefault="00CC4FE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Быкова, Т. А. Документационное обеспечение управления (делопроизводство)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Быкова, Т. В. Кузнецова, Л. В. Санкина ; под общ. ред. Т. В. Кузнецовой.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2019. - 304 с. </w:t>
            </w:r>
            <w:hyperlink r:id="rId6">
              <w:r>
                <w:rPr>
                  <w:rStyle w:val="-"/>
                </w:rPr>
                <w:t>http://znanium.com/go.php?id=1016098</w:t>
              </w:r>
            </w:hyperlink>
          </w:p>
          <w:p w:rsidR="00484A38" w:rsidRDefault="00CC4FE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Шишов, О. В. Современные технологии и технические средства информатизации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 / О. В. Шишов. - </w:t>
            </w:r>
            <w:proofErr w:type="gramStart"/>
            <w:r>
              <w:t>Москва :</w:t>
            </w:r>
            <w:proofErr w:type="gramEnd"/>
            <w:r>
              <w:t xml:space="preserve"> ИНФРА-М, 2017. - 462 с. </w:t>
            </w:r>
            <w:hyperlink r:id="rId7">
              <w:r>
                <w:rPr>
                  <w:rStyle w:val="-"/>
                </w:rPr>
                <w:t>http://znanium.com/go.php?id=653093</w:t>
              </w:r>
            </w:hyperlink>
          </w:p>
          <w:p w:rsidR="00484A38" w:rsidRDefault="00484A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84A38" w:rsidRDefault="00CC4FE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84A38" w:rsidRDefault="00CC4FE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Кирсанова, М. В. Современное делопроизводство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</w:t>
            </w:r>
            <w:proofErr w:type="gramStart"/>
            <w:r>
              <w:t>Москва :</w:t>
            </w:r>
            <w:proofErr w:type="gramEnd"/>
            <w:r>
              <w:t xml:space="preserve"> ИНФРА-М, 2014. - 312 с. </w:t>
            </w:r>
            <w:hyperlink r:id="rId8">
              <w:r>
                <w:rPr>
                  <w:rStyle w:val="-"/>
                </w:rPr>
                <w:t>http://znanium.com/go.php?id=395921</w:t>
              </w:r>
            </w:hyperlink>
          </w:p>
          <w:p w:rsidR="00484A38" w:rsidRDefault="00484A38">
            <w:pPr>
              <w:pStyle w:val="aff4"/>
              <w:tabs>
                <w:tab w:val="left" w:pos="195"/>
              </w:tabs>
              <w:jc w:val="both"/>
              <w:rPr>
                <w:b/>
              </w:rPr>
            </w:pPr>
          </w:p>
        </w:tc>
      </w:tr>
      <w:tr w:rsidR="00484A38">
        <w:tc>
          <w:tcPr>
            <w:tcW w:w="10490" w:type="dxa"/>
            <w:gridSpan w:val="3"/>
            <w:shd w:val="clear" w:color="auto" w:fill="E7E6E6" w:themeFill="background2"/>
          </w:tcPr>
          <w:p w:rsidR="00484A38" w:rsidRDefault="00CC4FE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84A38">
        <w:tc>
          <w:tcPr>
            <w:tcW w:w="10490" w:type="dxa"/>
            <w:gridSpan w:val="3"/>
            <w:shd w:val="clear" w:color="auto" w:fill="auto"/>
          </w:tcPr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84A38" w:rsidRDefault="00CC4FE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84A38" w:rsidRDefault="00CC4FE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84A38" w:rsidRDefault="00484A38">
            <w:pPr>
              <w:rPr>
                <w:b/>
                <w:sz w:val="24"/>
                <w:szCs w:val="24"/>
              </w:rPr>
            </w:pPr>
          </w:p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84A38" w:rsidRDefault="00CC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84A38" w:rsidRDefault="00CC4FE3">
            <w:r>
              <w:rPr>
                <w:sz w:val="24"/>
                <w:szCs w:val="24"/>
              </w:rPr>
              <w:t xml:space="preserve">- Онлайн курс «Делопроизводство (документационное обеспечение)» </w:t>
            </w:r>
            <w:hyperlink r:id="rId9">
              <w:r>
                <w:rPr>
                  <w:rStyle w:val="-"/>
                  <w:sz w:val="24"/>
                  <w:szCs w:val="24"/>
                </w:rPr>
                <w:t>https://openedu.ru/course/spbstu/CLEWO/</w:t>
              </w:r>
            </w:hyperlink>
          </w:p>
        </w:tc>
      </w:tr>
      <w:tr w:rsidR="00484A38">
        <w:tc>
          <w:tcPr>
            <w:tcW w:w="10490" w:type="dxa"/>
            <w:gridSpan w:val="3"/>
            <w:shd w:val="clear" w:color="auto" w:fill="E7E6E6" w:themeFill="background2"/>
          </w:tcPr>
          <w:p w:rsidR="00484A38" w:rsidRDefault="00CC4F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484A38">
        <w:tc>
          <w:tcPr>
            <w:tcW w:w="10490" w:type="dxa"/>
            <w:gridSpan w:val="3"/>
            <w:shd w:val="clear" w:color="auto" w:fill="auto"/>
          </w:tcPr>
          <w:p w:rsidR="00484A38" w:rsidRDefault="00CC4F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84A38">
        <w:tc>
          <w:tcPr>
            <w:tcW w:w="10490" w:type="dxa"/>
            <w:gridSpan w:val="3"/>
            <w:shd w:val="clear" w:color="auto" w:fill="E7E6E6" w:themeFill="background2"/>
          </w:tcPr>
          <w:p w:rsidR="00484A38" w:rsidRDefault="00CC4F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84A38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0E0B92" w:rsidRDefault="000E0B92" w:rsidP="000E0B9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E0B92" w:rsidRDefault="000E0B92" w:rsidP="000E0B9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484A38" w:rsidRDefault="000E0B92" w:rsidP="000E0B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484A38" w:rsidRDefault="00484A38">
      <w:pPr>
        <w:ind w:left="-284"/>
        <w:rPr>
          <w:sz w:val="24"/>
          <w:szCs w:val="24"/>
        </w:rPr>
      </w:pPr>
    </w:p>
    <w:p w:rsidR="00484A38" w:rsidRDefault="00CC4FE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Панова М.В.</w:t>
      </w:r>
    </w:p>
    <w:p w:rsidR="00484A38" w:rsidRDefault="00484A38">
      <w:pPr>
        <w:rPr>
          <w:sz w:val="24"/>
          <w:szCs w:val="24"/>
          <w:u w:val="single"/>
        </w:rPr>
      </w:pPr>
    </w:p>
    <w:p w:rsidR="00484A38" w:rsidRDefault="00484A38">
      <w:pPr>
        <w:rPr>
          <w:sz w:val="24"/>
          <w:szCs w:val="24"/>
        </w:rPr>
      </w:pPr>
    </w:p>
    <w:p w:rsidR="00484A38" w:rsidRDefault="00484A38">
      <w:pPr>
        <w:rPr>
          <w:sz w:val="24"/>
          <w:szCs w:val="24"/>
        </w:rPr>
      </w:pPr>
    </w:p>
    <w:p w:rsidR="00484A38" w:rsidRDefault="00484A38">
      <w:pPr>
        <w:jc w:val="center"/>
      </w:pPr>
    </w:p>
    <w:sectPr w:rsidR="00484A3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BD7"/>
    <w:multiLevelType w:val="multilevel"/>
    <w:tmpl w:val="2B20B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808"/>
    <w:multiLevelType w:val="multilevel"/>
    <w:tmpl w:val="314EE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ADB"/>
    <w:multiLevelType w:val="multilevel"/>
    <w:tmpl w:val="9F0E5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8"/>
    <w:rsid w:val="000E0B92"/>
    <w:rsid w:val="00484A38"/>
    <w:rsid w:val="00C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8902-3100-46BD-8661-01C14353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592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53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60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edu.ru/course/spbstu/CLEW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5A59-8EBA-4AA6-8861-77B18230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3548</Characters>
  <Application>Microsoft Office Word</Application>
  <DocSecurity>0</DocSecurity>
  <Lines>29</Lines>
  <Paragraphs>8</Paragraphs>
  <ScaleCrop>false</ScaleCrop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2019-02-15T10:04:00Z</cp:lastPrinted>
  <dcterms:created xsi:type="dcterms:W3CDTF">2019-03-11T14:13:00Z</dcterms:created>
  <dcterms:modified xsi:type="dcterms:W3CDTF">2020-03-16T08:48:00Z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