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3AB9" w:rsidRPr="00F03AB9" w:rsidTr="005A5BB7">
        <w:tc>
          <w:tcPr>
            <w:tcW w:w="3261" w:type="dxa"/>
            <w:shd w:val="clear" w:color="auto" w:fill="E7E6E6"/>
          </w:tcPr>
          <w:p w:rsidR="0075328A" w:rsidRPr="00F03AB9" w:rsidRDefault="009B60C5" w:rsidP="0075328A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03AB9" w:rsidRDefault="00627341" w:rsidP="002B461C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 xml:space="preserve">Технологии продаж в </w:t>
            </w:r>
            <w:r w:rsidR="002B461C" w:rsidRPr="00F03AB9">
              <w:rPr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F03AB9" w:rsidRPr="00F03AB9" w:rsidTr="005A5BB7">
        <w:tc>
          <w:tcPr>
            <w:tcW w:w="3261" w:type="dxa"/>
            <w:shd w:val="clear" w:color="auto" w:fill="E7E6E6"/>
          </w:tcPr>
          <w:p w:rsidR="00A30025" w:rsidRPr="00F03AB9" w:rsidRDefault="00A30025" w:rsidP="009B60C5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03AB9" w:rsidRDefault="00A05DC9" w:rsidP="002B461C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43</w:t>
            </w:r>
            <w:r w:rsidR="00A30025" w:rsidRPr="00F03AB9">
              <w:rPr>
                <w:sz w:val="24"/>
                <w:szCs w:val="24"/>
              </w:rPr>
              <w:t>.03.0</w:t>
            </w:r>
            <w:r w:rsidR="002B461C" w:rsidRPr="00F03AB9">
              <w:rPr>
                <w:sz w:val="24"/>
                <w:szCs w:val="24"/>
              </w:rPr>
              <w:t>3</w:t>
            </w:r>
            <w:r w:rsidR="00A30025" w:rsidRPr="00F03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03AB9" w:rsidRDefault="002B461C" w:rsidP="00230905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Гостиничное дело</w:t>
            </w:r>
          </w:p>
        </w:tc>
      </w:tr>
      <w:tr w:rsidR="00F03AB9" w:rsidRPr="00F03AB9" w:rsidTr="005A5BB7">
        <w:tc>
          <w:tcPr>
            <w:tcW w:w="3261" w:type="dxa"/>
            <w:shd w:val="clear" w:color="auto" w:fill="E7E6E6"/>
          </w:tcPr>
          <w:p w:rsidR="009B60C5" w:rsidRPr="00F03AB9" w:rsidRDefault="009B60C5" w:rsidP="009B60C5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03AB9" w:rsidRDefault="00C3063A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F03AB9" w:rsidRPr="00F03AB9" w:rsidTr="005A5BB7">
        <w:tc>
          <w:tcPr>
            <w:tcW w:w="3261" w:type="dxa"/>
            <w:shd w:val="clear" w:color="auto" w:fill="E7E6E6"/>
          </w:tcPr>
          <w:p w:rsidR="00230905" w:rsidRPr="00F03AB9" w:rsidRDefault="00230905" w:rsidP="009B60C5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03AB9" w:rsidRDefault="00627341" w:rsidP="009B60C5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4</w:t>
            </w:r>
            <w:r w:rsidR="00230905" w:rsidRPr="00F03AB9">
              <w:rPr>
                <w:sz w:val="24"/>
                <w:szCs w:val="24"/>
              </w:rPr>
              <w:t xml:space="preserve"> з.е.</w:t>
            </w:r>
          </w:p>
        </w:tc>
      </w:tr>
      <w:tr w:rsidR="00F03AB9" w:rsidRPr="00F03AB9" w:rsidTr="005A5BB7">
        <w:tc>
          <w:tcPr>
            <w:tcW w:w="3261" w:type="dxa"/>
            <w:shd w:val="clear" w:color="auto" w:fill="E7E6E6"/>
          </w:tcPr>
          <w:p w:rsidR="009B60C5" w:rsidRPr="00F03AB9" w:rsidRDefault="009B60C5" w:rsidP="009B60C5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03AB9" w:rsidRDefault="00F03AB9" w:rsidP="009B60C5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Э</w:t>
            </w:r>
            <w:r w:rsidR="00627341" w:rsidRPr="00F03AB9">
              <w:rPr>
                <w:sz w:val="24"/>
                <w:szCs w:val="24"/>
              </w:rPr>
              <w:t>кзамен</w:t>
            </w:r>
          </w:p>
        </w:tc>
      </w:tr>
      <w:tr w:rsidR="00F03AB9" w:rsidRPr="00F03AB9" w:rsidTr="005A5BB7">
        <w:tc>
          <w:tcPr>
            <w:tcW w:w="3261" w:type="dxa"/>
            <w:shd w:val="clear" w:color="auto" w:fill="E7E6E6"/>
          </w:tcPr>
          <w:p w:rsidR="00CB2C49" w:rsidRPr="00F03AB9" w:rsidRDefault="00CB2C49" w:rsidP="00CB2C49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03AB9" w:rsidRDefault="00F03AB9" w:rsidP="00A05DC9">
            <w:pPr>
              <w:rPr>
                <w:sz w:val="24"/>
                <w:szCs w:val="24"/>
                <w:highlight w:val="yellow"/>
              </w:rPr>
            </w:pPr>
            <w:r w:rsidRPr="00F03AB9">
              <w:rPr>
                <w:sz w:val="24"/>
                <w:szCs w:val="24"/>
              </w:rPr>
              <w:t>Т</w:t>
            </w:r>
            <w:r w:rsidR="00A05DC9" w:rsidRPr="00F03AB9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F03AB9" w:rsidRPr="00F03AB9" w:rsidTr="005A5BB7">
        <w:tc>
          <w:tcPr>
            <w:tcW w:w="10490" w:type="dxa"/>
            <w:gridSpan w:val="3"/>
            <w:shd w:val="clear" w:color="auto" w:fill="E7E6E6"/>
          </w:tcPr>
          <w:p w:rsidR="00CB2C49" w:rsidRPr="00F03AB9" w:rsidRDefault="00CB2C49" w:rsidP="00F03AB9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Крат</w:t>
            </w:r>
            <w:r w:rsidR="00F03AB9" w:rsidRPr="00F03AB9">
              <w:rPr>
                <w:b/>
                <w:sz w:val="24"/>
                <w:szCs w:val="24"/>
              </w:rPr>
              <w:t>к</w:t>
            </w:r>
            <w:r w:rsidRPr="00F03AB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CB2C49" w:rsidRPr="00F03AB9" w:rsidRDefault="00CB2C49" w:rsidP="00627341">
            <w:pPr>
              <w:contextualSpacing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 xml:space="preserve"> </w:t>
            </w:r>
            <w:r w:rsidR="00FA18CE" w:rsidRPr="00F03AB9">
              <w:rPr>
                <w:sz w:val="24"/>
                <w:szCs w:val="24"/>
              </w:rPr>
              <w:t xml:space="preserve">Тема </w:t>
            </w:r>
            <w:r w:rsidRPr="00F03AB9">
              <w:rPr>
                <w:sz w:val="24"/>
                <w:szCs w:val="24"/>
              </w:rPr>
              <w:t xml:space="preserve">1. </w:t>
            </w:r>
            <w:r w:rsidR="00627341" w:rsidRPr="00F03AB9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CB2C49" w:rsidRPr="00F03AB9" w:rsidRDefault="00CB2C49" w:rsidP="002B461C">
            <w:pPr>
              <w:pStyle w:val="HTML"/>
              <w:jc w:val="both"/>
              <w:textAlignment w:val="top"/>
              <w:rPr>
                <w:lang w:val="ru-RU"/>
              </w:rPr>
            </w:pPr>
            <w:r w:rsidRPr="00F03AB9">
              <w:t>Тема 2.</w:t>
            </w:r>
            <w:r w:rsidR="007B0DCF" w:rsidRPr="00F03AB9">
              <w:t xml:space="preserve"> </w:t>
            </w:r>
            <w:r w:rsidRPr="00F03AB9">
              <w:t xml:space="preserve"> </w:t>
            </w:r>
            <w:r w:rsidR="00AC0809" w:rsidRPr="00F03AB9">
              <w:t>Установление контакта с покупателем. Типы покупателей. Индивидуальный подход к клиенту.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CB2C49" w:rsidRPr="00F03AB9" w:rsidRDefault="00CB2C49" w:rsidP="00627341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3AB9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F03AB9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 потребностей клиента.</w:t>
            </w:r>
            <w:r w:rsidR="002B461C" w:rsidRPr="00F03AB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CB2C49" w:rsidRPr="00F03AB9" w:rsidRDefault="00FA18CE" w:rsidP="002B46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 xml:space="preserve">Тема 4. </w:t>
            </w:r>
            <w:r w:rsidR="002B461C" w:rsidRPr="00F03AB9">
              <w:rPr>
                <w:sz w:val="24"/>
                <w:szCs w:val="24"/>
              </w:rPr>
              <w:t>Особенности продаж в гостинице и ресторане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FA18CE" w:rsidRPr="00F03AB9" w:rsidRDefault="00FA18CE" w:rsidP="00C3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 xml:space="preserve">Тема 5. </w:t>
            </w:r>
            <w:r w:rsidR="002B461C" w:rsidRPr="00F03AB9">
              <w:rPr>
                <w:sz w:val="24"/>
                <w:szCs w:val="24"/>
              </w:rPr>
              <w:t>Современные техники продаж в сфере гостеприимства и общественного питания</w:t>
            </w:r>
          </w:p>
        </w:tc>
      </w:tr>
      <w:tr w:rsidR="00F03AB9" w:rsidRPr="00F03AB9" w:rsidTr="005A5BB7">
        <w:tc>
          <w:tcPr>
            <w:tcW w:w="10490" w:type="dxa"/>
            <w:gridSpan w:val="3"/>
            <w:shd w:val="clear" w:color="auto" w:fill="E7E6E6"/>
          </w:tcPr>
          <w:p w:rsidR="00CB2C49" w:rsidRPr="00F03AB9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B34F10" w:rsidRPr="00F03AB9" w:rsidRDefault="00B34F10" w:rsidP="00C3063A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F03AB9" w:rsidRDefault="00AC0809" w:rsidP="00C3063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Шальнова, Ольга Александровна. Стимулирование </w:t>
            </w:r>
            <w:r w:rsidRPr="00F03AB9">
              <w:rPr>
                <w:b/>
                <w:bCs/>
                <w:sz w:val="24"/>
                <w:szCs w:val="24"/>
              </w:rPr>
              <w:t>продаж</w:t>
            </w:r>
            <w:r w:rsidRPr="00F03AB9">
              <w:rPr>
                <w:sz w:val="24"/>
                <w:szCs w:val="24"/>
              </w:rPr>
              <w:t>: принципы, методы, оценка [Электронный ресурс] : Учебное пособие / Ольга Александровна Шальнова. - Москва : ИНФРА-М, 2014. - 107 с.</w:t>
            </w:r>
            <w:hyperlink r:id="rId8" w:history="1">
              <w:r w:rsidRPr="00F03AB9">
                <w:rPr>
                  <w:iCs/>
                  <w:sz w:val="24"/>
                  <w:szCs w:val="24"/>
                  <w:u w:val="single"/>
                </w:rPr>
                <w:t>http://znanium.com/go.php?id=433622</w:t>
              </w:r>
            </w:hyperlink>
          </w:p>
          <w:p w:rsidR="00AC0809" w:rsidRPr="00F03AB9" w:rsidRDefault="00AC0809" w:rsidP="00C3063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Безрутченко, Ю. В. Маркетинг в социально-культурном сервисе и туризме [Текст] : учебное пособие / Ю. В. Безрутченко. - 2-е изд. - Москва : Дашков и К°, 2013. - 232 с.</w:t>
            </w:r>
          </w:p>
          <w:p w:rsidR="00AC0809" w:rsidRPr="00F03AB9" w:rsidRDefault="00AC0809" w:rsidP="00C3063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Богданов, Е. И. Экономика отрасли туризм [Электронный ресурс] : учебник / Е. И. Богданов, В. П. Орловская, Е. С. Богомолова. - Москва : ИНФРА-М, 2013. - 318 с. </w:t>
            </w:r>
            <w:hyperlink r:id="rId9" w:history="1">
              <w:r w:rsidRPr="00F03AB9">
                <w:rPr>
                  <w:iCs/>
                  <w:sz w:val="24"/>
                  <w:szCs w:val="24"/>
                  <w:u w:val="single"/>
                </w:rPr>
                <w:t>http://znanium.com/go.php?id=362895</w:t>
              </w:r>
            </w:hyperlink>
          </w:p>
          <w:p w:rsidR="00AC0809" w:rsidRPr="00F03AB9" w:rsidRDefault="00AC0809" w:rsidP="00C3063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Бутко, И. И. Маркетинг в туризме [Текст] : учебное пособие / И. И. Бутко, В. А. Ситников, Е. А. Ситников; [под ред. И. И. Бутко]. - 2-е изд. - Москва : Дашков и К°: Наука Спектр, 2013. - 411 с.</w:t>
            </w:r>
          </w:p>
          <w:p w:rsidR="00B34F10" w:rsidRPr="00F03AB9" w:rsidRDefault="00B34F10" w:rsidP="00C3063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bCs/>
                <w:sz w:val="24"/>
                <w:szCs w:val="24"/>
              </w:rPr>
            </w:pPr>
          </w:p>
          <w:p w:rsidR="00B34F10" w:rsidRPr="00F03AB9" w:rsidRDefault="00B34F10" w:rsidP="00C3063A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03AB9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F03AB9" w:rsidRDefault="00AC0809" w:rsidP="00C3063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Гански, Л. Mesh-модель: Почему будущее бизнеса - в платформах совместного пользования? [Электронный ресурс] : производственно-практическое издание / Л. Гански. - Москва : Альпина Паблишер, 2014. - 260 с.</w:t>
            </w:r>
            <w:hyperlink r:id="rId10" w:history="1">
              <w:r w:rsidRPr="00F03AB9">
                <w:rPr>
                  <w:iCs/>
                  <w:sz w:val="24"/>
                  <w:szCs w:val="24"/>
                  <w:u w:val="single"/>
                </w:rPr>
                <w:t>http://znanium.com/go.php?id=518801</w:t>
              </w:r>
            </w:hyperlink>
          </w:p>
          <w:p w:rsidR="00AC0809" w:rsidRPr="00F03AB9" w:rsidRDefault="00AC0809" w:rsidP="00C3063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Колотилов, Е. 100 подсказок менеджеру по </w:t>
            </w:r>
            <w:r w:rsidRPr="00F03AB9">
              <w:rPr>
                <w:b/>
                <w:bCs/>
                <w:sz w:val="24"/>
                <w:szCs w:val="24"/>
              </w:rPr>
              <w:t>продаж</w:t>
            </w:r>
            <w:r w:rsidRPr="00F03AB9">
              <w:rPr>
                <w:sz w:val="24"/>
                <w:szCs w:val="24"/>
              </w:rPr>
              <w:t>ам [Электронный ресурс] : производственно-практическое издание / Е. Колотилов. - Москва : Альпина Паблишер, 2014. - 128 с. </w:t>
            </w:r>
            <w:hyperlink r:id="rId11" w:history="1">
              <w:r w:rsidRPr="00F03AB9">
                <w:rPr>
                  <w:iCs/>
                  <w:sz w:val="24"/>
                  <w:szCs w:val="24"/>
                  <w:u w:val="single"/>
                </w:rPr>
                <w:t>http://znanium.com/go.php?id=518693</w:t>
              </w:r>
            </w:hyperlink>
          </w:p>
          <w:p w:rsidR="00AC0809" w:rsidRPr="00F03AB9" w:rsidRDefault="00AC0809" w:rsidP="00C3063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Минина, Т. Б. Маркетинг (менеджмент) </w:t>
            </w:r>
            <w:r w:rsidRPr="00F03AB9">
              <w:rPr>
                <w:b/>
                <w:bCs/>
                <w:sz w:val="24"/>
                <w:szCs w:val="24"/>
              </w:rPr>
              <w:t>продаж</w:t>
            </w:r>
            <w:r w:rsidRPr="00F03AB9">
              <w:rPr>
                <w:sz w:val="24"/>
                <w:szCs w:val="24"/>
              </w:rPr>
              <w:t> [Текст] : учебное пособие / Т. Б. Минина ; М-во образования и науки Рос. Федерации, Урал. гос. экон. ун-т. - Екатеринбург : [Издательство УрГЭУ], 2014. - 119 с.</w:t>
            </w:r>
            <w:hyperlink r:id="rId12" w:history="1">
              <w:r w:rsidRPr="00F03AB9">
                <w:rPr>
                  <w:iCs/>
                  <w:sz w:val="24"/>
                  <w:szCs w:val="24"/>
                  <w:u w:val="single"/>
                </w:rPr>
                <w:t>http://lib.usue.ru/resource/limit/ump/15/p482964.pdf</w:t>
              </w:r>
            </w:hyperlink>
          </w:p>
          <w:p w:rsidR="00B34F10" w:rsidRPr="00F03AB9" w:rsidRDefault="00AC0809" w:rsidP="00C3063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Фокс, Д. Д. Секреты волшебников </w:t>
            </w:r>
            <w:r w:rsidRPr="00F03AB9">
              <w:rPr>
                <w:b/>
                <w:bCs/>
                <w:sz w:val="24"/>
                <w:szCs w:val="24"/>
              </w:rPr>
              <w:t>продаж</w:t>
            </w:r>
            <w:r w:rsidRPr="00F03AB9">
              <w:rPr>
                <w:sz w:val="24"/>
                <w:szCs w:val="24"/>
              </w:rPr>
              <w:t>: Опыт лучших [Электронный ресурс] : производственно-практическое издание / Д. Д. Фокс. - Москва : Альпина Паблишер, 2014. - 160 с.</w:t>
            </w:r>
            <w:hyperlink r:id="rId13" w:history="1">
              <w:r w:rsidRPr="00F03AB9">
                <w:rPr>
                  <w:iCs/>
                  <w:sz w:val="24"/>
                  <w:szCs w:val="24"/>
                  <w:u w:val="single"/>
                </w:rPr>
                <w:t>http://znanium.com/go.php?id=519891</w:t>
              </w:r>
            </w:hyperlink>
          </w:p>
        </w:tc>
      </w:tr>
      <w:tr w:rsidR="00F03AB9" w:rsidRPr="00F03AB9" w:rsidTr="005A5BB7">
        <w:tc>
          <w:tcPr>
            <w:tcW w:w="10490" w:type="dxa"/>
            <w:gridSpan w:val="3"/>
            <w:shd w:val="clear" w:color="auto" w:fill="E7E6E6"/>
          </w:tcPr>
          <w:p w:rsidR="00CB2C49" w:rsidRPr="00F03AB9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CB2C49" w:rsidRPr="00F03AB9" w:rsidRDefault="00CB2C49" w:rsidP="00CB2C49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03AB9" w:rsidRDefault="00CB2C49" w:rsidP="005A5BB7">
            <w:pPr>
              <w:jc w:val="both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03AB9" w:rsidRDefault="00CB2C49" w:rsidP="005A5BB7">
            <w:pPr>
              <w:jc w:val="both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03AB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03AB9" w:rsidRDefault="00CB2C49" w:rsidP="00CB2C49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03AB9" w:rsidRDefault="00CB2C49" w:rsidP="00CB2C49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Общего доступа</w:t>
            </w:r>
          </w:p>
          <w:p w:rsidR="00CB2C49" w:rsidRPr="00F03AB9" w:rsidRDefault="00CB2C49" w:rsidP="00CB2C49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F03AB9" w:rsidRDefault="00CB2C49" w:rsidP="00CB2C49">
            <w:pPr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3AB9" w:rsidRPr="00F03AB9" w:rsidTr="005A5BB7">
        <w:tc>
          <w:tcPr>
            <w:tcW w:w="10490" w:type="dxa"/>
            <w:gridSpan w:val="3"/>
            <w:shd w:val="clear" w:color="auto" w:fill="E7E6E6"/>
          </w:tcPr>
          <w:p w:rsidR="00CB2C49" w:rsidRPr="00F03AB9" w:rsidRDefault="00CB2C49" w:rsidP="00FA18CE">
            <w:pPr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3AB9" w:rsidRPr="00F03AB9" w:rsidTr="005A5BB7">
        <w:tc>
          <w:tcPr>
            <w:tcW w:w="10490" w:type="dxa"/>
            <w:gridSpan w:val="3"/>
          </w:tcPr>
          <w:p w:rsidR="00CB2C49" w:rsidRPr="00F03AB9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3A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03AB9" w:rsidRPr="00F03AB9" w:rsidTr="005A5BB7">
        <w:tc>
          <w:tcPr>
            <w:tcW w:w="10490" w:type="dxa"/>
            <w:gridSpan w:val="3"/>
            <w:shd w:val="clear" w:color="auto" w:fill="E7E6E6"/>
          </w:tcPr>
          <w:p w:rsidR="00CB2C49" w:rsidRPr="00F03AB9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3A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3AB9" w:rsidRPr="00F03AB9" w:rsidTr="00A42CA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9" w:rsidRPr="00F03AB9" w:rsidRDefault="00F03AB9" w:rsidP="00F03AB9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03AB9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03AB9" w:rsidRPr="00F03AB9" w:rsidRDefault="00F03AB9" w:rsidP="00F03AB9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03AB9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F03AB9" w:rsidRPr="00F03AB9" w:rsidRDefault="00F03AB9" w:rsidP="00F03AB9">
            <w:pPr>
              <w:jc w:val="both"/>
              <w:rPr>
                <w:b/>
                <w:sz w:val="24"/>
                <w:szCs w:val="24"/>
              </w:rPr>
            </w:pPr>
            <w:r w:rsidRPr="00F03AB9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3063A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04" w:rsidRDefault="004D6104">
      <w:r>
        <w:separator/>
      </w:r>
    </w:p>
  </w:endnote>
  <w:endnote w:type="continuationSeparator" w:id="0">
    <w:p w:rsidR="004D6104" w:rsidRDefault="004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04" w:rsidRDefault="004D6104">
      <w:r>
        <w:separator/>
      </w:r>
    </w:p>
  </w:footnote>
  <w:footnote w:type="continuationSeparator" w:id="0">
    <w:p w:rsidR="004D6104" w:rsidRDefault="004D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61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10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1794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063A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3AB9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4B345"/>
  <w15:chartTrackingRefBased/>
  <w15:docId w15:val="{5CDE4EF3-79B9-4B09-BD6C-3E22BBC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3622" TargetMode="External"/><Relationship Id="rId13" Type="http://schemas.openxmlformats.org/officeDocument/2006/relationships/hyperlink" Target="http://znanium.com/go.php?id=519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29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8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8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28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D1A5-11C8-4800-8FDD-4906958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4400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2019-03-18T09:07:00Z</dcterms:created>
  <dcterms:modified xsi:type="dcterms:W3CDTF">2019-07-15T05:59:00Z</dcterms:modified>
</cp:coreProperties>
</file>