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6F7D40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F7D40" w:rsidRDefault="00F827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6F7D40" w:rsidRDefault="006F7D40"/>
        </w:tc>
      </w:tr>
      <w:tr w:rsidR="006F7D40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F7D40" w:rsidRDefault="00F827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6F7D40" w:rsidRDefault="006F7D40"/>
        </w:tc>
      </w:tr>
      <w:tr w:rsidR="006F7D40">
        <w:trPr>
          <w:trHeight w:hRule="exact" w:val="490"/>
        </w:trPr>
        <w:tc>
          <w:tcPr>
            <w:tcW w:w="1521" w:type="dxa"/>
          </w:tcPr>
          <w:p w:rsidR="006F7D40" w:rsidRDefault="006F7D40"/>
        </w:tc>
        <w:tc>
          <w:tcPr>
            <w:tcW w:w="1600" w:type="dxa"/>
          </w:tcPr>
          <w:p w:rsidR="006F7D40" w:rsidRDefault="006F7D40"/>
        </w:tc>
        <w:tc>
          <w:tcPr>
            <w:tcW w:w="7089" w:type="dxa"/>
          </w:tcPr>
          <w:p w:rsidR="006F7D40" w:rsidRDefault="006F7D40"/>
        </w:tc>
        <w:tc>
          <w:tcPr>
            <w:tcW w:w="426" w:type="dxa"/>
          </w:tcPr>
          <w:p w:rsidR="006F7D40" w:rsidRDefault="006F7D40"/>
        </w:tc>
      </w:tr>
      <w:tr w:rsidR="006F7D40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F7D40" w:rsidRDefault="00F827C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предприятий</w:t>
            </w:r>
            <w:r>
              <w:t xml:space="preserve"> </w:t>
            </w:r>
          </w:p>
        </w:tc>
      </w:tr>
      <w:tr w:rsidR="006F7D40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F7D40" w:rsidRDefault="00F827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F7D40" w:rsidRDefault="00F827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Планирование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организации</w:t>
            </w:r>
            <w:proofErr w:type="spellEnd"/>
            <w:r>
              <w:t xml:space="preserve"> </w:t>
            </w:r>
          </w:p>
        </w:tc>
      </w:tr>
      <w:tr w:rsidR="006F7D40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F7D40" w:rsidRDefault="00F827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F7D40" w:rsidRDefault="00F827C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38.03.01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>
              <w:t xml:space="preserve"> </w:t>
            </w:r>
          </w:p>
        </w:tc>
      </w:tr>
      <w:tr w:rsidR="006F7D40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F7D40" w:rsidRDefault="00F827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F7D40" w:rsidRDefault="00F827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предприятий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организаций</w:t>
            </w:r>
            <w:proofErr w:type="spellEnd"/>
            <w:r>
              <w:t xml:space="preserve"> </w:t>
            </w:r>
          </w:p>
        </w:tc>
      </w:tr>
      <w:tr w:rsidR="006F7D40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F7D40" w:rsidRDefault="00F827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F7D40" w:rsidRDefault="00F827C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6F7D40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F7D40" w:rsidRDefault="00F827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D40" w:rsidRDefault="00F827C3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6F7D40">
        <w:trPr>
          <w:trHeight w:hRule="exact" w:val="562"/>
        </w:trPr>
        <w:tc>
          <w:tcPr>
            <w:tcW w:w="1521" w:type="dxa"/>
          </w:tcPr>
          <w:p w:rsidR="006F7D40" w:rsidRDefault="006F7D40"/>
        </w:tc>
        <w:tc>
          <w:tcPr>
            <w:tcW w:w="1600" w:type="dxa"/>
          </w:tcPr>
          <w:p w:rsidR="006F7D40" w:rsidRDefault="006F7D40"/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D40" w:rsidRDefault="00F827C3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</w:tr>
      <w:tr w:rsidR="006F7D40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D40" w:rsidRDefault="00F827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6F7D40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D40" w:rsidRDefault="00F827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D40" w:rsidRDefault="00F827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6F7D40" w:rsidRPr="00F827C3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D40" w:rsidRDefault="00F827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D40" w:rsidRPr="00F827C3" w:rsidRDefault="00F827C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Теоретические основы внутрифирменного планирования: понятие, основные принципы и объекты планирования</w:t>
            </w:r>
          </w:p>
        </w:tc>
      </w:tr>
      <w:tr w:rsidR="006F7D4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D40" w:rsidRDefault="00F827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D40" w:rsidRDefault="00F827C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Типологизация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планирования</w:t>
            </w:r>
            <w:proofErr w:type="spellEnd"/>
          </w:p>
        </w:tc>
      </w:tr>
      <w:tr w:rsidR="006F7D40" w:rsidRPr="00F827C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D40" w:rsidRDefault="00F827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D40" w:rsidRPr="00F827C3" w:rsidRDefault="00F827C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Плановые показатели, нормы и нормативы</w:t>
            </w:r>
          </w:p>
        </w:tc>
      </w:tr>
      <w:tr w:rsidR="006F7D40" w:rsidRPr="00F827C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D40" w:rsidRDefault="00F827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D40" w:rsidRPr="00F827C3" w:rsidRDefault="00F827C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Структура и содержание годового плана предприятия</w:t>
            </w:r>
          </w:p>
        </w:tc>
      </w:tr>
      <w:tr w:rsidR="006F7D40" w:rsidRPr="00F827C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D40" w:rsidRDefault="00F827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D40" w:rsidRPr="00F827C3" w:rsidRDefault="00F827C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Планирование производства и реализации продукции</w:t>
            </w:r>
          </w:p>
        </w:tc>
      </w:tr>
      <w:tr w:rsidR="006F7D40" w:rsidRPr="00F827C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D40" w:rsidRDefault="00F827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D40" w:rsidRPr="00F827C3" w:rsidRDefault="00F827C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Планирование материально-технического обеспечения производства</w:t>
            </w:r>
          </w:p>
        </w:tc>
      </w:tr>
      <w:tr w:rsidR="006F7D40" w:rsidRPr="00F827C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D40" w:rsidRDefault="00F827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D40" w:rsidRPr="00F827C3" w:rsidRDefault="00F827C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Планирование трудовых показателей и оплаты труда на предприятии</w:t>
            </w:r>
          </w:p>
        </w:tc>
      </w:tr>
      <w:tr w:rsidR="006F7D4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D40" w:rsidRDefault="00F827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D40" w:rsidRDefault="00F827C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издержек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производства</w:t>
            </w:r>
            <w:proofErr w:type="spellEnd"/>
          </w:p>
        </w:tc>
      </w:tr>
      <w:tr w:rsidR="006F7D4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D40" w:rsidRDefault="00F827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D40" w:rsidRDefault="00F827C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прибыли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рентабельности</w:t>
            </w:r>
            <w:proofErr w:type="spellEnd"/>
          </w:p>
        </w:tc>
      </w:tr>
      <w:tr w:rsidR="006F7D4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D40" w:rsidRDefault="00F827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D40" w:rsidRDefault="00F827C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Финансовое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предприятии</w:t>
            </w:r>
            <w:proofErr w:type="spellEnd"/>
          </w:p>
        </w:tc>
      </w:tr>
      <w:tr w:rsidR="006F7D4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D40" w:rsidRDefault="00F827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D40" w:rsidRDefault="00F827C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Налоговое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организации</w:t>
            </w:r>
            <w:proofErr w:type="spellEnd"/>
          </w:p>
        </w:tc>
      </w:tr>
      <w:tr w:rsidR="006F7D40" w:rsidRPr="00F827C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D40" w:rsidRDefault="00F827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D40" w:rsidRPr="00F827C3" w:rsidRDefault="00F827C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и типология стратегий организации</w:t>
            </w:r>
          </w:p>
        </w:tc>
      </w:tr>
      <w:tr w:rsidR="006F7D40" w:rsidRPr="00F827C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D40" w:rsidRDefault="00F827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D40" w:rsidRPr="00F827C3" w:rsidRDefault="00F827C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Этапы и методы стратегического планирования в организации</w:t>
            </w:r>
          </w:p>
        </w:tc>
      </w:tr>
      <w:tr w:rsidR="006F7D40" w:rsidRPr="00F827C3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D40" w:rsidRDefault="00F827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D40" w:rsidRPr="00F827C3" w:rsidRDefault="00F827C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Стратегический </w:t>
            </w:r>
            <w:proofErr w:type="spellStart"/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контроллинг</w:t>
            </w:r>
            <w:proofErr w:type="spellEnd"/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оценка эффективности стратегии</w:t>
            </w:r>
          </w:p>
        </w:tc>
      </w:tr>
      <w:tr w:rsidR="006F7D40" w:rsidRPr="00F827C3">
        <w:trPr>
          <w:trHeight w:hRule="exact" w:val="295"/>
        </w:trPr>
        <w:tc>
          <w:tcPr>
            <w:tcW w:w="1521" w:type="dxa"/>
          </w:tcPr>
          <w:p w:rsidR="006F7D40" w:rsidRPr="00F827C3" w:rsidRDefault="006F7D40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6F7D40" w:rsidRPr="00F827C3" w:rsidRDefault="006F7D40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6F7D40" w:rsidRPr="00F827C3" w:rsidRDefault="006F7D40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6F7D40" w:rsidRPr="00F827C3" w:rsidRDefault="006F7D40">
            <w:pPr>
              <w:rPr>
                <w:lang w:val="ru-RU"/>
              </w:rPr>
            </w:pPr>
          </w:p>
        </w:tc>
      </w:tr>
      <w:tr w:rsidR="006F7D40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D40" w:rsidRDefault="00F827C3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6F7D40">
        <w:trPr>
          <w:trHeight w:hRule="exact" w:val="196"/>
        </w:trPr>
        <w:tc>
          <w:tcPr>
            <w:tcW w:w="1521" w:type="dxa"/>
          </w:tcPr>
          <w:p w:rsidR="006F7D40" w:rsidRDefault="006F7D40"/>
        </w:tc>
        <w:tc>
          <w:tcPr>
            <w:tcW w:w="1600" w:type="dxa"/>
          </w:tcPr>
          <w:p w:rsidR="006F7D40" w:rsidRDefault="006F7D40"/>
        </w:tc>
        <w:tc>
          <w:tcPr>
            <w:tcW w:w="7089" w:type="dxa"/>
          </w:tcPr>
          <w:p w:rsidR="006F7D40" w:rsidRDefault="006F7D40"/>
        </w:tc>
        <w:tc>
          <w:tcPr>
            <w:tcW w:w="426" w:type="dxa"/>
          </w:tcPr>
          <w:p w:rsidR="006F7D40" w:rsidRDefault="006F7D40"/>
        </w:tc>
      </w:tr>
      <w:tr w:rsidR="006F7D40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F7D40" w:rsidRDefault="00F827C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6F7D40" w:rsidRPr="00F827C3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F7D40" w:rsidRPr="00F827C3" w:rsidRDefault="00F827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Янковская В. В. Планирование на предприятии [Электронный ресурс</w:t>
            </w:r>
            <w:proofErr w:type="gramStart"/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"Научно-издательский центр ИНФРА-М", 2019. - 425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/1010804</w:t>
            </w:r>
          </w:p>
        </w:tc>
      </w:tr>
      <w:tr w:rsidR="006F7D40" w:rsidRPr="00F827C3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F7D40" w:rsidRPr="00F827C3" w:rsidRDefault="00F827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Савкина Р.В. Планирование на предприятии [Электронн</w:t>
            </w: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ый ресурс</w:t>
            </w:r>
            <w:proofErr w:type="gramStart"/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Издательско-торговая корпорация "Дашков и К", 2020. - 320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/1093177</w:t>
            </w:r>
          </w:p>
        </w:tc>
      </w:tr>
      <w:tr w:rsidR="006F7D40" w:rsidRPr="00F827C3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F7D40" w:rsidRPr="00F827C3" w:rsidRDefault="00F827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Бухалков</w:t>
            </w:r>
            <w:proofErr w:type="spellEnd"/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М.И. Планирование на предприятии [Электронный ресурс</w:t>
            </w:r>
            <w:proofErr w:type="gramStart"/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ООО "Научно-издательс</w:t>
            </w: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кий центр ИНФРА-М", 2019. - 411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/989384</w:t>
            </w:r>
          </w:p>
        </w:tc>
      </w:tr>
    </w:tbl>
    <w:p w:rsidR="006F7D40" w:rsidRPr="00F827C3" w:rsidRDefault="00F827C3">
      <w:pPr>
        <w:rPr>
          <w:sz w:val="0"/>
          <w:szCs w:val="0"/>
          <w:lang w:val="ru-RU"/>
        </w:rPr>
      </w:pPr>
      <w:r w:rsidRPr="00F827C3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6F7D40" w:rsidRPr="00F827C3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F7D40" w:rsidRPr="00F827C3" w:rsidRDefault="00F827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4. Соловьёва Ю.В., Черняев М.В. Внутрифирменное планирование [Электронный ресурс</w:t>
            </w:r>
            <w:proofErr w:type="gramStart"/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Издательско-торговая корпорация "Дашков и К", 2020. </w:t>
            </w: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- 210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/1231990</w:t>
            </w:r>
          </w:p>
        </w:tc>
      </w:tr>
      <w:tr w:rsidR="006F7D40" w:rsidRPr="00F827C3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F7D40" w:rsidRPr="00F827C3" w:rsidRDefault="00F827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 Кукушкин С. Н., Акуленко Н. Б., Поздняков В. Я. Внутрифирменное планирование [Электронный ресурс</w:t>
            </w:r>
            <w:proofErr w:type="gramStart"/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вузов. - Москва: </w:t>
            </w:r>
            <w:proofErr w:type="spellStart"/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2021. - 344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/463505</w:t>
            </w:r>
          </w:p>
        </w:tc>
      </w:tr>
      <w:tr w:rsidR="006F7D40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F7D40" w:rsidRDefault="00F827C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6F7D40" w:rsidRPr="00F827C3">
        <w:trPr>
          <w:trHeight w:hRule="exact" w:val="818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F7D40" w:rsidRPr="00F827C3" w:rsidRDefault="00F827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Бабич Т. Н., </w:t>
            </w:r>
            <w:proofErr w:type="spellStart"/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Вертакова</w:t>
            </w:r>
            <w:proofErr w:type="spellEnd"/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Ю. В. Оперативно-производственное планирование [Электронный ресурс</w:t>
            </w:r>
            <w:proofErr w:type="gramStart"/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Издательский Центр РИО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2021. - 260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talog</w:t>
            </w: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/1215821</w:t>
            </w:r>
          </w:p>
        </w:tc>
      </w:tr>
      <w:tr w:rsidR="006F7D40" w:rsidRPr="00F827C3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F7D40" w:rsidRPr="00F827C3" w:rsidRDefault="00F827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Пименов Н. А., Демин С. С. Налоговое планирование [Электронный ресурс</w:t>
            </w:r>
            <w:proofErr w:type="gramStart"/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вузов. - Москва: </w:t>
            </w:r>
            <w:proofErr w:type="spellStart"/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2021. - 136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/470253</w:t>
            </w:r>
          </w:p>
        </w:tc>
      </w:tr>
      <w:tr w:rsidR="006F7D40" w:rsidRPr="00F827C3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F7D40" w:rsidRPr="00F827C3" w:rsidRDefault="00F827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Купцова</w:t>
            </w:r>
            <w:proofErr w:type="spellEnd"/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 В., Степанов А. А. </w:t>
            </w: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Бизнес-планирование [Электронный ресурс</w:t>
            </w:r>
            <w:proofErr w:type="gramStart"/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вузов. - Москва: </w:t>
            </w:r>
            <w:proofErr w:type="spellStart"/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2021. - 435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/469221</w:t>
            </w:r>
          </w:p>
        </w:tc>
      </w:tr>
      <w:tr w:rsidR="006F7D40" w:rsidRPr="00F827C3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F7D40" w:rsidRPr="00F827C3" w:rsidRDefault="00F827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Лопарева А. М. Бизнес-планирование [Электронный ресурс</w:t>
            </w:r>
            <w:proofErr w:type="gramStart"/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 Москва: </w:t>
            </w:r>
            <w:proofErr w:type="spellStart"/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2021. - 273 </w:t>
            </w: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/475874</w:t>
            </w:r>
          </w:p>
        </w:tc>
      </w:tr>
      <w:tr w:rsidR="006F7D40" w:rsidRPr="00F827C3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F7D40" w:rsidRPr="00F827C3" w:rsidRDefault="00F827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 Баринов В.А. Бизнес-планирование [Электронный ресурс</w:t>
            </w:r>
            <w:proofErr w:type="gramStart"/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Издательство "ФОРУМ", 2022. - 272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/1839669</w:t>
            </w:r>
          </w:p>
        </w:tc>
      </w:tr>
      <w:tr w:rsidR="006F7D40" w:rsidRPr="00F827C3">
        <w:trPr>
          <w:trHeight w:hRule="exact" w:val="277"/>
        </w:trPr>
        <w:tc>
          <w:tcPr>
            <w:tcW w:w="10774" w:type="dxa"/>
          </w:tcPr>
          <w:p w:rsidR="006F7D40" w:rsidRPr="00F827C3" w:rsidRDefault="006F7D40">
            <w:pPr>
              <w:rPr>
                <w:lang w:val="ru-RU"/>
              </w:rPr>
            </w:pPr>
          </w:p>
        </w:tc>
      </w:tr>
      <w:tr w:rsidR="006F7D40" w:rsidRPr="00F827C3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D40" w:rsidRPr="00F827C3" w:rsidRDefault="00F827C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827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F827C3">
              <w:rPr>
                <w:lang w:val="ru-RU"/>
              </w:rPr>
              <w:t xml:space="preserve"> </w:t>
            </w:r>
            <w:r w:rsidRPr="00F827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F827C3">
              <w:rPr>
                <w:lang w:val="ru-RU"/>
              </w:rPr>
              <w:t xml:space="preserve"> </w:t>
            </w:r>
            <w:r w:rsidRPr="00F827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</w:t>
            </w:r>
            <w:r w:rsidRPr="00F827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хнологий,</w:t>
            </w:r>
            <w:r w:rsidRPr="00F827C3">
              <w:rPr>
                <w:lang w:val="ru-RU"/>
              </w:rPr>
              <w:t xml:space="preserve"> </w:t>
            </w:r>
            <w:r w:rsidRPr="00F827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F827C3">
              <w:rPr>
                <w:lang w:val="ru-RU"/>
              </w:rPr>
              <w:t xml:space="preserve"> </w:t>
            </w:r>
            <w:r w:rsidRPr="00F827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F827C3">
              <w:rPr>
                <w:lang w:val="ru-RU"/>
              </w:rPr>
              <w:t xml:space="preserve"> </w:t>
            </w:r>
            <w:r w:rsidRPr="00F827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F827C3">
              <w:rPr>
                <w:lang w:val="ru-RU"/>
              </w:rPr>
              <w:t xml:space="preserve"> </w:t>
            </w:r>
            <w:r w:rsidRPr="00F827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F827C3">
              <w:rPr>
                <w:lang w:val="ru-RU"/>
              </w:rPr>
              <w:t xml:space="preserve"> </w:t>
            </w:r>
            <w:r w:rsidRPr="00F827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F827C3">
              <w:rPr>
                <w:lang w:val="ru-RU"/>
              </w:rPr>
              <w:t xml:space="preserve"> </w:t>
            </w:r>
            <w:r w:rsidRPr="00F827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F827C3">
              <w:rPr>
                <w:lang w:val="ru-RU"/>
              </w:rPr>
              <w:t xml:space="preserve"> </w:t>
            </w:r>
            <w:r w:rsidRPr="00F827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F827C3">
              <w:rPr>
                <w:lang w:val="ru-RU"/>
              </w:rPr>
              <w:t xml:space="preserve"> </w:t>
            </w:r>
            <w:r w:rsidRPr="00F827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F827C3">
              <w:rPr>
                <w:lang w:val="ru-RU"/>
              </w:rPr>
              <w:t xml:space="preserve"> </w:t>
            </w:r>
            <w:r w:rsidRPr="00F827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F827C3">
              <w:rPr>
                <w:lang w:val="ru-RU"/>
              </w:rPr>
              <w:t xml:space="preserve"> </w:t>
            </w:r>
            <w:r w:rsidRPr="00F827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F827C3">
              <w:rPr>
                <w:lang w:val="ru-RU"/>
              </w:rPr>
              <w:t xml:space="preserve"> </w:t>
            </w:r>
            <w:r w:rsidRPr="00F827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F827C3">
              <w:rPr>
                <w:lang w:val="ru-RU"/>
              </w:rPr>
              <w:t xml:space="preserve"> </w:t>
            </w:r>
            <w:r w:rsidRPr="00F827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F827C3">
              <w:rPr>
                <w:lang w:val="ru-RU"/>
              </w:rPr>
              <w:t xml:space="preserve"> </w:t>
            </w:r>
            <w:r w:rsidRPr="00F827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F827C3">
              <w:rPr>
                <w:lang w:val="ru-RU"/>
              </w:rPr>
              <w:t xml:space="preserve"> </w:t>
            </w:r>
            <w:r w:rsidRPr="00F827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F827C3">
              <w:rPr>
                <w:lang w:val="ru-RU"/>
              </w:rPr>
              <w:t xml:space="preserve"> </w:t>
            </w:r>
            <w:r w:rsidRPr="00F827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F827C3">
              <w:rPr>
                <w:lang w:val="ru-RU"/>
              </w:rPr>
              <w:t xml:space="preserve"> </w:t>
            </w:r>
            <w:r w:rsidRPr="00F827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F827C3">
              <w:rPr>
                <w:lang w:val="ru-RU"/>
              </w:rPr>
              <w:t xml:space="preserve"> </w:t>
            </w:r>
            <w:r w:rsidRPr="00F827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F827C3">
              <w:rPr>
                <w:lang w:val="ru-RU"/>
              </w:rPr>
              <w:t xml:space="preserve"> </w:t>
            </w:r>
            <w:r w:rsidRPr="00F827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F827C3">
              <w:rPr>
                <w:lang w:val="ru-RU"/>
              </w:rPr>
              <w:t xml:space="preserve"> </w:t>
            </w:r>
          </w:p>
        </w:tc>
      </w:tr>
      <w:tr w:rsidR="006F7D40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F7D40" w:rsidRDefault="00F827C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6F7D40">
        <w:trPr>
          <w:trHeight w:hRule="exact" w:val="277"/>
        </w:trPr>
        <w:tc>
          <w:tcPr>
            <w:tcW w:w="10774" w:type="dxa"/>
          </w:tcPr>
          <w:p w:rsidR="006F7D40" w:rsidRDefault="006F7D40"/>
        </w:tc>
      </w:tr>
      <w:tr w:rsidR="006F7D40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F7D40" w:rsidRDefault="00F827C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F827C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F827C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F827C3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F827C3">
              <w:rPr>
                <w:lang w:val="ru-RU"/>
              </w:rPr>
              <w:t xml:space="preserve"> </w:t>
            </w: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F827C3">
              <w:rPr>
                <w:lang w:val="ru-RU"/>
              </w:rPr>
              <w:t xml:space="preserve"> </w:t>
            </w: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827C3">
              <w:rPr>
                <w:lang w:val="ru-RU"/>
              </w:rPr>
              <w:t xml:space="preserve"> </w:t>
            </w: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F827C3">
              <w:rPr>
                <w:lang w:val="ru-RU"/>
              </w:rPr>
              <w:t xml:space="preserve"> </w:t>
            </w: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827C3">
              <w:rPr>
                <w:lang w:val="ru-RU"/>
              </w:rPr>
              <w:t xml:space="preserve"> </w:t>
            </w: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F827C3">
              <w:rPr>
                <w:lang w:val="ru-RU"/>
              </w:rPr>
              <w:t xml:space="preserve"> </w:t>
            </w: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F827C3">
              <w:rPr>
                <w:lang w:val="ru-RU"/>
              </w:rPr>
              <w:t xml:space="preserve"> </w:t>
            </w: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F827C3">
              <w:rPr>
                <w:lang w:val="ru-RU"/>
              </w:rPr>
              <w:t xml:space="preserve"> </w:t>
            </w: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F827C3">
              <w:rPr>
                <w:lang w:val="ru-RU"/>
              </w:rPr>
              <w:t xml:space="preserve"> </w:t>
            </w: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827C3">
              <w:rPr>
                <w:lang w:val="ru-RU"/>
              </w:rPr>
              <w:t xml:space="preserve"> </w:t>
            </w: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F827C3">
              <w:rPr>
                <w:lang w:val="ru-RU"/>
              </w:rPr>
              <w:t xml:space="preserve"> </w:t>
            </w: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F827C3">
              <w:rPr>
                <w:lang w:val="ru-RU"/>
              </w:rPr>
              <w:t xml:space="preserve"> </w:t>
            </w: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F827C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6F7D40" w:rsidRPr="00F827C3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F7D40" w:rsidRPr="00F827C3" w:rsidRDefault="00F827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F827C3">
              <w:rPr>
                <w:lang w:val="ru-RU"/>
              </w:rPr>
              <w:t xml:space="preserve"> </w:t>
            </w: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F827C3">
              <w:rPr>
                <w:lang w:val="ru-RU"/>
              </w:rPr>
              <w:t xml:space="preserve"> </w:t>
            </w: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F827C3">
              <w:rPr>
                <w:lang w:val="ru-RU"/>
              </w:rPr>
              <w:t xml:space="preserve"> </w:t>
            </w: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827C3">
              <w:rPr>
                <w:lang w:val="ru-RU"/>
              </w:rPr>
              <w:t xml:space="preserve"> </w:t>
            </w: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F827C3">
              <w:rPr>
                <w:lang w:val="ru-RU"/>
              </w:rPr>
              <w:t xml:space="preserve"> </w:t>
            </w: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827C3">
              <w:rPr>
                <w:lang w:val="ru-RU"/>
              </w:rPr>
              <w:t xml:space="preserve"> </w:t>
            </w: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F827C3">
              <w:rPr>
                <w:lang w:val="ru-RU"/>
              </w:rPr>
              <w:t xml:space="preserve"> </w:t>
            </w: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F827C3">
              <w:rPr>
                <w:lang w:val="ru-RU"/>
              </w:rPr>
              <w:t xml:space="preserve"> </w:t>
            </w: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F827C3">
              <w:rPr>
                <w:lang w:val="ru-RU"/>
              </w:rPr>
              <w:t xml:space="preserve"> </w:t>
            </w: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F827C3">
              <w:rPr>
                <w:lang w:val="ru-RU"/>
              </w:rPr>
              <w:t xml:space="preserve"> </w:t>
            </w: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F827C3">
              <w:rPr>
                <w:lang w:val="ru-RU"/>
              </w:rPr>
              <w:t xml:space="preserve"> </w:t>
            </w: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F827C3">
              <w:rPr>
                <w:lang w:val="ru-RU"/>
              </w:rPr>
              <w:t xml:space="preserve"> </w:t>
            </w: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F827C3">
              <w:rPr>
                <w:lang w:val="ru-RU"/>
              </w:rPr>
              <w:t xml:space="preserve"> </w:t>
            </w: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F827C3">
              <w:rPr>
                <w:lang w:val="ru-RU"/>
              </w:rPr>
              <w:t xml:space="preserve"> </w:t>
            </w: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F827C3">
              <w:rPr>
                <w:lang w:val="ru-RU"/>
              </w:rPr>
              <w:t xml:space="preserve"> </w:t>
            </w: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F827C3">
              <w:rPr>
                <w:lang w:val="ru-RU"/>
              </w:rPr>
              <w:t xml:space="preserve"> </w:t>
            </w: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F827C3">
              <w:rPr>
                <w:lang w:val="ru-RU"/>
              </w:rPr>
              <w:t xml:space="preserve"> </w:t>
            </w: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F827C3">
              <w:rPr>
                <w:lang w:val="ru-RU"/>
              </w:rPr>
              <w:t xml:space="preserve"> </w:t>
            </w: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F827C3">
              <w:rPr>
                <w:lang w:val="ru-RU"/>
              </w:rPr>
              <w:t xml:space="preserve"> </w:t>
            </w: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F827C3">
              <w:rPr>
                <w:lang w:val="ru-RU"/>
              </w:rPr>
              <w:t xml:space="preserve"> </w:t>
            </w:r>
          </w:p>
        </w:tc>
      </w:tr>
      <w:tr w:rsidR="006F7D40" w:rsidRPr="00F827C3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F7D40" w:rsidRPr="00F827C3" w:rsidRDefault="00F827C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827C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6F7D40" w:rsidRPr="00F827C3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F7D40" w:rsidRPr="00F827C3" w:rsidRDefault="00F827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F827C3">
              <w:rPr>
                <w:lang w:val="ru-RU"/>
              </w:rPr>
              <w:t xml:space="preserve"> </w:t>
            </w: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F827C3">
              <w:rPr>
                <w:lang w:val="ru-RU"/>
              </w:rPr>
              <w:t xml:space="preserve"> </w:t>
            </w: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F827C3">
              <w:rPr>
                <w:lang w:val="ru-RU"/>
              </w:rPr>
              <w:t xml:space="preserve"> </w:t>
            </w: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F827C3">
              <w:rPr>
                <w:lang w:val="ru-RU"/>
              </w:rPr>
              <w:t xml:space="preserve"> </w:t>
            </w: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827C3">
              <w:rPr>
                <w:lang w:val="ru-RU"/>
              </w:rPr>
              <w:t xml:space="preserve"> </w:t>
            </w: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F827C3">
              <w:rPr>
                <w:lang w:val="ru-RU"/>
              </w:rPr>
              <w:t xml:space="preserve"> </w:t>
            </w: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827C3">
              <w:rPr>
                <w:lang w:val="ru-RU"/>
              </w:rPr>
              <w:t xml:space="preserve"> </w:t>
            </w: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F827C3">
              <w:rPr>
                <w:lang w:val="ru-RU"/>
              </w:rPr>
              <w:t xml:space="preserve"> </w:t>
            </w: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F827C3">
              <w:rPr>
                <w:lang w:val="ru-RU"/>
              </w:rPr>
              <w:t xml:space="preserve"> </w:t>
            </w: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F827C3">
              <w:rPr>
                <w:lang w:val="ru-RU"/>
              </w:rPr>
              <w:t xml:space="preserve"> </w:t>
            </w: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F827C3">
              <w:rPr>
                <w:lang w:val="ru-RU"/>
              </w:rPr>
              <w:t xml:space="preserve"> </w:t>
            </w: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F827C3">
              <w:rPr>
                <w:lang w:val="ru-RU"/>
              </w:rPr>
              <w:t xml:space="preserve"> </w:t>
            </w: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F827C3">
              <w:rPr>
                <w:lang w:val="ru-RU"/>
              </w:rPr>
              <w:t xml:space="preserve"> </w:t>
            </w: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F827C3">
              <w:rPr>
                <w:lang w:val="ru-RU"/>
              </w:rPr>
              <w:t xml:space="preserve"> </w:t>
            </w: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F827C3">
              <w:rPr>
                <w:lang w:val="ru-RU"/>
              </w:rPr>
              <w:t xml:space="preserve"> </w:t>
            </w: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F827C3">
              <w:rPr>
                <w:lang w:val="ru-RU"/>
              </w:rPr>
              <w:t xml:space="preserve"> </w:t>
            </w:r>
          </w:p>
          <w:p w:rsidR="006F7D40" w:rsidRPr="00F827C3" w:rsidRDefault="00F827C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827C3">
              <w:rPr>
                <w:lang w:val="ru-RU"/>
              </w:rPr>
              <w:t xml:space="preserve"> </w:t>
            </w:r>
          </w:p>
        </w:tc>
      </w:tr>
      <w:tr w:rsidR="006F7D40" w:rsidRPr="00F827C3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F7D40" w:rsidRPr="00F827C3" w:rsidRDefault="00F827C3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F827C3">
              <w:rPr>
                <w:lang w:val="ru-RU"/>
              </w:rPr>
              <w:t xml:space="preserve"> </w:t>
            </w: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F827C3">
              <w:rPr>
                <w:lang w:val="ru-RU"/>
              </w:rPr>
              <w:t xml:space="preserve"> </w:t>
            </w: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Черепанова</w:t>
            </w:r>
            <w:r w:rsidRPr="00F827C3">
              <w:rPr>
                <w:lang w:val="ru-RU"/>
              </w:rPr>
              <w:t xml:space="preserve"> </w:t>
            </w:r>
            <w:r w:rsidRPr="00F827C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Т.Г.</w:t>
            </w:r>
            <w:r w:rsidRPr="00F827C3">
              <w:rPr>
                <w:lang w:val="ru-RU"/>
              </w:rPr>
              <w:t xml:space="preserve"> </w:t>
            </w:r>
          </w:p>
        </w:tc>
      </w:tr>
    </w:tbl>
    <w:p w:rsidR="00F827C3" w:rsidRDefault="00F827C3">
      <w:pPr>
        <w:rPr>
          <w:lang w:val="ru-RU"/>
        </w:rPr>
      </w:pPr>
    </w:p>
    <w:p w:rsidR="00F827C3" w:rsidRDefault="00F827C3">
      <w:pPr>
        <w:rPr>
          <w:lang w:val="ru-RU"/>
        </w:rPr>
      </w:pPr>
      <w:r>
        <w:rPr>
          <w:lang w:val="ru-RU"/>
        </w:rPr>
        <w:br w:type="page"/>
      </w:r>
    </w:p>
    <w:p w:rsidR="00F827C3" w:rsidRPr="00F827C3" w:rsidRDefault="00F827C3" w:rsidP="00F827C3">
      <w:pPr>
        <w:tabs>
          <w:tab w:val="left" w:pos="708"/>
        </w:tabs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F827C3">
        <w:rPr>
          <w:rFonts w:ascii="Times New Roman" w:hAnsi="Times New Roman"/>
          <w:b/>
          <w:bCs/>
          <w:sz w:val="24"/>
          <w:szCs w:val="24"/>
        </w:rPr>
        <w:lastRenderedPageBreak/>
        <w:t>Перечень</w:t>
      </w:r>
      <w:proofErr w:type="spellEnd"/>
      <w:r w:rsidRPr="00F827C3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F827C3">
        <w:rPr>
          <w:rFonts w:ascii="Times New Roman" w:hAnsi="Times New Roman"/>
          <w:b/>
          <w:bCs/>
          <w:sz w:val="24"/>
          <w:szCs w:val="24"/>
        </w:rPr>
        <w:t>курсовых</w:t>
      </w:r>
      <w:proofErr w:type="spellEnd"/>
      <w:r w:rsidRPr="00F827C3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F827C3">
        <w:rPr>
          <w:rFonts w:ascii="Times New Roman" w:hAnsi="Times New Roman"/>
          <w:b/>
          <w:bCs/>
          <w:sz w:val="24"/>
          <w:szCs w:val="24"/>
        </w:rPr>
        <w:t>работ</w:t>
      </w:r>
      <w:proofErr w:type="spellEnd"/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3"/>
        <w:gridCol w:w="7527"/>
      </w:tblGrid>
      <w:tr w:rsidR="00F827C3" w:rsidTr="008C3DE0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827C3" w:rsidRDefault="00F827C3" w:rsidP="008C3DE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827C3" w:rsidRDefault="00F827C3" w:rsidP="008C3DE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Планирование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организации</w:t>
            </w:r>
            <w:proofErr w:type="spellEnd"/>
            <w:r>
              <w:t xml:space="preserve"> </w:t>
            </w:r>
          </w:p>
        </w:tc>
      </w:tr>
      <w:tr w:rsidR="00F827C3" w:rsidTr="008C3DE0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827C3" w:rsidRDefault="00F827C3" w:rsidP="008C3DE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827C3" w:rsidRDefault="00F827C3" w:rsidP="008C3DE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38.03.01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>
              <w:t xml:space="preserve"> </w:t>
            </w:r>
          </w:p>
        </w:tc>
      </w:tr>
      <w:tr w:rsidR="00F827C3" w:rsidTr="008C3DE0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827C3" w:rsidRDefault="00F827C3" w:rsidP="008C3DE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827C3" w:rsidRDefault="00F827C3" w:rsidP="008C3DE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предприятий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организаций</w:t>
            </w:r>
            <w:proofErr w:type="spellEnd"/>
            <w:r>
              <w:t xml:space="preserve"> </w:t>
            </w:r>
          </w:p>
        </w:tc>
      </w:tr>
    </w:tbl>
    <w:p w:rsidR="00F827C3" w:rsidRDefault="00F827C3" w:rsidP="00F827C3">
      <w:pPr>
        <w:pStyle w:val="2"/>
        <w:ind w:right="-1141"/>
        <w:jc w:val="left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 xml:space="preserve">      </w:t>
      </w:r>
    </w:p>
    <w:p w:rsidR="00F827C3" w:rsidRPr="00F827C3" w:rsidRDefault="00F827C3" w:rsidP="00F827C3">
      <w:pPr>
        <w:widowControl w:val="0"/>
        <w:numPr>
          <w:ilvl w:val="0"/>
          <w:numId w:val="1"/>
        </w:numPr>
        <w:tabs>
          <w:tab w:val="left" w:pos="2160"/>
        </w:tabs>
        <w:autoSpaceDE w:val="0"/>
        <w:autoSpaceDN w:val="0"/>
        <w:adjustRightInd w:val="0"/>
        <w:snapToGrid w:val="0"/>
        <w:spacing w:after="0"/>
        <w:jc w:val="both"/>
        <w:rPr>
          <w:rFonts w:ascii="Times New Roman" w:hAnsi="Times New Roman"/>
          <w:sz w:val="24"/>
          <w:szCs w:val="24"/>
          <w:lang w:val="ru-RU" w:eastAsia="ar-SA"/>
        </w:rPr>
      </w:pPr>
      <w:proofErr w:type="gramStart"/>
      <w:r w:rsidRPr="00F827C3">
        <w:rPr>
          <w:rFonts w:ascii="Times New Roman" w:hAnsi="Times New Roman"/>
          <w:sz w:val="24"/>
          <w:szCs w:val="24"/>
          <w:lang w:val="ru-RU" w:eastAsia="ar-SA"/>
        </w:rPr>
        <w:t>Система  планов</w:t>
      </w:r>
      <w:proofErr w:type="gramEnd"/>
      <w:r w:rsidRPr="00F827C3">
        <w:rPr>
          <w:rFonts w:ascii="Times New Roman" w:hAnsi="Times New Roman"/>
          <w:sz w:val="24"/>
          <w:szCs w:val="24"/>
          <w:lang w:val="ru-RU" w:eastAsia="ar-SA"/>
        </w:rPr>
        <w:t xml:space="preserve"> предприятия и  их  взаимосвязь</w:t>
      </w:r>
    </w:p>
    <w:p w:rsidR="00F827C3" w:rsidRPr="00F827C3" w:rsidRDefault="00F827C3" w:rsidP="00F827C3">
      <w:pPr>
        <w:widowControl w:val="0"/>
        <w:numPr>
          <w:ilvl w:val="0"/>
          <w:numId w:val="1"/>
        </w:numPr>
        <w:tabs>
          <w:tab w:val="left" w:pos="2160"/>
        </w:tabs>
        <w:autoSpaceDE w:val="0"/>
        <w:autoSpaceDN w:val="0"/>
        <w:adjustRightInd w:val="0"/>
        <w:snapToGrid w:val="0"/>
        <w:spacing w:after="0"/>
        <w:jc w:val="both"/>
        <w:rPr>
          <w:rFonts w:ascii="Times New Roman" w:hAnsi="Times New Roman"/>
          <w:sz w:val="24"/>
          <w:szCs w:val="24"/>
          <w:lang w:val="ru-RU" w:eastAsia="ar-SA"/>
        </w:rPr>
      </w:pPr>
      <w:proofErr w:type="gramStart"/>
      <w:r w:rsidRPr="00F827C3">
        <w:rPr>
          <w:rFonts w:ascii="Times New Roman" w:hAnsi="Times New Roman"/>
          <w:sz w:val="24"/>
          <w:szCs w:val="24"/>
          <w:lang w:val="ru-RU" w:eastAsia="ar-SA"/>
        </w:rPr>
        <w:t>Плановые  материальные</w:t>
      </w:r>
      <w:proofErr w:type="gramEnd"/>
      <w:r w:rsidRPr="00F827C3">
        <w:rPr>
          <w:rFonts w:ascii="Times New Roman" w:hAnsi="Times New Roman"/>
          <w:sz w:val="24"/>
          <w:szCs w:val="24"/>
          <w:lang w:val="ru-RU" w:eastAsia="ar-SA"/>
        </w:rPr>
        <w:t xml:space="preserve">  нормативы  и  методы их  разработки   </w:t>
      </w:r>
    </w:p>
    <w:p w:rsidR="00F827C3" w:rsidRPr="00F827C3" w:rsidRDefault="00F827C3" w:rsidP="00F827C3">
      <w:pPr>
        <w:widowControl w:val="0"/>
        <w:numPr>
          <w:ilvl w:val="0"/>
          <w:numId w:val="1"/>
        </w:numPr>
        <w:tabs>
          <w:tab w:val="left" w:pos="2160"/>
        </w:tabs>
        <w:autoSpaceDE w:val="0"/>
        <w:autoSpaceDN w:val="0"/>
        <w:adjustRightInd w:val="0"/>
        <w:snapToGrid w:val="0"/>
        <w:spacing w:after="0"/>
        <w:jc w:val="both"/>
        <w:rPr>
          <w:rFonts w:ascii="Times New Roman" w:hAnsi="Times New Roman"/>
          <w:sz w:val="24"/>
          <w:szCs w:val="24"/>
          <w:lang w:val="ru-RU" w:eastAsia="ar-SA"/>
        </w:rPr>
      </w:pPr>
      <w:proofErr w:type="gramStart"/>
      <w:r w:rsidRPr="00F827C3">
        <w:rPr>
          <w:rFonts w:ascii="Times New Roman" w:hAnsi="Times New Roman"/>
          <w:sz w:val="24"/>
          <w:szCs w:val="24"/>
          <w:lang w:val="ru-RU" w:eastAsia="ar-SA"/>
        </w:rPr>
        <w:t>Плановые  трудовые</w:t>
      </w:r>
      <w:proofErr w:type="gramEnd"/>
      <w:r w:rsidRPr="00F827C3">
        <w:rPr>
          <w:rFonts w:ascii="Times New Roman" w:hAnsi="Times New Roman"/>
          <w:sz w:val="24"/>
          <w:szCs w:val="24"/>
          <w:lang w:val="ru-RU" w:eastAsia="ar-SA"/>
        </w:rPr>
        <w:t xml:space="preserve">  нормативы  и  методы их  разработки   </w:t>
      </w:r>
    </w:p>
    <w:p w:rsidR="00F827C3" w:rsidRPr="00F827C3" w:rsidRDefault="00F827C3" w:rsidP="00F827C3">
      <w:pPr>
        <w:widowControl w:val="0"/>
        <w:numPr>
          <w:ilvl w:val="0"/>
          <w:numId w:val="1"/>
        </w:numPr>
        <w:tabs>
          <w:tab w:val="left" w:pos="2160"/>
        </w:tabs>
        <w:autoSpaceDE w:val="0"/>
        <w:autoSpaceDN w:val="0"/>
        <w:adjustRightInd w:val="0"/>
        <w:snapToGrid w:val="0"/>
        <w:spacing w:after="0"/>
        <w:jc w:val="both"/>
        <w:rPr>
          <w:rFonts w:ascii="Times New Roman" w:hAnsi="Times New Roman"/>
          <w:sz w:val="24"/>
          <w:szCs w:val="24"/>
          <w:lang w:val="ru-RU" w:eastAsia="ar-SA"/>
        </w:rPr>
      </w:pPr>
      <w:r w:rsidRPr="00F827C3">
        <w:rPr>
          <w:rFonts w:ascii="Times New Roman" w:hAnsi="Times New Roman"/>
          <w:sz w:val="24"/>
          <w:szCs w:val="24"/>
          <w:lang w:val="ru-RU" w:eastAsia="ar-SA"/>
        </w:rPr>
        <w:t>Планирование потребности в оборотных средствах на предприятии</w:t>
      </w:r>
    </w:p>
    <w:p w:rsidR="00F827C3" w:rsidRPr="00BF069B" w:rsidRDefault="00F827C3" w:rsidP="00F827C3">
      <w:pPr>
        <w:widowControl w:val="0"/>
        <w:numPr>
          <w:ilvl w:val="0"/>
          <w:numId w:val="1"/>
        </w:numPr>
        <w:tabs>
          <w:tab w:val="left" w:pos="2160"/>
        </w:tabs>
        <w:autoSpaceDE w:val="0"/>
        <w:autoSpaceDN w:val="0"/>
        <w:adjustRightInd w:val="0"/>
        <w:snapToGrid w:val="0"/>
        <w:spacing w:after="0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spellStart"/>
      <w:r w:rsidRPr="00BF069B">
        <w:rPr>
          <w:rFonts w:ascii="Times New Roman" w:hAnsi="Times New Roman"/>
          <w:sz w:val="24"/>
          <w:szCs w:val="24"/>
          <w:lang w:eastAsia="ar-SA"/>
        </w:rPr>
        <w:t>Бизнес-планирование</w:t>
      </w:r>
      <w:proofErr w:type="spellEnd"/>
      <w:r w:rsidRPr="00BF069B">
        <w:rPr>
          <w:rFonts w:ascii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  <w:lang w:eastAsia="ar-SA"/>
        </w:rPr>
        <w:t>на</w:t>
      </w:r>
      <w:proofErr w:type="spellEnd"/>
      <w:r w:rsidRPr="00BF069B">
        <w:rPr>
          <w:rFonts w:ascii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  <w:lang w:eastAsia="ar-SA"/>
        </w:rPr>
        <w:t>предприятии</w:t>
      </w:r>
      <w:proofErr w:type="spellEnd"/>
    </w:p>
    <w:p w:rsidR="00F827C3" w:rsidRPr="00BF069B" w:rsidRDefault="00F827C3" w:rsidP="00F827C3">
      <w:pPr>
        <w:widowControl w:val="0"/>
        <w:numPr>
          <w:ilvl w:val="0"/>
          <w:numId w:val="1"/>
        </w:numPr>
        <w:tabs>
          <w:tab w:val="left" w:pos="2160"/>
        </w:tabs>
        <w:autoSpaceDE w:val="0"/>
        <w:autoSpaceDN w:val="0"/>
        <w:adjustRightInd w:val="0"/>
        <w:snapToGrid w:val="0"/>
        <w:spacing w:after="0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spellStart"/>
      <w:r w:rsidRPr="00BF069B">
        <w:rPr>
          <w:rFonts w:ascii="Times New Roman" w:hAnsi="Times New Roman"/>
          <w:sz w:val="24"/>
          <w:szCs w:val="24"/>
          <w:lang w:eastAsia="ar-SA"/>
        </w:rPr>
        <w:t>Планирование</w:t>
      </w:r>
      <w:proofErr w:type="spellEnd"/>
      <w:r w:rsidRPr="00BF069B">
        <w:rPr>
          <w:rFonts w:ascii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  <w:lang w:eastAsia="ar-SA"/>
        </w:rPr>
        <w:t>производства</w:t>
      </w:r>
      <w:proofErr w:type="spellEnd"/>
      <w:r w:rsidRPr="00BF069B">
        <w:rPr>
          <w:rFonts w:ascii="Times New Roman" w:hAnsi="Times New Roman"/>
          <w:sz w:val="24"/>
          <w:szCs w:val="24"/>
          <w:lang w:eastAsia="ar-SA"/>
        </w:rPr>
        <w:t xml:space="preserve"> и </w:t>
      </w:r>
      <w:proofErr w:type="spellStart"/>
      <w:r w:rsidRPr="00BF069B">
        <w:rPr>
          <w:rFonts w:ascii="Times New Roman" w:hAnsi="Times New Roman"/>
          <w:sz w:val="24"/>
          <w:szCs w:val="24"/>
          <w:lang w:eastAsia="ar-SA"/>
        </w:rPr>
        <w:t>реализации</w:t>
      </w:r>
      <w:proofErr w:type="spellEnd"/>
      <w:r w:rsidRPr="00BF069B">
        <w:rPr>
          <w:rFonts w:ascii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  <w:lang w:eastAsia="ar-SA"/>
        </w:rPr>
        <w:t>продукции</w:t>
      </w:r>
      <w:proofErr w:type="spellEnd"/>
    </w:p>
    <w:p w:rsidR="00F827C3" w:rsidRPr="00BF069B" w:rsidRDefault="00F827C3" w:rsidP="00F827C3">
      <w:pPr>
        <w:widowControl w:val="0"/>
        <w:numPr>
          <w:ilvl w:val="0"/>
          <w:numId w:val="1"/>
        </w:numPr>
        <w:tabs>
          <w:tab w:val="left" w:pos="2160"/>
        </w:tabs>
        <w:autoSpaceDE w:val="0"/>
        <w:autoSpaceDN w:val="0"/>
        <w:adjustRightInd w:val="0"/>
        <w:snapToGrid w:val="0"/>
        <w:spacing w:after="0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spellStart"/>
      <w:r w:rsidRPr="00BF069B">
        <w:rPr>
          <w:rFonts w:ascii="Times New Roman" w:hAnsi="Times New Roman"/>
          <w:sz w:val="24"/>
          <w:szCs w:val="24"/>
          <w:lang w:eastAsia="ar-SA"/>
        </w:rPr>
        <w:t>Планирование</w:t>
      </w:r>
      <w:proofErr w:type="spellEnd"/>
      <w:r w:rsidRPr="00BF069B">
        <w:rPr>
          <w:rFonts w:ascii="Times New Roman" w:hAnsi="Times New Roman"/>
          <w:sz w:val="24"/>
          <w:szCs w:val="24"/>
          <w:lang w:eastAsia="ar-SA"/>
        </w:rPr>
        <w:t xml:space="preserve">  </w:t>
      </w:r>
      <w:proofErr w:type="spellStart"/>
      <w:r w:rsidRPr="00BF069B">
        <w:rPr>
          <w:rFonts w:ascii="Times New Roman" w:hAnsi="Times New Roman"/>
          <w:sz w:val="24"/>
          <w:szCs w:val="24"/>
          <w:lang w:eastAsia="ar-SA"/>
        </w:rPr>
        <w:t>ассортимента</w:t>
      </w:r>
      <w:proofErr w:type="spellEnd"/>
      <w:r w:rsidRPr="00BF069B">
        <w:rPr>
          <w:rFonts w:ascii="Times New Roman" w:hAnsi="Times New Roman"/>
          <w:sz w:val="24"/>
          <w:szCs w:val="24"/>
          <w:lang w:eastAsia="ar-SA"/>
        </w:rPr>
        <w:t xml:space="preserve">  </w:t>
      </w:r>
      <w:proofErr w:type="spellStart"/>
      <w:r w:rsidRPr="00BF069B">
        <w:rPr>
          <w:rFonts w:ascii="Times New Roman" w:hAnsi="Times New Roman"/>
          <w:sz w:val="24"/>
          <w:szCs w:val="24"/>
          <w:lang w:eastAsia="ar-SA"/>
        </w:rPr>
        <w:t>продукции</w:t>
      </w:r>
      <w:proofErr w:type="spellEnd"/>
      <w:r w:rsidRPr="00BF069B">
        <w:rPr>
          <w:rFonts w:ascii="Times New Roman" w:hAnsi="Times New Roman"/>
          <w:sz w:val="24"/>
          <w:szCs w:val="24"/>
          <w:lang w:eastAsia="ar-SA"/>
        </w:rPr>
        <w:t xml:space="preserve">  </w:t>
      </w:r>
      <w:proofErr w:type="spellStart"/>
      <w:r w:rsidRPr="00BF069B">
        <w:rPr>
          <w:rFonts w:ascii="Times New Roman" w:hAnsi="Times New Roman"/>
          <w:sz w:val="24"/>
          <w:szCs w:val="24"/>
          <w:lang w:eastAsia="ar-SA"/>
        </w:rPr>
        <w:t>предприятия</w:t>
      </w:r>
      <w:proofErr w:type="spellEnd"/>
      <w:r w:rsidRPr="00BF069B">
        <w:rPr>
          <w:rFonts w:ascii="Times New Roman" w:hAnsi="Times New Roman"/>
          <w:sz w:val="24"/>
          <w:szCs w:val="24"/>
          <w:lang w:eastAsia="ar-SA"/>
        </w:rPr>
        <w:t xml:space="preserve">   </w:t>
      </w:r>
    </w:p>
    <w:p w:rsidR="00F827C3" w:rsidRPr="00BF069B" w:rsidRDefault="00F827C3" w:rsidP="00F827C3">
      <w:pPr>
        <w:widowControl w:val="0"/>
        <w:numPr>
          <w:ilvl w:val="0"/>
          <w:numId w:val="1"/>
        </w:numPr>
        <w:tabs>
          <w:tab w:val="left" w:pos="2160"/>
        </w:tabs>
        <w:autoSpaceDE w:val="0"/>
        <w:autoSpaceDN w:val="0"/>
        <w:adjustRightInd w:val="0"/>
        <w:snapToGrid w:val="0"/>
        <w:spacing w:after="0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spellStart"/>
      <w:r w:rsidRPr="00BF069B">
        <w:rPr>
          <w:rFonts w:ascii="Times New Roman" w:hAnsi="Times New Roman"/>
          <w:sz w:val="24"/>
          <w:szCs w:val="24"/>
          <w:lang w:eastAsia="ar-SA"/>
        </w:rPr>
        <w:t>Планирование</w:t>
      </w:r>
      <w:proofErr w:type="spellEnd"/>
      <w:r w:rsidRPr="00BF069B">
        <w:rPr>
          <w:rFonts w:ascii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  <w:lang w:eastAsia="ar-SA"/>
        </w:rPr>
        <w:t>себестоимости</w:t>
      </w:r>
      <w:proofErr w:type="spellEnd"/>
      <w:r w:rsidRPr="00BF069B">
        <w:rPr>
          <w:rFonts w:ascii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  <w:lang w:eastAsia="ar-SA"/>
        </w:rPr>
        <w:t>продукции</w:t>
      </w:r>
      <w:proofErr w:type="spellEnd"/>
      <w:r w:rsidRPr="00BF069B">
        <w:rPr>
          <w:rFonts w:ascii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  <w:lang w:eastAsia="ar-SA"/>
        </w:rPr>
        <w:t>предприятия</w:t>
      </w:r>
      <w:proofErr w:type="spellEnd"/>
      <w:r w:rsidRPr="00BF069B">
        <w:rPr>
          <w:rFonts w:ascii="Times New Roman" w:hAnsi="Times New Roman"/>
          <w:sz w:val="24"/>
          <w:szCs w:val="24"/>
          <w:lang w:eastAsia="ar-SA"/>
        </w:rPr>
        <w:t xml:space="preserve"> </w:t>
      </w:r>
    </w:p>
    <w:p w:rsidR="00F827C3" w:rsidRPr="00BF069B" w:rsidRDefault="00F827C3" w:rsidP="00F827C3">
      <w:pPr>
        <w:widowControl w:val="0"/>
        <w:numPr>
          <w:ilvl w:val="0"/>
          <w:numId w:val="1"/>
        </w:numPr>
        <w:tabs>
          <w:tab w:val="left" w:pos="2160"/>
        </w:tabs>
        <w:autoSpaceDE w:val="0"/>
        <w:autoSpaceDN w:val="0"/>
        <w:adjustRightInd w:val="0"/>
        <w:snapToGrid w:val="0"/>
        <w:spacing w:after="0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spellStart"/>
      <w:r w:rsidRPr="00BF069B">
        <w:rPr>
          <w:rFonts w:ascii="Times New Roman" w:hAnsi="Times New Roman"/>
          <w:sz w:val="24"/>
          <w:szCs w:val="24"/>
        </w:rPr>
        <w:t>Планирование</w:t>
      </w:r>
      <w:proofErr w:type="spellEnd"/>
      <w:r w:rsidRPr="00BF069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</w:rPr>
        <w:t>численности</w:t>
      </w:r>
      <w:proofErr w:type="spellEnd"/>
      <w:r w:rsidRPr="00BF069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</w:rPr>
        <w:t>персонала</w:t>
      </w:r>
      <w:proofErr w:type="spellEnd"/>
      <w:r w:rsidRPr="00BF069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</w:rPr>
        <w:t>предприятия</w:t>
      </w:r>
      <w:proofErr w:type="spellEnd"/>
      <w:r w:rsidRPr="00BF069B">
        <w:rPr>
          <w:rFonts w:ascii="Times New Roman" w:hAnsi="Times New Roman"/>
          <w:sz w:val="24"/>
          <w:szCs w:val="24"/>
        </w:rPr>
        <w:t xml:space="preserve"> </w:t>
      </w:r>
    </w:p>
    <w:p w:rsidR="00F827C3" w:rsidRPr="00F827C3" w:rsidRDefault="00F827C3" w:rsidP="00F827C3">
      <w:pPr>
        <w:widowControl w:val="0"/>
        <w:numPr>
          <w:ilvl w:val="0"/>
          <w:numId w:val="1"/>
        </w:numPr>
        <w:tabs>
          <w:tab w:val="left" w:pos="2160"/>
        </w:tabs>
        <w:autoSpaceDE w:val="0"/>
        <w:autoSpaceDN w:val="0"/>
        <w:adjustRightInd w:val="0"/>
        <w:snapToGrid w:val="0"/>
        <w:spacing w:after="0"/>
        <w:jc w:val="both"/>
        <w:rPr>
          <w:rFonts w:ascii="Times New Roman" w:hAnsi="Times New Roman"/>
          <w:sz w:val="24"/>
          <w:szCs w:val="24"/>
          <w:lang w:val="ru-RU" w:eastAsia="ar-SA"/>
        </w:rPr>
      </w:pPr>
      <w:r w:rsidRPr="00F827C3">
        <w:rPr>
          <w:rFonts w:ascii="Times New Roman" w:hAnsi="Times New Roman"/>
          <w:sz w:val="24"/>
          <w:szCs w:val="24"/>
          <w:lang w:val="ru-RU"/>
        </w:rPr>
        <w:t xml:space="preserve">Планирование фонда оплаты труда персонала предприятия </w:t>
      </w:r>
    </w:p>
    <w:p w:rsidR="00F827C3" w:rsidRPr="00BF069B" w:rsidRDefault="00F827C3" w:rsidP="00F827C3">
      <w:pPr>
        <w:widowControl w:val="0"/>
        <w:numPr>
          <w:ilvl w:val="0"/>
          <w:numId w:val="1"/>
        </w:numPr>
        <w:tabs>
          <w:tab w:val="left" w:pos="2160"/>
        </w:tabs>
        <w:autoSpaceDE w:val="0"/>
        <w:autoSpaceDN w:val="0"/>
        <w:adjustRightInd w:val="0"/>
        <w:snapToGrid w:val="0"/>
        <w:spacing w:after="0"/>
        <w:jc w:val="both"/>
        <w:rPr>
          <w:rFonts w:ascii="Times New Roman" w:hAnsi="Times New Roman"/>
          <w:sz w:val="24"/>
          <w:szCs w:val="24"/>
          <w:lang w:eastAsia="ar-SA"/>
        </w:rPr>
      </w:pPr>
      <w:r w:rsidRPr="00F827C3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</w:rPr>
        <w:t>Планирование</w:t>
      </w:r>
      <w:proofErr w:type="spellEnd"/>
      <w:r w:rsidRPr="00BF069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</w:rPr>
        <w:t>трудоёмкости</w:t>
      </w:r>
      <w:proofErr w:type="spellEnd"/>
      <w:r w:rsidRPr="00BF069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</w:rPr>
        <w:t>производственной</w:t>
      </w:r>
      <w:proofErr w:type="spellEnd"/>
      <w:r w:rsidRPr="00BF069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</w:rPr>
        <w:t>программы</w:t>
      </w:r>
      <w:proofErr w:type="spellEnd"/>
      <w:r w:rsidRPr="00BF069B">
        <w:rPr>
          <w:rFonts w:ascii="Times New Roman" w:hAnsi="Times New Roman"/>
          <w:sz w:val="24"/>
          <w:szCs w:val="24"/>
        </w:rPr>
        <w:t xml:space="preserve"> </w:t>
      </w:r>
    </w:p>
    <w:p w:rsidR="00F827C3" w:rsidRPr="00BF069B" w:rsidRDefault="00F827C3" w:rsidP="00F827C3">
      <w:pPr>
        <w:widowControl w:val="0"/>
        <w:numPr>
          <w:ilvl w:val="0"/>
          <w:numId w:val="1"/>
        </w:numPr>
        <w:tabs>
          <w:tab w:val="left" w:pos="2160"/>
        </w:tabs>
        <w:autoSpaceDE w:val="0"/>
        <w:autoSpaceDN w:val="0"/>
        <w:adjustRightInd w:val="0"/>
        <w:snapToGrid w:val="0"/>
        <w:spacing w:after="0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spellStart"/>
      <w:r w:rsidRPr="00BF069B">
        <w:rPr>
          <w:rFonts w:ascii="Times New Roman" w:hAnsi="Times New Roman"/>
          <w:sz w:val="24"/>
          <w:szCs w:val="24"/>
        </w:rPr>
        <w:t>Планирование</w:t>
      </w:r>
      <w:proofErr w:type="spellEnd"/>
      <w:r w:rsidRPr="00BF069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</w:rPr>
        <w:t>производственных</w:t>
      </w:r>
      <w:proofErr w:type="spellEnd"/>
      <w:r w:rsidRPr="00BF069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</w:rPr>
        <w:t>мощностей</w:t>
      </w:r>
      <w:proofErr w:type="spellEnd"/>
      <w:r w:rsidRPr="00BF069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</w:rPr>
        <w:t>предприятия</w:t>
      </w:r>
      <w:proofErr w:type="spellEnd"/>
    </w:p>
    <w:p w:rsidR="00F827C3" w:rsidRPr="00BF069B" w:rsidRDefault="00F827C3" w:rsidP="00F827C3">
      <w:pPr>
        <w:widowControl w:val="0"/>
        <w:numPr>
          <w:ilvl w:val="0"/>
          <w:numId w:val="1"/>
        </w:numPr>
        <w:tabs>
          <w:tab w:val="left" w:pos="2160"/>
        </w:tabs>
        <w:autoSpaceDE w:val="0"/>
        <w:autoSpaceDN w:val="0"/>
        <w:adjustRightInd w:val="0"/>
        <w:snapToGrid w:val="0"/>
        <w:spacing w:after="0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spellStart"/>
      <w:r w:rsidRPr="00BF069B">
        <w:rPr>
          <w:rFonts w:ascii="Times New Roman" w:hAnsi="Times New Roman"/>
          <w:sz w:val="24"/>
          <w:szCs w:val="24"/>
        </w:rPr>
        <w:t>Экономическое</w:t>
      </w:r>
      <w:proofErr w:type="spellEnd"/>
      <w:r w:rsidRPr="00BF069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</w:rPr>
        <w:t>обоснование</w:t>
      </w:r>
      <w:proofErr w:type="spellEnd"/>
      <w:r w:rsidRPr="00BF069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</w:rPr>
        <w:t>производственной</w:t>
      </w:r>
      <w:proofErr w:type="spellEnd"/>
      <w:r w:rsidRPr="00BF069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</w:rPr>
        <w:t>программы</w:t>
      </w:r>
      <w:proofErr w:type="spellEnd"/>
      <w:r w:rsidRPr="00BF069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</w:rPr>
        <w:t>предприятия</w:t>
      </w:r>
      <w:proofErr w:type="spellEnd"/>
    </w:p>
    <w:p w:rsidR="00F827C3" w:rsidRPr="00BF069B" w:rsidRDefault="00F827C3" w:rsidP="00F827C3">
      <w:pPr>
        <w:widowControl w:val="0"/>
        <w:numPr>
          <w:ilvl w:val="0"/>
          <w:numId w:val="1"/>
        </w:numPr>
        <w:tabs>
          <w:tab w:val="left" w:pos="2160"/>
        </w:tabs>
        <w:autoSpaceDE w:val="0"/>
        <w:autoSpaceDN w:val="0"/>
        <w:adjustRightInd w:val="0"/>
        <w:snapToGrid w:val="0"/>
        <w:spacing w:after="0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spellStart"/>
      <w:r w:rsidRPr="00BF069B">
        <w:rPr>
          <w:rFonts w:ascii="Times New Roman" w:hAnsi="Times New Roman"/>
          <w:sz w:val="24"/>
          <w:szCs w:val="24"/>
        </w:rPr>
        <w:t>Планирование</w:t>
      </w:r>
      <w:proofErr w:type="spellEnd"/>
      <w:r w:rsidRPr="00BF069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</w:rPr>
        <w:t>научно-технического</w:t>
      </w:r>
      <w:proofErr w:type="spellEnd"/>
      <w:r w:rsidRPr="00BF069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</w:rPr>
        <w:t>развития</w:t>
      </w:r>
      <w:proofErr w:type="spellEnd"/>
      <w:r w:rsidRPr="00BF069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</w:rPr>
        <w:t>предприятия</w:t>
      </w:r>
      <w:proofErr w:type="spellEnd"/>
      <w:r w:rsidRPr="00BF069B">
        <w:rPr>
          <w:rFonts w:ascii="Times New Roman" w:hAnsi="Times New Roman"/>
          <w:sz w:val="24"/>
          <w:szCs w:val="24"/>
        </w:rPr>
        <w:t xml:space="preserve"> </w:t>
      </w:r>
    </w:p>
    <w:p w:rsidR="00F827C3" w:rsidRPr="00F827C3" w:rsidRDefault="00F827C3" w:rsidP="00F827C3">
      <w:pPr>
        <w:widowControl w:val="0"/>
        <w:numPr>
          <w:ilvl w:val="0"/>
          <w:numId w:val="1"/>
        </w:numPr>
        <w:tabs>
          <w:tab w:val="left" w:pos="2160"/>
        </w:tabs>
        <w:autoSpaceDE w:val="0"/>
        <w:autoSpaceDN w:val="0"/>
        <w:adjustRightInd w:val="0"/>
        <w:snapToGrid w:val="0"/>
        <w:spacing w:after="0"/>
        <w:jc w:val="both"/>
        <w:rPr>
          <w:rFonts w:ascii="Times New Roman" w:hAnsi="Times New Roman"/>
          <w:sz w:val="24"/>
          <w:szCs w:val="24"/>
          <w:lang w:val="ru-RU" w:eastAsia="ar-SA"/>
        </w:rPr>
      </w:pPr>
      <w:r w:rsidRPr="00F827C3">
        <w:rPr>
          <w:rFonts w:ascii="Times New Roman" w:hAnsi="Times New Roman"/>
          <w:sz w:val="24"/>
          <w:szCs w:val="24"/>
          <w:lang w:val="ru-RU"/>
        </w:rPr>
        <w:t xml:space="preserve">Планирование материально-технического обеспечения деятельности предприятия </w:t>
      </w:r>
    </w:p>
    <w:p w:rsidR="00F827C3" w:rsidRPr="00BF069B" w:rsidRDefault="00F827C3" w:rsidP="00F827C3">
      <w:pPr>
        <w:widowControl w:val="0"/>
        <w:numPr>
          <w:ilvl w:val="0"/>
          <w:numId w:val="1"/>
        </w:numPr>
        <w:tabs>
          <w:tab w:val="left" w:pos="2160"/>
        </w:tabs>
        <w:autoSpaceDE w:val="0"/>
        <w:autoSpaceDN w:val="0"/>
        <w:adjustRightInd w:val="0"/>
        <w:snapToGrid w:val="0"/>
        <w:spacing w:after="0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spellStart"/>
      <w:r w:rsidRPr="00BF069B">
        <w:rPr>
          <w:rFonts w:ascii="Times New Roman" w:hAnsi="Times New Roman"/>
          <w:sz w:val="24"/>
          <w:szCs w:val="24"/>
        </w:rPr>
        <w:t>Планирование</w:t>
      </w:r>
      <w:proofErr w:type="spellEnd"/>
      <w:r w:rsidRPr="00BF069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</w:rPr>
        <w:t>затрат</w:t>
      </w:r>
      <w:proofErr w:type="spellEnd"/>
      <w:r w:rsidRPr="00BF069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</w:rPr>
        <w:t>предприятия</w:t>
      </w:r>
      <w:proofErr w:type="spellEnd"/>
      <w:r w:rsidRPr="00BF069B">
        <w:rPr>
          <w:rFonts w:ascii="Times New Roman" w:hAnsi="Times New Roman"/>
          <w:sz w:val="24"/>
          <w:szCs w:val="24"/>
        </w:rPr>
        <w:t xml:space="preserve"> </w:t>
      </w:r>
    </w:p>
    <w:p w:rsidR="00F827C3" w:rsidRPr="00BF069B" w:rsidRDefault="00F827C3" w:rsidP="00F827C3">
      <w:pPr>
        <w:widowControl w:val="0"/>
        <w:numPr>
          <w:ilvl w:val="0"/>
          <w:numId w:val="1"/>
        </w:numPr>
        <w:tabs>
          <w:tab w:val="left" w:pos="2160"/>
        </w:tabs>
        <w:autoSpaceDE w:val="0"/>
        <w:autoSpaceDN w:val="0"/>
        <w:adjustRightInd w:val="0"/>
        <w:snapToGrid w:val="0"/>
        <w:spacing w:after="0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spellStart"/>
      <w:r w:rsidRPr="00BF069B">
        <w:rPr>
          <w:rFonts w:ascii="Times New Roman" w:hAnsi="Times New Roman"/>
          <w:sz w:val="24"/>
          <w:szCs w:val="24"/>
        </w:rPr>
        <w:t>Планирование</w:t>
      </w:r>
      <w:proofErr w:type="spellEnd"/>
      <w:r w:rsidRPr="00BF069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</w:rPr>
        <w:t>результатов</w:t>
      </w:r>
      <w:proofErr w:type="spellEnd"/>
      <w:r w:rsidRPr="00BF069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</w:rPr>
        <w:t>деятельности</w:t>
      </w:r>
      <w:proofErr w:type="spellEnd"/>
      <w:r w:rsidRPr="00BF069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</w:rPr>
        <w:t>предприятия</w:t>
      </w:r>
      <w:proofErr w:type="spellEnd"/>
      <w:r w:rsidRPr="00BF069B">
        <w:rPr>
          <w:rFonts w:ascii="Times New Roman" w:hAnsi="Times New Roman"/>
          <w:sz w:val="24"/>
          <w:szCs w:val="24"/>
        </w:rPr>
        <w:t xml:space="preserve"> </w:t>
      </w:r>
    </w:p>
    <w:p w:rsidR="00F827C3" w:rsidRPr="00BF069B" w:rsidRDefault="00F827C3" w:rsidP="00F827C3">
      <w:pPr>
        <w:widowControl w:val="0"/>
        <w:numPr>
          <w:ilvl w:val="0"/>
          <w:numId w:val="1"/>
        </w:numPr>
        <w:tabs>
          <w:tab w:val="left" w:pos="2160"/>
        </w:tabs>
        <w:autoSpaceDE w:val="0"/>
        <w:autoSpaceDN w:val="0"/>
        <w:adjustRightInd w:val="0"/>
        <w:snapToGrid w:val="0"/>
        <w:spacing w:after="0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spellStart"/>
      <w:r w:rsidRPr="00BF069B">
        <w:rPr>
          <w:rFonts w:ascii="Times New Roman" w:hAnsi="Times New Roman"/>
          <w:sz w:val="24"/>
          <w:szCs w:val="24"/>
        </w:rPr>
        <w:t>Финансовое</w:t>
      </w:r>
      <w:proofErr w:type="spellEnd"/>
      <w:r w:rsidRPr="00BF069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</w:rPr>
        <w:t>планирование</w:t>
      </w:r>
      <w:proofErr w:type="spellEnd"/>
      <w:r w:rsidRPr="00BF069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</w:rPr>
        <w:t>на</w:t>
      </w:r>
      <w:proofErr w:type="spellEnd"/>
      <w:r w:rsidRPr="00BF069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</w:rPr>
        <w:t>предприятии</w:t>
      </w:r>
      <w:proofErr w:type="spellEnd"/>
      <w:r w:rsidRPr="00BF069B">
        <w:rPr>
          <w:rFonts w:ascii="Times New Roman" w:hAnsi="Times New Roman"/>
          <w:sz w:val="24"/>
          <w:szCs w:val="24"/>
        </w:rPr>
        <w:t xml:space="preserve"> </w:t>
      </w:r>
    </w:p>
    <w:p w:rsidR="00F827C3" w:rsidRPr="00BF069B" w:rsidRDefault="00F827C3" w:rsidP="00F827C3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  <w:lang w:eastAsia="ar-SA"/>
        </w:rPr>
      </w:pPr>
      <w:r w:rsidRPr="00BF069B">
        <w:rPr>
          <w:rFonts w:ascii="Times New Roman" w:hAnsi="Times New Roman"/>
          <w:sz w:val="24"/>
          <w:szCs w:val="24"/>
          <w:lang w:eastAsia="ar-SA"/>
        </w:rPr>
        <w:t xml:space="preserve">Бюджетирование в системе финансового планирования на предприятии </w:t>
      </w:r>
    </w:p>
    <w:p w:rsidR="00F827C3" w:rsidRPr="00BF069B" w:rsidRDefault="00F827C3" w:rsidP="00F827C3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  <w:lang w:eastAsia="ar-SA"/>
        </w:rPr>
      </w:pPr>
      <w:r w:rsidRPr="00BF069B">
        <w:rPr>
          <w:rFonts w:ascii="Times New Roman" w:hAnsi="Times New Roman"/>
          <w:sz w:val="24"/>
          <w:szCs w:val="24"/>
          <w:lang w:eastAsia="ar-SA"/>
        </w:rPr>
        <w:t>Планирование и распределение прибыли предприятия</w:t>
      </w:r>
    </w:p>
    <w:p w:rsidR="00F827C3" w:rsidRPr="00BF069B" w:rsidRDefault="00F827C3" w:rsidP="00F827C3">
      <w:pPr>
        <w:widowControl w:val="0"/>
        <w:numPr>
          <w:ilvl w:val="0"/>
          <w:numId w:val="1"/>
        </w:numPr>
        <w:tabs>
          <w:tab w:val="left" w:pos="2160"/>
        </w:tabs>
        <w:autoSpaceDE w:val="0"/>
        <w:autoSpaceDN w:val="0"/>
        <w:adjustRightInd w:val="0"/>
        <w:snapToGrid w:val="0"/>
        <w:spacing w:after="0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spellStart"/>
      <w:r w:rsidRPr="00BF069B">
        <w:rPr>
          <w:rFonts w:ascii="Times New Roman" w:hAnsi="Times New Roman"/>
          <w:sz w:val="24"/>
          <w:szCs w:val="24"/>
          <w:lang w:eastAsia="ar-SA"/>
        </w:rPr>
        <w:t>Стратегическое</w:t>
      </w:r>
      <w:proofErr w:type="spellEnd"/>
      <w:r w:rsidRPr="00BF069B">
        <w:rPr>
          <w:rFonts w:ascii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  <w:lang w:eastAsia="ar-SA"/>
        </w:rPr>
        <w:t>планирование</w:t>
      </w:r>
      <w:proofErr w:type="spellEnd"/>
      <w:r w:rsidRPr="00BF069B">
        <w:rPr>
          <w:rFonts w:ascii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  <w:lang w:eastAsia="ar-SA"/>
        </w:rPr>
        <w:t>на</w:t>
      </w:r>
      <w:proofErr w:type="spellEnd"/>
      <w:r w:rsidRPr="00BF069B">
        <w:rPr>
          <w:rFonts w:ascii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  <w:lang w:eastAsia="ar-SA"/>
        </w:rPr>
        <w:t>предприятии</w:t>
      </w:r>
      <w:proofErr w:type="spellEnd"/>
    </w:p>
    <w:p w:rsidR="00F827C3" w:rsidRPr="00BF069B" w:rsidRDefault="00F827C3" w:rsidP="00F827C3">
      <w:pPr>
        <w:widowControl w:val="0"/>
        <w:numPr>
          <w:ilvl w:val="0"/>
          <w:numId w:val="1"/>
        </w:numPr>
        <w:tabs>
          <w:tab w:val="left" w:pos="2160"/>
        </w:tabs>
        <w:autoSpaceDE w:val="0"/>
        <w:autoSpaceDN w:val="0"/>
        <w:adjustRightInd w:val="0"/>
        <w:snapToGrid w:val="0"/>
        <w:spacing w:after="0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spellStart"/>
      <w:r w:rsidRPr="00BF069B">
        <w:rPr>
          <w:rFonts w:ascii="Times New Roman" w:hAnsi="Times New Roman"/>
          <w:sz w:val="24"/>
          <w:szCs w:val="24"/>
          <w:lang w:eastAsia="ar-SA"/>
        </w:rPr>
        <w:t>Разработка</w:t>
      </w:r>
      <w:proofErr w:type="spellEnd"/>
      <w:r w:rsidRPr="00BF069B">
        <w:rPr>
          <w:rFonts w:ascii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  <w:lang w:eastAsia="ar-SA"/>
        </w:rPr>
        <w:t>стратегии</w:t>
      </w:r>
      <w:proofErr w:type="spellEnd"/>
      <w:r w:rsidRPr="00BF069B">
        <w:rPr>
          <w:rFonts w:ascii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  <w:lang w:eastAsia="ar-SA"/>
        </w:rPr>
        <w:t>развития</w:t>
      </w:r>
      <w:proofErr w:type="spellEnd"/>
      <w:r w:rsidRPr="00BF069B">
        <w:rPr>
          <w:rFonts w:ascii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  <w:lang w:eastAsia="ar-SA"/>
        </w:rPr>
        <w:t>предприятия</w:t>
      </w:r>
      <w:proofErr w:type="spellEnd"/>
      <w:r w:rsidRPr="00BF069B">
        <w:rPr>
          <w:rFonts w:ascii="Times New Roman" w:hAnsi="Times New Roman"/>
          <w:sz w:val="24"/>
          <w:szCs w:val="24"/>
          <w:lang w:eastAsia="ar-SA"/>
        </w:rPr>
        <w:t xml:space="preserve"> </w:t>
      </w:r>
    </w:p>
    <w:p w:rsidR="00F827C3" w:rsidRPr="00BF069B" w:rsidRDefault="00F827C3" w:rsidP="00F827C3">
      <w:pPr>
        <w:widowControl w:val="0"/>
        <w:numPr>
          <w:ilvl w:val="0"/>
          <w:numId w:val="1"/>
        </w:numPr>
        <w:tabs>
          <w:tab w:val="left" w:pos="2160"/>
        </w:tabs>
        <w:autoSpaceDE w:val="0"/>
        <w:autoSpaceDN w:val="0"/>
        <w:adjustRightInd w:val="0"/>
        <w:snapToGrid w:val="0"/>
        <w:spacing w:after="0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spellStart"/>
      <w:r w:rsidRPr="00BF069B">
        <w:rPr>
          <w:rFonts w:ascii="Times New Roman" w:hAnsi="Times New Roman"/>
          <w:sz w:val="24"/>
          <w:szCs w:val="24"/>
          <w:lang w:eastAsia="ar-SA"/>
        </w:rPr>
        <w:t>Налоговое</w:t>
      </w:r>
      <w:proofErr w:type="spellEnd"/>
      <w:r w:rsidRPr="00BF069B">
        <w:rPr>
          <w:rFonts w:ascii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  <w:lang w:eastAsia="ar-SA"/>
        </w:rPr>
        <w:t>планирование</w:t>
      </w:r>
      <w:proofErr w:type="spellEnd"/>
      <w:r w:rsidRPr="00BF069B">
        <w:rPr>
          <w:rFonts w:ascii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  <w:lang w:eastAsia="ar-SA"/>
        </w:rPr>
        <w:t>на</w:t>
      </w:r>
      <w:proofErr w:type="spellEnd"/>
      <w:r w:rsidRPr="00BF069B">
        <w:rPr>
          <w:rFonts w:ascii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  <w:lang w:eastAsia="ar-SA"/>
        </w:rPr>
        <w:t>предприятии</w:t>
      </w:r>
      <w:proofErr w:type="spellEnd"/>
      <w:r w:rsidRPr="00BF069B">
        <w:rPr>
          <w:rFonts w:ascii="Times New Roman" w:hAnsi="Times New Roman"/>
          <w:sz w:val="24"/>
          <w:szCs w:val="24"/>
          <w:lang w:eastAsia="ar-SA"/>
        </w:rPr>
        <w:t xml:space="preserve"> </w:t>
      </w:r>
    </w:p>
    <w:p w:rsidR="00F827C3" w:rsidRPr="00BF069B" w:rsidRDefault="00F827C3" w:rsidP="00F827C3">
      <w:pPr>
        <w:widowControl w:val="0"/>
        <w:numPr>
          <w:ilvl w:val="0"/>
          <w:numId w:val="1"/>
        </w:numPr>
        <w:tabs>
          <w:tab w:val="left" w:pos="2160"/>
        </w:tabs>
        <w:autoSpaceDE w:val="0"/>
        <w:autoSpaceDN w:val="0"/>
        <w:adjustRightInd w:val="0"/>
        <w:snapToGrid w:val="0"/>
        <w:spacing w:after="0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spellStart"/>
      <w:r w:rsidRPr="00BF069B">
        <w:rPr>
          <w:rFonts w:ascii="Times New Roman" w:hAnsi="Times New Roman"/>
          <w:sz w:val="24"/>
          <w:szCs w:val="24"/>
          <w:lang w:eastAsia="ar-SA"/>
        </w:rPr>
        <w:t>Планирование</w:t>
      </w:r>
      <w:proofErr w:type="spellEnd"/>
      <w:r w:rsidRPr="00BF069B">
        <w:rPr>
          <w:rFonts w:ascii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  <w:lang w:eastAsia="ar-SA"/>
        </w:rPr>
        <w:t>трудовых</w:t>
      </w:r>
      <w:proofErr w:type="spellEnd"/>
      <w:r w:rsidRPr="00BF069B">
        <w:rPr>
          <w:rFonts w:ascii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  <w:lang w:eastAsia="ar-SA"/>
        </w:rPr>
        <w:t>показателей</w:t>
      </w:r>
      <w:proofErr w:type="spellEnd"/>
      <w:r w:rsidRPr="00BF069B">
        <w:rPr>
          <w:rFonts w:ascii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  <w:lang w:eastAsia="ar-SA"/>
        </w:rPr>
        <w:t>деятельности</w:t>
      </w:r>
      <w:proofErr w:type="spellEnd"/>
      <w:r w:rsidRPr="00BF069B">
        <w:rPr>
          <w:rFonts w:ascii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  <w:lang w:eastAsia="ar-SA"/>
        </w:rPr>
        <w:t>предприятия</w:t>
      </w:r>
      <w:proofErr w:type="spellEnd"/>
    </w:p>
    <w:p w:rsidR="00F827C3" w:rsidRPr="00BF069B" w:rsidRDefault="00F827C3" w:rsidP="00F827C3">
      <w:pPr>
        <w:widowControl w:val="0"/>
        <w:numPr>
          <w:ilvl w:val="0"/>
          <w:numId w:val="1"/>
        </w:numPr>
        <w:tabs>
          <w:tab w:val="left" w:pos="2160"/>
        </w:tabs>
        <w:autoSpaceDE w:val="0"/>
        <w:autoSpaceDN w:val="0"/>
        <w:adjustRightInd w:val="0"/>
        <w:snapToGrid w:val="0"/>
        <w:spacing w:after="0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spellStart"/>
      <w:r w:rsidRPr="00BF069B">
        <w:rPr>
          <w:rFonts w:ascii="Times New Roman" w:hAnsi="Times New Roman"/>
          <w:sz w:val="24"/>
          <w:szCs w:val="24"/>
          <w:lang w:eastAsia="ar-SA"/>
        </w:rPr>
        <w:t>Планирование</w:t>
      </w:r>
      <w:proofErr w:type="spellEnd"/>
      <w:r w:rsidRPr="00BF069B">
        <w:rPr>
          <w:rFonts w:ascii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  <w:lang w:eastAsia="ar-SA"/>
        </w:rPr>
        <w:t>маркетинговой</w:t>
      </w:r>
      <w:proofErr w:type="spellEnd"/>
      <w:r w:rsidRPr="00BF069B">
        <w:rPr>
          <w:rFonts w:ascii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  <w:lang w:eastAsia="ar-SA"/>
        </w:rPr>
        <w:t>деятельности</w:t>
      </w:r>
      <w:proofErr w:type="spellEnd"/>
      <w:r w:rsidRPr="00BF069B">
        <w:rPr>
          <w:rFonts w:ascii="Times New Roman" w:hAnsi="Times New Roman"/>
          <w:sz w:val="24"/>
          <w:szCs w:val="24"/>
          <w:lang w:eastAsia="ar-SA"/>
        </w:rPr>
        <w:t xml:space="preserve"> </w:t>
      </w:r>
      <w:proofErr w:type="spellStart"/>
      <w:r w:rsidRPr="00BF069B">
        <w:rPr>
          <w:rFonts w:ascii="Times New Roman" w:hAnsi="Times New Roman"/>
          <w:sz w:val="24"/>
          <w:szCs w:val="24"/>
          <w:lang w:eastAsia="ar-SA"/>
        </w:rPr>
        <w:t>предприятия</w:t>
      </w:r>
      <w:proofErr w:type="spellEnd"/>
    </w:p>
    <w:p w:rsidR="006F7D40" w:rsidRPr="00F827C3" w:rsidRDefault="006F7D40">
      <w:pPr>
        <w:rPr>
          <w:lang w:val="ru-RU"/>
        </w:rPr>
      </w:pPr>
    </w:p>
    <w:sectPr w:rsidR="006F7D40" w:rsidRPr="00F827C3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B716E3"/>
    <w:multiLevelType w:val="multilevel"/>
    <w:tmpl w:val="49D2753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6F7D40"/>
    <w:rsid w:val="00D31453"/>
    <w:rsid w:val="00E209E2"/>
    <w:rsid w:val="00F82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975E395-F606-43EF-ABE6-17A6AA7C2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nhideWhenUsed/>
    <w:rsid w:val="00F827C3"/>
    <w:pPr>
      <w:widowControl w:val="0"/>
      <w:snapToGri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character" w:customStyle="1" w:styleId="20">
    <w:name w:val="Основной текст 2 Знак"/>
    <w:basedOn w:val="a0"/>
    <w:link w:val="2"/>
    <w:rsid w:val="00F827C3"/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paragraph" w:styleId="a3">
    <w:name w:val="List Paragraph"/>
    <w:basedOn w:val="a"/>
    <w:uiPriority w:val="34"/>
    <w:qFormat/>
    <w:rsid w:val="00F827C3"/>
    <w:pPr>
      <w:widowControl w:val="0"/>
      <w:snapToGrid w:val="0"/>
      <w:spacing w:after="0" w:line="240" w:lineRule="auto"/>
      <w:ind w:left="720"/>
      <w:contextualSpacing/>
    </w:pPr>
    <w:rPr>
      <w:rFonts w:ascii="Arial" w:eastAsia="Times New Roman" w:hAnsi="Arial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824</Words>
  <Characters>4697</Characters>
  <Application>Microsoft Office Word</Application>
  <DocSecurity>0</DocSecurity>
  <Lines>39</Lines>
  <Paragraphs>11</Paragraphs>
  <ScaleCrop>false</ScaleCrop>
  <Company>УрГЭУ</Company>
  <LinksUpToDate>false</LinksUpToDate>
  <CharactersWithSpaces>5510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2022-2023_38_03_01-ЭПиО-2022_очное_plx_Планирование в организации</dc:title>
  <dc:creator>FastReport.NET</dc:creator>
  <cp:lastModifiedBy>Овсянникова Анастасия Геннадьевна</cp:lastModifiedBy>
  <cp:revision>2</cp:revision>
  <dcterms:created xsi:type="dcterms:W3CDTF">2022-06-01T06:19:00Z</dcterms:created>
  <dcterms:modified xsi:type="dcterms:W3CDTF">2022-06-01T06:20:00Z</dcterms:modified>
</cp:coreProperties>
</file>