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75328A" w:rsidRPr="006F35EF" w:rsidRDefault="009B60C5" w:rsidP="0075328A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F35EF" w:rsidRDefault="003270D0" w:rsidP="00230905">
            <w:pPr>
              <w:rPr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Рекламная деятельность и поведение потребителей</w:t>
            </w:r>
          </w:p>
        </w:tc>
      </w:tr>
      <w:tr w:rsidR="006F35EF" w:rsidRPr="006F35EF" w:rsidTr="00A30025">
        <w:tc>
          <w:tcPr>
            <w:tcW w:w="3261" w:type="dxa"/>
            <w:shd w:val="clear" w:color="auto" w:fill="E7E6E6" w:themeFill="background2"/>
          </w:tcPr>
          <w:p w:rsidR="00A30025" w:rsidRPr="006F35EF" w:rsidRDefault="00A30025" w:rsidP="009B60C5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F35EF" w:rsidRDefault="00647964" w:rsidP="00A30025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38.03.02</w:t>
            </w:r>
            <w:r w:rsidR="00A30025" w:rsidRPr="006F35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F35EF" w:rsidRDefault="00647964" w:rsidP="00230905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Менеджмент</w:t>
            </w:r>
          </w:p>
        </w:tc>
      </w:tr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9B60C5" w:rsidRPr="006F35EF" w:rsidRDefault="009B60C5" w:rsidP="009B60C5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F35EF" w:rsidRDefault="00647964" w:rsidP="00230905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Маркетинг</w:t>
            </w:r>
          </w:p>
        </w:tc>
      </w:tr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230905" w:rsidRPr="006F35EF" w:rsidRDefault="00230905" w:rsidP="009B60C5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F35EF" w:rsidRDefault="00DD7061" w:rsidP="009B60C5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7</w:t>
            </w:r>
            <w:r w:rsidR="00230905" w:rsidRPr="006F35EF">
              <w:rPr>
                <w:sz w:val="24"/>
                <w:szCs w:val="24"/>
              </w:rPr>
              <w:t xml:space="preserve"> з.е.</w:t>
            </w:r>
          </w:p>
        </w:tc>
      </w:tr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9B60C5" w:rsidRPr="006F35EF" w:rsidRDefault="009B60C5" w:rsidP="009B60C5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F0406" w:rsidRDefault="00A37F97" w:rsidP="00BF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683E39">
              <w:rPr>
                <w:sz w:val="24"/>
                <w:szCs w:val="24"/>
              </w:rPr>
              <w:t xml:space="preserve"> </w:t>
            </w:r>
          </w:p>
          <w:p w:rsidR="00230905" w:rsidRPr="006F35EF" w:rsidRDefault="006F35EF" w:rsidP="00BF0406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Э</w:t>
            </w:r>
            <w:r w:rsidR="00230905" w:rsidRPr="006F35EF">
              <w:rPr>
                <w:sz w:val="24"/>
                <w:szCs w:val="24"/>
              </w:rPr>
              <w:t>кзамен</w:t>
            </w:r>
          </w:p>
        </w:tc>
      </w:tr>
      <w:tr w:rsidR="006F35EF" w:rsidRPr="006F35EF" w:rsidTr="00CB2C49">
        <w:tc>
          <w:tcPr>
            <w:tcW w:w="3261" w:type="dxa"/>
            <w:shd w:val="clear" w:color="auto" w:fill="E7E6E6" w:themeFill="background2"/>
          </w:tcPr>
          <w:p w:rsidR="00CB2C49" w:rsidRPr="006F35EF" w:rsidRDefault="00CB2C49" w:rsidP="00CB2C49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F35EF" w:rsidRDefault="006F35EF" w:rsidP="00CB2C49">
            <w:pPr>
              <w:rPr>
                <w:sz w:val="24"/>
                <w:szCs w:val="24"/>
                <w:highlight w:val="yellow"/>
              </w:rPr>
            </w:pPr>
            <w:r w:rsidRPr="006F35EF">
              <w:rPr>
                <w:sz w:val="24"/>
                <w:szCs w:val="24"/>
              </w:rPr>
              <w:t>М</w:t>
            </w:r>
            <w:r w:rsidR="00DD7061" w:rsidRPr="006F35EF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647964" w:rsidP="006F35EF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>Крат</w:t>
            </w:r>
            <w:r w:rsidR="006F35EF" w:rsidRPr="006F35EF">
              <w:rPr>
                <w:b/>
                <w:sz w:val="24"/>
                <w:szCs w:val="24"/>
              </w:rPr>
              <w:t>к</w:t>
            </w:r>
            <w:r w:rsidR="00CB2C49" w:rsidRPr="006F35EF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CB2C49" w:rsidP="00E608F4">
            <w:pPr>
              <w:tabs>
                <w:tab w:val="left" w:pos="856"/>
              </w:tabs>
              <w:ind w:left="856" w:hanging="851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 xml:space="preserve">Тема 1. Введение в </w:t>
            </w:r>
            <w:r w:rsidR="00DD7061" w:rsidRPr="006F35EF">
              <w:rPr>
                <w:sz w:val="24"/>
                <w:szCs w:val="24"/>
              </w:rPr>
              <w:t>рекламную деятельность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CB2C49" w:rsidP="00E608F4">
            <w:pPr>
              <w:tabs>
                <w:tab w:val="left" w:pos="856"/>
              </w:tabs>
              <w:ind w:left="856" w:hanging="851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 xml:space="preserve">Тема 2. </w:t>
            </w:r>
            <w:r w:rsidR="003270D0" w:rsidRPr="006F35EF">
              <w:rPr>
                <w:sz w:val="24"/>
                <w:szCs w:val="24"/>
              </w:rPr>
              <w:t>Маркетинговые исследования рынка и потребителей как основа принятия решений в рекламной деятельности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CB2C49" w:rsidP="00E608F4">
            <w:pPr>
              <w:tabs>
                <w:tab w:val="left" w:pos="856"/>
              </w:tabs>
              <w:ind w:left="856" w:hanging="851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 xml:space="preserve">Тема 3. </w:t>
            </w:r>
            <w:r w:rsidR="003270D0" w:rsidRPr="006F35EF">
              <w:rPr>
                <w:sz w:val="24"/>
                <w:szCs w:val="24"/>
              </w:rPr>
              <w:t>Факторы влияния на потребительское поведение, роль рекламы в формировании желательного поведения потребителей.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3270D0" w:rsidP="00E608F4">
            <w:pPr>
              <w:tabs>
                <w:tab w:val="left" w:pos="856"/>
              </w:tabs>
              <w:ind w:left="856" w:hanging="851"/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Тема 4. Организация рекламной деятельности</w:t>
            </w: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CB2C49" w:rsidP="003270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DD7061" w:rsidRPr="006A61C6" w:rsidRDefault="00100B97" w:rsidP="006A61C6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6A61C6">
              <w:rPr>
                <w:b/>
                <w:sz w:val="24"/>
                <w:szCs w:val="24"/>
              </w:rPr>
              <w:t xml:space="preserve">Основная литература </w:t>
            </w:r>
            <w:r w:rsidR="00CB2C49" w:rsidRPr="006A61C6">
              <w:rPr>
                <w:b/>
                <w:sz w:val="24"/>
                <w:szCs w:val="24"/>
              </w:rPr>
              <w:t xml:space="preserve"> </w:t>
            </w:r>
          </w:p>
          <w:p w:rsidR="006A61C6" w:rsidRPr="006A61C6" w:rsidRDefault="006A61C6" w:rsidP="00E337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6A61C6">
              <w:rPr>
                <w:color w:val="000000"/>
                <w:sz w:val="24"/>
                <w:szCs w:val="24"/>
              </w:rPr>
              <w:t>Жильцова, О. Н. Рекламная деятельность [Электронный ресурс] : учебник и практикум для бакалавриата и магистратуры : для студентов вузов, обучающихся по экономическим направлениям / О. Н. Жильцова, И. М. Синяева, Д. А. Жильцов. - Москва : Юрайт, 2019. - 233 с.</w:t>
            </w:r>
            <w:r w:rsidR="00E66FD7">
              <w:rPr>
                <w:color w:val="000000"/>
                <w:sz w:val="24"/>
                <w:szCs w:val="24"/>
              </w:rPr>
              <w:t xml:space="preserve"> </w:t>
            </w:r>
            <w:hyperlink r:id="rId8" w:tgtFrame="_blank" w:tooltip="читать полный текст" w:history="1">
              <w:r w:rsidRPr="006A61C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https://www.biblio-online.ru/bcode/433656</w:t>
              </w:r>
            </w:hyperlink>
          </w:p>
          <w:p w:rsidR="006A61C6" w:rsidRPr="006A61C6" w:rsidRDefault="006A61C6" w:rsidP="00E337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6A61C6">
              <w:rPr>
                <w:color w:val="000000"/>
                <w:sz w:val="24"/>
                <w:szCs w:val="24"/>
              </w:rPr>
              <w:t>Федотова, Л. Н. Реклама: теория и практика [Электронный ресурс] : учебник для академического бакалавриата: для студентов вузов, обучающихся по экономическим и гуманитарным направлениям и специальностям / Л. Н. Федотова. - Москва : Юрайт, 2019. - 391 с.</w:t>
            </w:r>
            <w:r w:rsidR="00E66FD7">
              <w:rPr>
                <w:color w:val="000000"/>
                <w:sz w:val="24"/>
                <w:szCs w:val="24"/>
              </w:rPr>
              <w:t xml:space="preserve"> </w:t>
            </w:r>
            <w:hyperlink r:id="rId9" w:tgtFrame="_blank" w:tooltip="читать полный текст" w:history="1">
              <w:r w:rsidRPr="006A61C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https://www.biblio-online.ru/bcode/433005</w:t>
              </w:r>
            </w:hyperlink>
          </w:p>
          <w:p w:rsidR="00E66FD7" w:rsidRDefault="006A61C6" w:rsidP="00E3372F">
            <w:pPr>
              <w:pStyle w:val="a8"/>
              <w:numPr>
                <w:ilvl w:val="0"/>
                <w:numId w:val="34"/>
              </w:numPr>
              <w:tabs>
                <w:tab w:val="left" w:pos="289"/>
                <w:tab w:val="left" w:pos="431"/>
              </w:tabs>
              <w:ind w:left="289" w:hanging="289"/>
              <w:jc w:val="both"/>
            </w:pPr>
            <w:r w:rsidRPr="006A61C6">
              <w:t xml:space="preserve"> </w:t>
            </w:r>
            <w:r w:rsidR="00647964" w:rsidRPr="006A61C6">
              <w:t>Тимохина, Галина Сергеевна. Поведение потребителей [Текст] : учебное пособие. Ч. 2. - Екатеринбург : [Издательство УрГЭУ], 2016. - 126 с.</w:t>
            </w:r>
          </w:p>
          <w:p w:rsidR="00647964" w:rsidRPr="006A61C6" w:rsidRDefault="00647964" w:rsidP="00E66FD7">
            <w:pPr>
              <w:pStyle w:val="a8"/>
              <w:tabs>
                <w:tab w:val="left" w:pos="289"/>
                <w:tab w:val="left" w:pos="431"/>
              </w:tabs>
              <w:ind w:left="289"/>
              <w:jc w:val="both"/>
            </w:pPr>
            <w:r w:rsidRPr="006A61C6">
              <w:t>http://lib.usue.ru/resource/limit/ump/17/p488064.pdf 40экз.</w:t>
            </w:r>
          </w:p>
          <w:p w:rsidR="00E66FD7" w:rsidRDefault="00647964" w:rsidP="00E3372F">
            <w:pPr>
              <w:pStyle w:val="a8"/>
              <w:numPr>
                <w:ilvl w:val="0"/>
                <w:numId w:val="34"/>
              </w:numPr>
              <w:tabs>
                <w:tab w:val="left" w:pos="289"/>
                <w:tab w:val="left" w:pos="431"/>
              </w:tabs>
              <w:ind w:left="289" w:hanging="289"/>
              <w:jc w:val="both"/>
            </w:pPr>
            <w:r w:rsidRPr="006A61C6">
              <w:t>Тимохина, Галина Сергеевна. Поведение потребителей [Текст] : учебное пособие. Ч. 1. - Екатеринбур: [Издательство УрГЭУ], 2015. - 138 с.</w:t>
            </w:r>
          </w:p>
          <w:p w:rsidR="00DD7061" w:rsidRPr="006A61C6" w:rsidRDefault="00647964" w:rsidP="00E66FD7">
            <w:pPr>
              <w:pStyle w:val="a8"/>
              <w:tabs>
                <w:tab w:val="left" w:pos="289"/>
                <w:tab w:val="left" w:pos="431"/>
              </w:tabs>
              <w:ind w:left="289"/>
              <w:jc w:val="both"/>
            </w:pPr>
            <w:r w:rsidRPr="006A61C6">
              <w:t>http://lib.usue.ru/resource/limit/ump/17/p486384.pdf 40экз.</w:t>
            </w:r>
          </w:p>
          <w:p w:rsidR="00CB2C49" w:rsidRPr="006A61C6" w:rsidRDefault="006F35EF" w:rsidP="006A61C6">
            <w:pPr>
              <w:tabs>
                <w:tab w:val="left" w:pos="289"/>
                <w:tab w:val="left" w:pos="431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6A61C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A61C6" w:rsidRPr="006A61C6" w:rsidRDefault="006A61C6" w:rsidP="00E337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6A61C6">
              <w:rPr>
                <w:color w:val="000000"/>
                <w:sz w:val="24"/>
                <w:szCs w:val="24"/>
              </w:rPr>
              <w:t>Меликян, О. М. Поведение потребителей [Электронный ресурс] : учебник для студентов вузов, обучающихся по направлению подготовки "Экономика" / О. М. Меликян. - 4-е изд. - Москва : Дашков и К°, 2018. - 280 с. </w:t>
            </w:r>
            <w:hyperlink r:id="rId10" w:tgtFrame="_blank" w:tooltip="читать полный текст" w:history="1">
              <w:r w:rsidRPr="006A61C6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https://new.znanium.com/catalog/product/415017</w:t>
              </w:r>
            </w:hyperlink>
          </w:p>
          <w:p w:rsidR="006A61C6" w:rsidRPr="006A61C6" w:rsidRDefault="006A61C6" w:rsidP="00E337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6A61C6">
              <w:rPr>
                <w:color w:val="000000"/>
                <w:sz w:val="24"/>
                <w:szCs w:val="24"/>
              </w:rPr>
              <w:t>Мельникова, Н. А. Медиапланирование. Стратегическое и тактическое планирование рекламных кампаний [Текст] : производственно-практическое издание / Н. А. Мельникова. - 2-е изд. - Москва : Дашков и К°, 2018. - 179 с. (3 экз.)</w:t>
            </w:r>
          </w:p>
          <w:p w:rsidR="00CB2C49" w:rsidRPr="006F35EF" w:rsidRDefault="006A61C6" w:rsidP="00E3372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6A61C6">
              <w:rPr>
                <w:color w:val="000000"/>
                <w:sz w:val="24"/>
                <w:szCs w:val="24"/>
              </w:rPr>
              <w:t>Щепакин, М. Б. Рекламная деятельность: экономика и эффективность [Текст] : учебник для студентов вузов, обучающихся по направлению подготовки (специальности) "Реклама и связи с общественностью" / М. Б. Щепакин, Э. Ф. Хандамова. - Ростов-на-Дону : Феникс, 2017. - 252 с. (1 экз.)</w:t>
            </w: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48750C" w:rsidRPr="005A68A9" w:rsidRDefault="0048750C" w:rsidP="0048750C">
            <w:pPr>
              <w:ind w:left="289" w:hanging="289"/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 xml:space="preserve">Лицензионное программное обеспечение: </w:t>
            </w:r>
          </w:p>
          <w:p w:rsidR="0048750C" w:rsidRPr="00F068CA" w:rsidRDefault="0048750C" w:rsidP="00E3372F">
            <w:pPr>
              <w:pStyle w:val="a8"/>
              <w:numPr>
                <w:ilvl w:val="0"/>
                <w:numId w:val="36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F068CA">
              <w:rPr>
                <w:sz w:val="22"/>
                <w:szCs w:val="22"/>
              </w:rPr>
              <w:t>Astra Linux Common Edition Акт предоставления прав № Tr060590 от 19.09.2017 (без ограничения срока действия)</w:t>
            </w:r>
          </w:p>
          <w:p w:rsidR="0048750C" w:rsidRPr="00F068CA" w:rsidRDefault="0048750C" w:rsidP="00E3372F">
            <w:pPr>
              <w:pStyle w:val="a8"/>
              <w:numPr>
                <w:ilvl w:val="0"/>
                <w:numId w:val="36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F068CA">
              <w:rPr>
                <w:sz w:val="22"/>
                <w:szCs w:val="22"/>
              </w:rPr>
              <w:t>Microsoft Windows 10 Акт предоставления прав № Tr060590 от 19.09.2017 (срок действия лицензии до 30.09.2020)</w:t>
            </w:r>
          </w:p>
          <w:p w:rsidR="0048750C" w:rsidRPr="00F068CA" w:rsidRDefault="0048750C" w:rsidP="00E3372F">
            <w:pPr>
              <w:pStyle w:val="a8"/>
              <w:numPr>
                <w:ilvl w:val="0"/>
                <w:numId w:val="36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F068CA">
              <w:rPr>
                <w:sz w:val="22"/>
                <w:szCs w:val="22"/>
              </w:rPr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48750C" w:rsidRPr="005A68A9" w:rsidRDefault="0048750C" w:rsidP="0048750C">
            <w:pPr>
              <w:ind w:left="289" w:hanging="289"/>
              <w:rPr>
                <w:b/>
                <w:sz w:val="22"/>
                <w:szCs w:val="22"/>
              </w:rPr>
            </w:pPr>
            <w:r w:rsidRPr="005A68A9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8750C" w:rsidRPr="005A68A9" w:rsidRDefault="0048750C" w:rsidP="0048750C">
            <w:pPr>
              <w:ind w:left="289" w:hanging="289"/>
              <w:rPr>
                <w:sz w:val="22"/>
                <w:szCs w:val="22"/>
              </w:rPr>
            </w:pPr>
            <w:r w:rsidRPr="005A68A9">
              <w:rPr>
                <w:sz w:val="22"/>
                <w:szCs w:val="22"/>
              </w:rPr>
              <w:t>Общего доступа</w:t>
            </w:r>
          </w:p>
          <w:p w:rsidR="0048750C" w:rsidRPr="00F068CA" w:rsidRDefault="0048750C" w:rsidP="00E3372F">
            <w:pPr>
              <w:pStyle w:val="a8"/>
              <w:numPr>
                <w:ilvl w:val="0"/>
                <w:numId w:val="35"/>
              </w:numPr>
              <w:ind w:left="289" w:hanging="289"/>
              <w:rPr>
                <w:sz w:val="22"/>
                <w:szCs w:val="22"/>
              </w:rPr>
            </w:pPr>
            <w:r w:rsidRPr="00F068CA">
              <w:rPr>
                <w:sz w:val="22"/>
                <w:szCs w:val="22"/>
              </w:rPr>
              <w:t>Справочная правовая система ГАРАНТ</w:t>
            </w:r>
          </w:p>
          <w:p w:rsidR="00CB2C49" w:rsidRPr="006F35EF" w:rsidRDefault="00CB2C49" w:rsidP="00CB2C49">
            <w:pPr>
              <w:rPr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CB2C49" w:rsidP="00D27777">
            <w:pPr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35EF" w:rsidRPr="006F35EF" w:rsidTr="00CB2C49">
        <w:tc>
          <w:tcPr>
            <w:tcW w:w="10490" w:type="dxa"/>
            <w:gridSpan w:val="3"/>
          </w:tcPr>
          <w:p w:rsidR="00CB2C49" w:rsidRPr="006F35EF" w:rsidRDefault="00CB2C49" w:rsidP="004875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35EF" w:rsidRPr="006F35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35EF" w:rsidRDefault="00CB2C49" w:rsidP="00D277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F0406" w:rsidRPr="006F35EF" w:rsidTr="00CB2C49">
        <w:tc>
          <w:tcPr>
            <w:tcW w:w="10490" w:type="dxa"/>
            <w:gridSpan w:val="3"/>
          </w:tcPr>
          <w:p w:rsidR="00BF0406" w:rsidRPr="006F35EF" w:rsidRDefault="00BF0406" w:rsidP="00BF04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35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</w:t>
      </w:r>
      <w:r w:rsidR="0048750C">
        <w:rPr>
          <w:sz w:val="24"/>
          <w:szCs w:val="24"/>
        </w:rPr>
        <w:t xml:space="preserve"> подготовила: </w:t>
      </w:r>
      <w:r w:rsidR="00D27777">
        <w:rPr>
          <w:sz w:val="24"/>
          <w:szCs w:val="24"/>
        </w:rPr>
        <w:t>Попова О</w:t>
      </w:r>
      <w:r w:rsidR="00563C06">
        <w:rPr>
          <w:sz w:val="24"/>
          <w:szCs w:val="24"/>
        </w:rPr>
        <w:t>.</w:t>
      </w:r>
      <w:r w:rsidR="00D27777">
        <w:rPr>
          <w:sz w:val="24"/>
          <w:szCs w:val="24"/>
        </w:rPr>
        <w:t xml:space="preserve"> И</w:t>
      </w:r>
      <w:r w:rsidR="00563C06"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48750C" w:rsidRPr="005A68A9" w:rsidRDefault="0048750C" w:rsidP="0048750C">
      <w:pPr>
        <w:jc w:val="right"/>
        <w:rPr>
          <w:kern w:val="2"/>
          <w:sz w:val="22"/>
          <w:szCs w:val="22"/>
          <w:u w:val="single"/>
        </w:rPr>
      </w:pPr>
    </w:p>
    <w:p w:rsidR="00230905" w:rsidRDefault="00230905" w:rsidP="0048750C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A2" w:rsidRDefault="004423A2">
      <w:r>
        <w:separator/>
      </w:r>
    </w:p>
  </w:endnote>
  <w:endnote w:type="continuationSeparator" w:id="0">
    <w:p w:rsidR="004423A2" w:rsidRDefault="0044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A2" w:rsidRDefault="004423A2">
      <w:r>
        <w:separator/>
      </w:r>
    </w:p>
  </w:footnote>
  <w:footnote w:type="continuationSeparator" w:id="0">
    <w:p w:rsidR="004423A2" w:rsidRDefault="0044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3346FE1"/>
    <w:multiLevelType w:val="hybridMultilevel"/>
    <w:tmpl w:val="9416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1B963D3"/>
    <w:multiLevelType w:val="hybridMultilevel"/>
    <w:tmpl w:val="DD744454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40D0812"/>
    <w:multiLevelType w:val="hybridMultilevel"/>
    <w:tmpl w:val="BB7AACBA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4"/>
  </w:num>
  <w:num w:numId="35">
    <w:abstractNumId w:val="13"/>
  </w:num>
  <w:num w:numId="36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40E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D26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B97"/>
    <w:rsid w:val="001152C7"/>
    <w:rsid w:val="00123C9A"/>
    <w:rsid w:val="00123DF5"/>
    <w:rsid w:val="00130108"/>
    <w:rsid w:val="0013695C"/>
    <w:rsid w:val="00142721"/>
    <w:rsid w:val="00144E94"/>
    <w:rsid w:val="00154AB7"/>
    <w:rsid w:val="001669F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9CE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0D0"/>
    <w:rsid w:val="00330CFB"/>
    <w:rsid w:val="00331EC6"/>
    <w:rsid w:val="003417AF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23A2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6ECC"/>
    <w:rsid w:val="0048750C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3B57"/>
    <w:rsid w:val="00524116"/>
    <w:rsid w:val="00536FE1"/>
    <w:rsid w:val="00543A9F"/>
    <w:rsid w:val="005444B9"/>
    <w:rsid w:val="0055174A"/>
    <w:rsid w:val="00556F92"/>
    <w:rsid w:val="00561950"/>
    <w:rsid w:val="00563C06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964"/>
    <w:rsid w:val="00651F52"/>
    <w:rsid w:val="00655043"/>
    <w:rsid w:val="006577B1"/>
    <w:rsid w:val="006578D6"/>
    <w:rsid w:val="006813A6"/>
    <w:rsid w:val="00683CFF"/>
    <w:rsid w:val="00683E39"/>
    <w:rsid w:val="006842E8"/>
    <w:rsid w:val="00685C6A"/>
    <w:rsid w:val="006A4665"/>
    <w:rsid w:val="006A61C6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EF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D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4CB"/>
    <w:rsid w:val="00A209B9"/>
    <w:rsid w:val="00A25C1F"/>
    <w:rsid w:val="00A30025"/>
    <w:rsid w:val="00A37F9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406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476D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777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061"/>
    <w:rsid w:val="00DD787F"/>
    <w:rsid w:val="00DE2AD3"/>
    <w:rsid w:val="00DE2D5E"/>
    <w:rsid w:val="00DE6121"/>
    <w:rsid w:val="00DE7B46"/>
    <w:rsid w:val="00DE7F84"/>
    <w:rsid w:val="00DF0360"/>
    <w:rsid w:val="00E02679"/>
    <w:rsid w:val="00E043FD"/>
    <w:rsid w:val="00E050D0"/>
    <w:rsid w:val="00E05905"/>
    <w:rsid w:val="00E1212D"/>
    <w:rsid w:val="00E133B2"/>
    <w:rsid w:val="00E15E31"/>
    <w:rsid w:val="00E17ED6"/>
    <w:rsid w:val="00E223A3"/>
    <w:rsid w:val="00E32457"/>
    <w:rsid w:val="00E3372F"/>
    <w:rsid w:val="00E352A8"/>
    <w:rsid w:val="00E42F1E"/>
    <w:rsid w:val="00E46FE8"/>
    <w:rsid w:val="00E50975"/>
    <w:rsid w:val="00E50DBB"/>
    <w:rsid w:val="00E608F4"/>
    <w:rsid w:val="00E66FD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520B"/>
    <w:rsid w:val="00EF2CBE"/>
    <w:rsid w:val="00EF456D"/>
    <w:rsid w:val="00F051B2"/>
    <w:rsid w:val="00F12C99"/>
    <w:rsid w:val="00F1749B"/>
    <w:rsid w:val="00F179B0"/>
    <w:rsid w:val="00F23655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D901F"/>
  <w15:docId w15:val="{7CAC166A-C4F6-4D62-BB7B-64F9F57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415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D568-9051-4FE4-BB73-C41EB6EC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2020-02-25T15:15:00Z</dcterms:created>
  <dcterms:modified xsi:type="dcterms:W3CDTF">2020-03-27T05:53:00Z</dcterms:modified>
</cp:coreProperties>
</file>