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A795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A7952" w:rsidRDefault="000A7952"/>
        </w:tc>
      </w:tr>
      <w:tr w:rsidR="000A795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A7952" w:rsidRDefault="000A7952"/>
        </w:tc>
      </w:tr>
      <w:tr w:rsidR="000A7952">
        <w:trPr>
          <w:trHeight w:hRule="exact" w:val="212"/>
        </w:trPr>
        <w:tc>
          <w:tcPr>
            <w:tcW w:w="1521" w:type="dxa"/>
          </w:tcPr>
          <w:p w:rsidR="000A7952" w:rsidRDefault="000A7952"/>
        </w:tc>
        <w:tc>
          <w:tcPr>
            <w:tcW w:w="1600" w:type="dxa"/>
          </w:tcPr>
          <w:p w:rsidR="000A7952" w:rsidRDefault="000A7952"/>
        </w:tc>
        <w:tc>
          <w:tcPr>
            <w:tcW w:w="7089" w:type="dxa"/>
          </w:tcPr>
          <w:p w:rsidR="000A7952" w:rsidRDefault="000A7952"/>
        </w:tc>
        <w:tc>
          <w:tcPr>
            <w:tcW w:w="426" w:type="dxa"/>
          </w:tcPr>
          <w:p w:rsidR="000A7952" w:rsidRDefault="000A7952"/>
        </w:tc>
      </w:tr>
      <w:tr w:rsidR="000A79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A79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A79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A79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A79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  <w:proofErr w:type="spellStart"/>
            <w:r>
              <w:t>Курсовая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0A7952" w:rsidRPr="005E7EC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5E7EC1">
              <w:rPr>
                <w:lang w:val="ru-RU"/>
              </w:rPr>
              <w:t xml:space="preserve"> </w:t>
            </w:r>
          </w:p>
        </w:tc>
      </w:tr>
      <w:tr w:rsidR="000A79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A795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A79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управленческие структуры международных компаний</w:t>
            </w:r>
          </w:p>
        </w:tc>
      </w:tr>
      <w:tr w:rsidR="000A79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выхода международной компании на зарубежные рынки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контроля в международном менеджменте</w:t>
            </w:r>
          </w:p>
        </w:tc>
      </w:tr>
      <w:tr w:rsidR="000A7952" w:rsidRPr="005E7E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продуктовая, ценовая, сбытовая,  технологическая политика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 компаний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конкурентной борьбы международных компаний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среда международного бизнеса. Деловой этикет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 в международном менеджменте</w:t>
            </w:r>
          </w:p>
        </w:tc>
      </w:tr>
      <w:tr w:rsidR="000A7952" w:rsidRPr="005E7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культура в системе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 менеджмента</w:t>
            </w:r>
          </w:p>
        </w:tc>
      </w:tr>
      <w:tr w:rsidR="000A7952" w:rsidRPr="005E7EC1">
        <w:trPr>
          <w:trHeight w:hRule="exact" w:val="184"/>
        </w:trPr>
        <w:tc>
          <w:tcPr>
            <w:tcW w:w="1521" w:type="dxa"/>
          </w:tcPr>
          <w:p w:rsidR="000A7952" w:rsidRPr="005E7EC1" w:rsidRDefault="000A795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A7952" w:rsidRPr="005E7EC1" w:rsidRDefault="000A795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A7952" w:rsidRPr="005E7EC1" w:rsidRDefault="000A79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952" w:rsidRPr="005E7EC1" w:rsidRDefault="000A7952">
            <w:pPr>
              <w:rPr>
                <w:lang w:val="ru-RU"/>
              </w:rPr>
            </w:pPr>
          </w:p>
        </w:tc>
      </w:tr>
      <w:tr w:rsidR="000A79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Default="005E7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A7952">
        <w:trPr>
          <w:trHeight w:hRule="exact" w:val="196"/>
        </w:trPr>
        <w:tc>
          <w:tcPr>
            <w:tcW w:w="1521" w:type="dxa"/>
          </w:tcPr>
          <w:p w:rsidR="000A7952" w:rsidRDefault="000A7952"/>
        </w:tc>
        <w:tc>
          <w:tcPr>
            <w:tcW w:w="1600" w:type="dxa"/>
          </w:tcPr>
          <w:p w:rsidR="000A7952" w:rsidRDefault="000A7952"/>
        </w:tc>
        <w:tc>
          <w:tcPr>
            <w:tcW w:w="7089" w:type="dxa"/>
          </w:tcPr>
          <w:p w:rsidR="000A7952" w:rsidRDefault="000A7952"/>
        </w:tc>
        <w:tc>
          <w:tcPr>
            <w:tcW w:w="426" w:type="dxa"/>
          </w:tcPr>
          <w:p w:rsidR="000A7952" w:rsidRDefault="000A7952"/>
        </w:tc>
      </w:tr>
      <w:tr w:rsidR="000A79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7952" w:rsidRPr="005E7EC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Международный финансовый менеджмент.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направлениям и специальностям.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/425900</w:t>
            </w:r>
          </w:p>
        </w:tc>
      </w:tr>
      <w:tr w:rsidR="000A7952" w:rsidRPr="005E7EC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Дубин А. К., Кокорева Т. В., Крылов А. Н., Кузина Г. П., Малкова Ю. А., Денисенко М. А.,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Международный менеджмен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направлению 080200 "Менеджмент" (квалификация (степень) "бакалавр").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/425888</w:t>
            </w:r>
          </w:p>
        </w:tc>
      </w:tr>
      <w:tr w:rsidR="000A7952" w:rsidRPr="005E7EC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Котелкин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Междуна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родный финансовый менеджмент.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2010. - 605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/191275</w:t>
            </w:r>
          </w:p>
        </w:tc>
      </w:tr>
      <w:tr w:rsidR="000A7952" w:rsidRPr="005E7EC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Гальчук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 Основы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кросскультурной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коммуникации и менеджмента: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туризм". - Москва: Вуз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овский учебник: ИНФРА-М, 2015. - 175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/472421</w:t>
            </w:r>
          </w:p>
        </w:tc>
      </w:tr>
    </w:tbl>
    <w:p w:rsidR="000A7952" w:rsidRPr="005E7EC1" w:rsidRDefault="005E7EC1">
      <w:pPr>
        <w:rPr>
          <w:sz w:val="0"/>
          <w:szCs w:val="0"/>
          <w:lang w:val="ru-RU"/>
        </w:rPr>
      </w:pPr>
      <w:r w:rsidRPr="005E7E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7952" w:rsidRPr="005E7E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Шапкин И. Н., Алексеев А. Н.,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Бурыкин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Горелов О. И., Горелова С. И., Троицкая Н. Н.,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Никитова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Орчаков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Петухов Д. В., Ременников В.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 Рязанов А. А. Менеджмент в 2 ч. Часть 2.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/453627</w:t>
            </w:r>
          </w:p>
        </w:tc>
      </w:tr>
      <w:tr w:rsidR="000A7952" w:rsidRPr="005E7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Капустина Л. М., Кондратенко Ю. Н.,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Мыслякова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 Международный менеджмент. [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490636.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A7952" w:rsidRPr="005E7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Алексеев А. Н.,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Бурыкин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Горелов О. И., Горелова С. И., Григорьева Н. Н.,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Никитова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Орчаков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Петухов Д. В., Решетников В. Б.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 направлению и специальности "Менеджмент".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2011. - 690</w:t>
            </w:r>
          </w:p>
        </w:tc>
      </w:tr>
      <w:tr w:rsidR="000A79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Владимирова И. Г.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орг." и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- 437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Сейфуллаева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Э.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специализации "Менеджмент орг.".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2012. - 227</w:t>
            </w:r>
          </w:p>
        </w:tc>
      </w:tr>
      <w:tr w:rsidR="000A795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Денисенко М. А., Дубин А. К., Малкова Ю. А., Кокорева Т.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Крылов А. Н., Кузина Г. П.,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учебник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- 456</w:t>
            </w:r>
          </w:p>
        </w:tc>
      </w:tr>
      <w:tr w:rsidR="000A79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CAMPBELL 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EDGAR D., STONEHOUSE G.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introduction. - Basingstoke: PALGRAVE MACMILLAN, 2011. - 363</w:t>
            </w:r>
          </w:p>
        </w:tc>
      </w:tr>
      <w:tr w:rsidR="000A79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7952" w:rsidRPr="005E7EC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Королев В. И., Зайцев Л. Г.,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Окатьев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Медведев В. П. Современные проблемы менеджмента в международном бизнесе.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Магистр: ИНФРА-М, 2013.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/426905</w:t>
            </w:r>
          </w:p>
        </w:tc>
      </w:tr>
      <w:tr w:rsidR="000A7952" w:rsidRPr="005E7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Международный бизнес.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Магистр: ИНФРА-М, 2016. - 320 –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/538869</w:t>
            </w:r>
          </w:p>
        </w:tc>
      </w:tr>
      <w:tr w:rsidR="000A7952" w:rsidRPr="005E7E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Яковлева Е. А., Шибаев М. А., Безрукова Т. Л. Международный менеджмент.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080502 Экономика и управление на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предприятия лесного хозяйства и лесной промышленности. - Воронеж: ВГЛТУ, 2013. - 64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/858734</w:t>
            </w:r>
          </w:p>
        </w:tc>
      </w:tr>
      <w:tr w:rsidR="000A7952" w:rsidRPr="005E7E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Хохлова Т. П. Теория менеджмента: история управленческой мысли.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узов, обучающихся по направлению подготовки 080200 «Менеджмент» квалификация (степень) бакалавр. - Москва: Магистр: ИНФРА-М, 2018.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/920548</w:t>
            </w:r>
          </w:p>
        </w:tc>
      </w:tr>
      <w:tr w:rsidR="000A7952" w:rsidRPr="005E7E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Холден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 Кросс-культурный менеджмент. Концепция ког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нитивного менеджмента. [Электронный ресурс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направлению 521500 «Менеджмент» и специальностям 350400 «Связи с общественностью», 350700 «Реклама». - Москва: ЮНИТИ-ДАНА, 2017.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/1028506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Андреева Е. Л.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2000. - 89</w:t>
            </w:r>
          </w:p>
        </w:tc>
      </w:tr>
      <w:tr w:rsidR="000A7952" w:rsidRPr="005E7EC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Белорусов А. С.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Юристъ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2000. - 223</w:t>
            </w:r>
          </w:p>
        </w:tc>
      </w:tr>
      <w:tr w:rsidR="000A7952" w:rsidRPr="005E7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Попов В. М., Ляпунов С. И.,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Муртузалиева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 Менеджмент и маркетинг бизнеса в международных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компаниях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Финансы и статистика, 2001. - 384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Ковалев Н. Р., Юшкевич Е. Е.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рг.". - Екатеринбург: Издательство УрГЭУ, 2004. - 508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Кузьмина Т. И. Международный менеджмент: Управление в международных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компаниях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орг.". - Москва: ФБК-ПРЕСС, 2004. - 239</w:t>
            </w:r>
          </w:p>
        </w:tc>
      </w:tr>
      <w:tr w:rsidR="000A7952" w:rsidRPr="005E7E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Пивоваров С. Э., Тарасевич Л. С.,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йзель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Баркан Д. И.,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Бутуханов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Р., Пивоваров И. С., Трифонова Н. В.,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Эпштейн М. З.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"Менеджмент". - Санкт- Петербург [и др.]: Питер,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 - 647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Виноградский Б. Б.,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Менеджмент в китайской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Экономистъ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2007. - 255</w:t>
            </w:r>
          </w:p>
        </w:tc>
      </w:tr>
    </w:tbl>
    <w:p w:rsidR="000A7952" w:rsidRPr="005E7EC1" w:rsidRDefault="005E7EC1">
      <w:pPr>
        <w:rPr>
          <w:sz w:val="0"/>
          <w:szCs w:val="0"/>
          <w:lang w:val="ru-RU"/>
        </w:rPr>
      </w:pPr>
      <w:r w:rsidRPr="005E7E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Международный финансовый 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.:[</w:t>
            </w:r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пособие]. - Москва: Высшая школа, 2007. - 431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Ковалев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Р., Юшкевич Е. Е. Международный </w:t>
            </w: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организации". - Екатеринбург: [Издательство УрГЭУ], 2008. - 589</w:t>
            </w:r>
          </w:p>
        </w:tc>
      </w:tr>
      <w:tr w:rsidR="000A7952" w:rsidRPr="005E7EC1">
        <w:trPr>
          <w:trHeight w:hRule="exact" w:val="277"/>
        </w:trPr>
        <w:tc>
          <w:tcPr>
            <w:tcW w:w="10774" w:type="dxa"/>
          </w:tcPr>
          <w:p w:rsidR="000A7952" w:rsidRPr="005E7EC1" w:rsidRDefault="000A7952">
            <w:pPr>
              <w:rPr>
                <w:lang w:val="ru-RU"/>
              </w:rPr>
            </w:pPr>
          </w:p>
        </w:tc>
      </w:tr>
      <w:tr w:rsidR="000A7952" w:rsidRPr="005E7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7EC1">
              <w:rPr>
                <w:lang w:val="ru-RU"/>
              </w:rPr>
              <w:t xml:space="preserve"> </w:t>
            </w:r>
          </w:p>
        </w:tc>
      </w:tr>
      <w:tr w:rsidR="000A79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7952">
        <w:trPr>
          <w:trHeight w:hRule="exact" w:val="277"/>
        </w:trPr>
        <w:tc>
          <w:tcPr>
            <w:tcW w:w="10774" w:type="dxa"/>
          </w:tcPr>
          <w:p w:rsidR="000A7952" w:rsidRDefault="000A7952"/>
        </w:tc>
      </w:tr>
      <w:tr w:rsidR="000A79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E7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E7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E7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7E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7EC1">
              <w:rPr>
                <w:lang w:val="ru-RU"/>
              </w:rPr>
              <w:t xml:space="preserve"> </w:t>
            </w:r>
          </w:p>
        </w:tc>
      </w:tr>
      <w:tr w:rsidR="000A7952" w:rsidRPr="005E7EC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5E7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A7952" w:rsidRPr="005E7EC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lang w:val="ru-RU"/>
              </w:rPr>
              <w:t xml:space="preserve"> </w:t>
            </w:r>
          </w:p>
        </w:tc>
      </w:tr>
      <w:tr w:rsidR="000A79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0A7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A7952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</w:tc>
      </w:tr>
      <w:tr w:rsidR="000A7952" w:rsidRPr="005E7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952" w:rsidRPr="005E7EC1" w:rsidRDefault="000A79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A7952" w:rsidRPr="005E7EC1" w:rsidRDefault="005E7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Справочная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5E7EC1">
              <w:rPr>
                <w:lang w:val="ru-RU"/>
              </w:rPr>
              <w:t xml:space="preserve"> </w:t>
            </w:r>
          </w:p>
        </w:tc>
      </w:tr>
      <w:tr w:rsidR="000A7952" w:rsidRPr="005E7EC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952" w:rsidRPr="005E7EC1" w:rsidRDefault="005E7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Кондратенко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5E7EC1">
              <w:rPr>
                <w:lang w:val="ru-RU"/>
              </w:rPr>
              <w:t xml:space="preserve"> </w:t>
            </w:r>
            <w:r w:rsidRPr="005E7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5E7EC1">
              <w:rPr>
                <w:lang w:val="ru-RU"/>
              </w:rPr>
              <w:t xml:space="preserve"> </w:t>
            </w:r>
          </w:p>
        </w:tc>
      </w:tr>
    </w:tbl>
    <w:p w:rsidR="005E7EC1" w:rsidRDefault="005E7EC1">
      <w:pPr>
        <w:rPr>
          <w:lang w:val="ru-RU"/>
        </w:rPr>
      </w:pPr>
    </w:p>
    <w:p w:rsidR="005E7EC1" w:rsidRDefault="005E7EC1">
      <w:pPr>
        <w:rPr>
          <w:lang w:val="ru-RU"/>
        </w:rPr>
      </w:pPr>
      <w:r>
        <w:rPr>
          <w:lang w:val="ru-RU"/>
        </w:rPr>
        <w:br w:type="page"/>
      </w:r>
    </w:p>
    <w:p w:rsidR="005E7EC1" w:rsidRDefault="005E7EC1" w:rsidP="005E7EC1">
      <w:pPr>
        <w:jc w:val="center"/>
        <w:rPr>
          <w:b/>
          <w:snapToGrid w:val="0"/>
        </w:rPr>
      </w:pPr>
      <w:proofErr w:type="spellStart"/>
      <w:r w:rsidRPr="00D821AA">
        <w:rPr>
          <w:b/>
          <w:snapToGrid w:val="0"/>
        </w:rPr>
        <w:lastRenderedPageBreak/>
        <w:t>Перечень</w:t>
      </w:r>
      <w:proofErr w:type="spellEnd"/>
      <w:r>
        <w:rPr>
          <w:b/>
          <w:snapToGrid w:val="0"/>
        </w:rPr>
        <w:t xml:space="preserve"> </w:t>
      </w:r>
      <w:proofErr w:type="spellStart"/>
      <w:proofErr w:type="gramStart"/>
      <w:r>
        <w:rPr>
          <w:b/>
          <w:snapToGrid w:val="0"/>
        </w:rPr>
        <w:t>тем</w:t>
      </w:r>
      <w:proofErr w:type="spellEnd"/>
      <w:r>
        <w:rPr>
          <w:b/>
          <w:snapToGrid w:val="0"/>
        </w:rPr>
        <w:t xml:space="preserve"> </w:t>
      </w:r>
      <w:r w:rsidRPr="00D821AA">
        <w:rPr>
          <w:b/>
          <w:snapToGrid w:val="0"/>
        </w:rPr>
        <w:t xml:space="preserve"> </w:t>
      </w:r>
      <w:proofErr w:type="spellStart"/>
      <w:r w:rsidRPr="00D821AA">
        <w:rPr>
          <w:b/>
          <w:snapToGrid w:val="0"/>
        </w:rPr>
        <w:t>курсовых</w:t>
      </w:r>
      <w:proofErr w:type="spellEnd"/>
      <w:proofErr w:type="gramEnd"/>
      <w:r w:rsidRPr="00D821AA">
        <w:rPr>
          <w:b/>
          <w:snapToGrid w:val="0"/>
        </w:rPr>
        <w:t xml:space="preserve"> </w:t>
      </w:r>
      <w:proofErr w:type="spellStart"/>
      <w:r w:rsidRPr="00D821AA">
        <w:rPr>
          <w:b/>
          <w:snapToGrid w:val="0"/>
        </w:rPr>
        <w:t>работ</w:t>
      </w:r>
      <w:proofErr w:type="spellEnd"/>
    </w:p>
    <w:p w:rsidR="005E7EC1" w:rsidRPr="00D821AA" w:rsidRDefault="005E7EC1" w:rsidP="005E7EC1">
      <w:pPr>
        <w:jc w:val="center"/>
        <w:rPr>
          <w:b/>
          <w:snapToGrid w:val="0"/>
        </w:rPr>
      </w:pPr>
    </w:p>
    <w:tbl>
      <w:tblPr>
        <w:tblW w:w="99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7"/>
      </w:tblGrid>
      <w:tr w:rsidR="005E7EC1" w:rsidRPr="005E7EC1" w:rsidTr="005E7EC1">
        <w:trPr>
          <w:trHeight w:val="321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bookmarkStart w:id="0" w:name="_GoBack"/>
            <w:bookmarkEnd w:id="0"/>
            <w:r w:rsidRPr="00702193">
              <w:rPr>
                <w:color w:val="auto"/>
                <w:shd w:val="clear" w:color="auto" w:fill="FFFFFF"/>
              </w:rPr>
              <w:t xml:space="preserve">Влияние интернационализации и глобализации на развитие международного бизнеса </w:t>
            </w:r>
          </w:p>
        </w:tc>
      </w:tr>
      <w:tr w:rsidR="005E7EC1" w:rsidRPr="005E7EC1" w:rsidTr="005E7EC1">
        <w:trPr>
          <w:trHeight w:val="282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Пути повышения эффективности менеджмента в условиях глобализации экономики.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Унификация инструментов управления в международной практике.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Роль менеджмента в развитии внешнеэкономической деятельности предприятия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Формирование системы управления международным бизнесом в условиях глобализации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Вклад международных компаний в устойчивое развитие стран зарубежных филиалов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4E79E2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Механизм управления конкурентоспособностью предприятия в международном менеджменте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4E79E2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Особенности формирования и реализации конкурентной стратегии предприятия в условиях международной конкуренции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Формирование конкурентных преимуществ международной компании на российском рынке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Конкурентоспособность крупнейших туристических операторов на европейском (или ином зарубежном) рынке туризма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Тенденции развития индустрии туризма в мировой и российской экономике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 xml:space="preserve">Корпоративная культура и имидж международной компании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Организация системы менеджмента качества международных компаний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Международная сертификация продукции на российских предприятиях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>Управление этикой и социальной ответственностью в международной компании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Развитие социальной ответственности менеджмента в условиях глобализации.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Ценовые стратегии ТНК при проникновении на мировые рынки 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Роль ТНК в развитии  НИОКР и обмене технологиями</w:t>
            </w:r>
          </w:p>
        </w:tc>
      </w:tr>
      <w:tr w:rsidR="005E7EC1" w:rsidRPr="005E7EC1" w:rsidTr="005E7EC1">
        <w:trPr>
          <w:trHeight w:val="303"/>
        </w:trPr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Управление инновациями в международной компании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Способы и механизмы снижения риска экспортной деятельности российских предприятий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Пути вхождения отечественных фирм в международный бизнес 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Стратегия развития международной деятельности фирмы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Франчайзинг как способ проникновения на внешние рынки / как способ организации международного бизнеса 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Управление продажами международной компании на зарубежных рынках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F733B7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F733B7">
              <w:t xml:space="preserve">Особенности управления персоналом в международных компаниях  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Управление мотивацией в </w:t>
            </w:r>
            <w:proofErr w:type="spellStart"/>
            <w:r w:rsidRPr="00702193">
              <w:rPr>
                <w:color w:val="auto"/>
              </w:rPr>
              <w:t>мультикультурном</w:t>
            </w:r>
            <w:proofErr w:type="spellEnd"/>
            <w:r w:rsidRPr="00702193">
              <w:rPr>
                <w:color w:val="auto"/>
              </w:rPr>
              <w:t xml:space="preserve"> коллективе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Зарубежные модели мотивации и стимулирования персонала и их использование в России.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F733B7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F733B7">
              <w:t>Влияние кросс-культурных факторов на ведение международного бизнеса российскими предприятиями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Особенности делового этикета в международном менеджменте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Международная производственная кооперация: формы, особенности, примеры реализации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Оценка эффективности слияний и поглощений международных компаний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Западные и восточные модели менеджмента 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Место и роль ТНК в современной экономике и оценка потенциала </w:t>
            </w:r>
            <w:proofErr w:type="spellStart"/>
            <w:r w:rsidRPr="00702193">
              <w:rPr>
                <w:color w:val="auto"/>
              </w:rPr>
              <w:t>транснационализации</w:t>
            </w:r>
            <w:proofErr w:type="spellEnd"/>
            <w:r w:rsidRPr="00702193">
              <w:rPr>
                <w:color w:val="auto"/>
              </w:rPr>
              <w:t xml:space="preserve"> российских компаний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>Проблемы и критерии выбора внешнеторгового партнера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Международная тендерная торговля: процедуры и механизм участия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Современные методы и модели управления в международных фирмах.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Зарубежный опыт антикризисного управления и его адаптация к условиям России.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Современные концепции стратегического управления деятельностью компании (концепция МОS, теория компетенций и динамических возможностей).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Анализ и обоснование возможности использования в России зарубежных моделей </w:t>
            </w:r>
            <w:r w:rsidRPr="00702193">
              <w:rPr>
                <w:color w:val="auto"/>
              </w:rPr>
              <w:lastRenderedPageBreak/>
              <w:t>менеджмента.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4E79E2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lastRenderedPageBreak/>
              <w:t>Международный опыт управления рисками предприятия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702193" w:rsidRDefault="005E7EC1" w:rsidP="005E7EC1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Совершенствование управления компанией на основе скандинавской (американской, японкой или иной) модели менеджмента </w:t>
            </w:r>
          </w:p>
        </w:tc>
      </w:tr>
      <w:tr w:rsidR="005E7EC1" w:rsidRPr="005E7EC1" w:rsidTr="005E7EC1">
        <w:trPr>
          <w:trHeight w:val="263"/>
        </w:trPr>
        <w:tc>
          <w:tcPr>
            <w:tcW w:w="9937" w:type="dxa"/>
          </w:tcPr>
          <w:p w:rsidR="005E7EC1" w:rsidRPr="00F733B7" w:rsidRDefault="005E7EC1" w:rsidP="005E7E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F733B7">
              <w:t>Новые бизнес-модели цифровой экономики.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4E79E2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Информатизация международной фирмы и требования к квалификации и мотивации сотрудников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F733B7" w:rsidRDefault="005E7EC1" w:rsidP="005E7E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F733B7">
              <w:t xml:space="preserve">Мировой опыт и специфика создания «умных» предприятий в России 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F733B7" w:rsidRDefault="005E7EC1" w:rsidP="005E7E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F733B7">
              <w:t>Новые типы организаций при реализации концепции «Индустрия 4.0».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4E79E2" w:rsidRDefault="005E7EC1" w:rsidP="005E7EC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proofErr w:type="spellStart"/>
            <w:r w:rsidRPr="004E79E2">
              <w:t>Цифровизация</w:t>
            </w:r>
            <w:proofErr w:type="spellEnd"/>
            <w:r w:rsidRPr="004E79E2">
              <w:t xml:space="preserve"> менеджмента: перспективы и угрозы</w:t>
            </w:r>
          </w:p>
        </w:tc>
      </w:tr>
      <w:tr w:rsidR="005E7EC1" w:rsidRPr="005E7EC1" w:rsidTr="005E7EC1">
        <w:tc>
          <w:tcPr>
            <w:tcW w:w="9937" w:type="dxa"/>
          </w:tcPr>
          <w:p w:rsidR="005E7EC1" w:rsidRPr="00F733B7" w:rsidRDefault="005E7EC1" w:rsidP="005E7E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702193">
              <w:rPr>
                <w:shd w:val="clear" w:color="auto" w:fill="FFFFFF"/>
              </w:rPr>
              <w:t>Цифровая экономика и ее роль в управлении современными социально-экономическими отношениями</w:t>
            </w:r>
          </w:p>
        </w:tc>
      </w:tr>
    </w:tbl>
    <w:p w:rsidR="000A7952" w:rsidRPr="005E7EC1" w:rsidRDefault="000A7952">
      <w:pPr>
        <w:rPr>
          <w:lang w:val="ru-RU"/>
        </w:rPr>
      </w:pPr>
    </w:p>
    <w:sectPr w:rsidR="000A7952" w:rsidRPr="005E7E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FC5"/>
    <w:multiLevelType w:val="multilevel"/>
    <w:tmpl w:val="8F08D072"/>
    <w:lvl w:ilvl="0">
      <w:start w:val="1"/>
      <w:numFmt w:val="decimal"/>
      <w:lvlText w:val="%1."/>
      <w:lvlJc w:val="left"/>
      <w:pPr>
        <w:ind w:left="5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7952"/>
    <w:rsid w:val="001F0BC7"/>
    <w:rsid w:val="005E7E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61FC"/>
  <w15:docId w15:val="{209A060F-3EB5-472B-8696-381BD179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E7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5E7E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9421</Characters>
  <Application>Microsoft Office Word</Application>
  <DocSecurity>0</DocSecurity>
  <Lines>78</Lines>
  <Paragraphs>22</Paragraphs>
  <ScaleCrop>false</ScaleCrop>
  <Company>УрГЭУ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2021-2022_38_03_02-ММ-2021_очное_plx_Международный менеджмент </dc:title>
  <dc:creator>FastReport.NET</dc:creator>
  <cp:lastModifiedBy>Овсянникова Анастасия Геннадьевна</cp:lastModifiedBy>
  <cp:revision>2</cp:revision>
  <dcterms:created xsi:type="dcterms:W3CDTF">2021-09-08T13:39:00Z</dcterms:created>
  <dcterms:modified xsi:type="dcterms:W3CDTF">2021-09-08T13:41:00Z</dcterms:modified>
</cp:coreProperties>
</file>