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E707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E7079" w:rsidRDefault="005E7079"/>
        </w:tc>
      </w:tr>
      <w:tr w:rsidR="005E707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E7079" w:rsidRDefault="005E7079"/>
        </w:tc>
      </w:tr>
      <w:tr w:rsidR="005E7079">
        <w:trPr>
          <w:trHeight w:hRule="exact" w:val="490"/>
        </w:trPr>
        <w:tc>
          <w:tcPr>
            <w:tcW w:w="1521" w:type="dxa"/>
          </w:tcPr>
          <w:p w:rsidR="005E7079" w:rsidRDefault="005E7079"/>
        </w:tc>
        <w:tc>
          <w:tcPr>
            <w:tcW w:w="1600" w:type="dxa"/>
          </w:tcPr>
          <w:p w:rsidR="005E7079" w:rsidRDefault="005E7079"/>
        </w:tc>
        <w:tc>
          <w:tcPr>
            <w:tcW w:w="7089" w:type="dxa"/>
          </w:tcPr>
          <w:p w:rsidR="005E7079" w:rsidRDefault="005E7079"/>
        </w:tc>
        <w:tc>
          <w:tcPr>
            <w:tcW w:w="426" w:type="dxa"/>
          </w:tcPr>
          <w:p w:rsidR="005E7079" w:rsidRDefault="005E7079"/>
        </w:tc>
      </w:tr>
      <w:tr w:rsidR="005E7079" w:rsidRPr="00D1241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 w:rsidRPr="00D1241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5E7079" w:rsidRPr="00D1241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E70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5E7079">
        <w:trPr>
          <w:trHeight w:hRule="exact" w:val="562"/>
        </w:trPr>
        <w:tc>
          <w:tcPr>
            <w:tcW w:w="1521" w:type="dxa"/>
          </w:tcPr>
          <w:p w:rsidR="005E7079" w:rsidRDefault="005E7079"/>
        </w:tc>
        <w:tc>
          <w:tcPr>
            <w:tcW w:w="1600" w:type="dxa"/>
          </w:tcPr>
          <w:p w:rsidR="005E7079" w:rsidRDefault="005E707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5E707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E707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E7079" w:rsidRPr="00D1241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основные понятия и преимущества процессного подхода при менеджменте качества</w:t>
            </w:r>
          </w:p>
        </w:tc>
      </w:tr>
      <w:tr w:rsidR="005E7079" w:rsidRPr="00D124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правила и элементы процессного подхода</w:t>
            </w:r>
          </w:p>
        </w:tc>
      </w:tr>
      <w:tr w:rsidR="005E7079" w:rsidRPr="00D124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и выявление процессов организации</w:t>
            </w:r>
          </w:p>
        </w:tc>
      </w:tr>
      <w:tr w:rsidR="005E7079" w:rsidRPr="00D124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описания процессов и управления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документооборотом организации</w:t>
            </w:r>
          </w:p>
        </w:tc>
      </w:tr>
      <w:tr w:rsidR="005E70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управляемости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E7079" w:rsidRPr="00D124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функционального моделирования процессов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IDEF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E7079" w:rsidRPr="00D124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процессами с помощью контрольных карт.</w:t>
            </w:r>
          </w:p>
        </w:tc>
      </w:tr>
      <w:tr w:rsidR="005E7079" w:rsidRPr="00D12411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анализа и совершенствования процессов.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причин, вызывающих снижение качества продукции (работ, услуг), разработка планов мероприятий, методик и инструкций по их устранению.</w:t>
            </w:r>
          </w:p>
        </w:tc>
      </w:tr>
      <w:tr w:rsidR="005E7079" w:rsidRPr="00D12411">
        <w:trPr>
          <w:trHeight w:hRule="exact" w:val="295"/>
        </w:trPr>
        <w:tc>
          <w:tcPr>
            <w:tcW w:w="1521" w:type="dxa"/>
          </w:tcPr>
          <w:p w:rsidR="005E7079" w:rsidRPr="00D12411" w:rsidRDefault="005E707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E7079" w:rsidRPr="00D12411" w:rsidRDefault="005E707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E7079" w:rsidRPr="00D12411" w:rsidRDefault="005E707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E7079" w:rsidRPr="00D12411" w:rsidRDefault="005E7079">
            <w:pPr>
              <w:rPr>
                <w:lang w:val="ru-RU"/>
              </w:rPr>
            </w:pPr>
          </w:p>
        </w:tc>
      </w:tr>
      <w:tr w:rsidR="005E707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Default="00D124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E7079">
        <w:trPr>
          <w:trHeight w:hRule="exact" w:val="196"/>
        </w:trPr>
        <w:tc>
          <w:tcPr>
            <w:tcW w:w="1521" w:type="dxa"/>
          </w:tcPr>
          <w:p w:rsidR="005E7079" w:rsidRDefault="005E7079"/>
        </w:tc>
        <w:tc>
          <w:tcPr>
            <w:tcW w:w="1600" w:type="dxa"/>
          </w:tcPr>
          <w:p w:rsidR="005E7079" w:rsidRDefault="005E7079"/>
        </w:tc>
        <w:tc>
          <w:tcPr>
            <w:tcW w:w="7089" w:type="dxa"/>
          </w:tcPr>
          <w:p w:rsidR="005E7079" w:rsidRDefault="005E7079"/>
        </w:tc>
        <w:tc>
          <w:tcPr>
            <w:tcW w:w="426" w:type="dxa"/>
          </w:tcPr>
          <w:p w:rsidR="005E7079" w:rsidRDefault="005E7079"/>
        </w:tc>
      </w:tr>
      <w:tr w:rsidR="005E707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079" w:rsidRPr="00D1241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Ротер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Шук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Учитесь видеть бизнес-процессы. Практика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карт потоков создания ценности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2017. - 136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/926117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Шенталер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Ф.,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Фоссен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Бизнес-процессы: языки моделирования, метод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ы, инструменты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2019.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/1078471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Худякова Т. С. Управление процессами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рг: [Издательство УрГЭУ], 2019. - 147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Каменнова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Крохин В. В. Моделирование бизнес-процессов. В 2 ч. Часть 1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/489260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Каменнова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Крохин В. В. Моделирование бизнес-процессов. В 2 ч. Часть 2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/494859</w:t>
            </w:r>
          </w:p>
        </w:tc>
      </w:tr>
    </w:tbl>
    <w:p w:rsidR="005E7079" w:rsidRPr="00D12411" w:rsidRDefault="00D12411">
      <w:pPr>
        <w:rPr>
          <w:sz w:val="0"/>
          <w:szCs w:val="0"/>
          <w:lang w:val="ru-RU"/>
        </w:rPr>
      </w:pPr>
      <w:r w:rsidRPr="00D1241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Елиферов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В.Г., Репин В.В. Бизнес-процессы: Регламентация и управление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- 319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/1861797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Исаев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Р.А. Секреты успешных банков: бизнес-процессы и технологии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- 222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/1861789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 Долганова О.И. Бизнес-проц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ессы: анализ, моделирование, технологии совершенствования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/943119</w:t>
            </w:r>
          </w:p>
        </w:tc>
      </w:tr>
      <w:tr w:rsidR="005E707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079" w:rsidRPr="00D12411">
        <w:trPr>
          <w:trHeight w:hRule="exact" w:val="54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Ильдеменов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А.С. Операционный менеджмент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Синергия ПРЕСС, 2012.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/451360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Белайчук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Елиферов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В.Г. Свод знаний по управлению бизнес-процессами.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СВОК 3.0 [Электронный ресурс]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"Альпина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2016. - 480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/558829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Деминг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Э., Адлер Ю.П. Выход из кризиса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]:Новая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парадигма управления людьми, системами и процессами Учебник. - Москва: ООО "Альпина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",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2016. - 417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/912671</w:t>
            </w:r>
          </w:p>
        </w:tc>
      </w:tr>
      <w:tr w:rsidR="005E7079" w:rsidRPr="00D1241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Кокинз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Тимофеев П.В. Управление результативностью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]:Как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преодолеть разрыв между объявленной стратегией и реальными процессами Учебное пособие. - Москва: Аль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пина Бизнес Букс, 2017. - 318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/926093</w:t>
            </w:r>
          </w:p>
        </w:tc>
      </w:tr>
      <w:tr w:rsidR="005E7079" w:rsidRPr="00D1241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Елиферов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Репин В. В., Видяпин В. И. Бизнес-процессы. Регламентация и </w:t>
            </w:r>
            <w:proofErr w:type="spellStart"/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управление:учебное</w:t>
            </w:r>
            <w:proofErr w:type="spellEnd"/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слушателей образовательных учреждений, обучающихся по п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рограмме МВА и др. программам подготовки управленческих кадров. - Москва: ИНФРА-М, 2007. - 318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Зайцев Г.Н. Управление качеством в процессе производства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2018. - 164 – Режим доступа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/938040</w:t>
            </w:r>
          </w:p>
        </w:tc>
      </w:tr>
      <w:tr w:rsidR="005E7079" w:rsidRPr="00D1241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Чекмарев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ИТ-проектами и процессами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/493916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Куприянов Ю. В. Бизнес-системы.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теории управления [Электронный ресурс</w:t>
            </w:r>
            <w:proofErr w:type="gram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- 217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/493732</w:t>
            </w:r>
          </w:p>
        </w:tc>
      </w:tr>
      <w:tr w:rsidR="005E7079" w:rsidRPr="00D12411">
        <w:trPr>
          <w:trHeight w:hRule="exact" w:val="277"/>
        </w:trPr>
        <w:tc>
          <w:tcPr>
            <w:tcW w:w="10774" w:type="dxa"/>
          </w:tcPr>
          <w:p w:rsidR="005E7079" w:rsidRPr="00D12411" w:rsidRDefault="005E7079">
            <w:pPr>
              <w:rPr>
                <w:lang w:val="ru-RU"/>
              </w:rPr>
            </w:pP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079">
        <w:trPr>
          <w:trHeight w:hRule="exact" w:val="277"/>
        </w:trPr>
        <w:tc>
          <w:tcPr>
            <w:tcW w:w="10774" w:type="dxa"/>
          </w:tcPr>
          <w:p w:rsidR="005E7079" w:rsidRDefault="005E7079"/>
        </w:tc>
      </w:tr>
      <w:tr w:rsidR="005E707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124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124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E707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124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124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124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124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E7079" w:rsidRPr="00D1241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124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 w:rsidRPr="00D1241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5E7079" w:rsidRPr="00D1241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D12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 телекоммуникационной сети «Интернет»:</w:t>
            </w:r>
          </w:p>
        </w:tc>
      </w:tr>
      <w:tr w:rsidR="005E7079" w:rsidRPr="00D124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12411">
              <w:rPr>
                <w:lang w:val="ru-RU"/>
              </w:rPr>
              <w:t xml:space="preserve"> </w:t>
            </w:r>
          </w:p>
          <w:p w:rsidR="005E7079" w:rsidRPr="00D12411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2411">
              <w:rPr>
                <w:lang w:val="ru-RU"/>
              </w:rPr>
              <w:t xml:space="preserve"> </w:t>
            </w:r>
          </w:p>
        </w:tc>
      </w:tr>
    </w:tbl>
    <w:p w:rsidR="005E7079" w:rsidRPr="00D12411" w:rsidRDefault="00D12411">
      <w:pPr>
        <w:rPr>
          <w:sz w:val="0"/>
          <w:szCs w:val="0"/>
          <w:lang w:val="ru-RU"/>
        </w:rPr>
      </w:pPr>
      <w:r w:rsidRPr="00D1241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707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079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124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E7079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E7079" w:rsidRDefault="00D124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E7079" w:rsidRPr="00D1241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079" w:rsidRPr="00D12411" w:rsidRDefault="00D124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Худякова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12411">
              <w:rPr>
                <w:lang w:val="ru-RU"/>
              </w:rPr>
              <w:t xml:space="preserve"> </w:t>
            </w:r>
          </w:p>
        </w:tc>
      </w:tr>
    </w:tbl>
    <w:p w:rsidR="00D12411" w:rsidRDefault="00D12411">
      <w:pPr>
        <w:rPr>
          <w:lang w:val="ru-RU"/>
        </w:rPr>
      </w:pPr>
    </w:p>
    <w:p w:rsidR="00D12411" w:rsidRDefault="00D12411">
      <w:pPr>
        <w:rPr>
          <w:lang w:val="ru-RU"/>
        </w:rPr>
      </w:pPr>
      <w:r>
        <w:rPr>
          <w:lang w:val="ru-RU"/>
        </w:rPr>
        <w:br w:type="page"/>
      </w:r>
    </w:p>
    <w:p w:rsidR="00D12411" w:rsidRPr="00D12411" w:rsidRDefault="00D12411" w:rsidP="00D1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D12411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D12411" w:rsidRDefault="00D12411" w:rsidP="00D1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064" w:type="dxa"/>
        <w:tblInd w:w="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6931"/>
      </w:tblGrid>
      <w:tr w:rsidR="00D12411" w:rsidRPr="00D12411" w:rsidTr="00D12411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2411" w:rsidRDefault="00D12411" w:rsidP="00A526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2411" w:rsidRPr="00D12411" w:rsidRDefault="00D12411" w:rsidP="00A5264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D12411">
              <w:rPr>
                <w:lang w:val="ru-RU"/>
              </w:rPr>
              <w:t xml:space="preserve"> </w:t>
            </w:r>
          </w:p>
        </w:tc>
      </w:tr>
      <w:tr w:rsidR="00D12411" w:rsidTr="00D12411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2411" w:rsidRDefault="00D12411" w:rsidP="00A526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2411" w:rsidRDefault="00D12411" w:rsidP="00A5264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D12411" w:rsidRPr="00D12411" w:rsidTr="00D12411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2411" w:rsidRDefault="00D12411" w:rsidP="00A526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2411" w:rsidRPr="00D12411" w:rsidRDefault="00D12411" w:rsidP="00A5264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D12411">
              <w:rPr>
                <w:lang w:val="ru-RU"/>
              </w:rPr>
              <w:t xml:space="preserve"> </w:t>
            </w:r>
            <w:r w:rsidRPr="00D124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D12411">
              <w:rPr>
                <w:lang w:val="ru-RU"/>
              </w:rPr>
              <w:t xml:space="preserve"> </w:t>
            </w:r>
          </w:p>
        </w:tc>
      </w:tr>
    </w:tbl>
    <w:p w:rsidR="00D12411" w:rsidRPr="00D12411" w:rsidRDefault="00D12411" w:rsidP="00D1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3"/>
        <w:tblW w:w="10064" w:type="dxa"/>
        <w:tblInd w:w="534" w:type="dxa"/>
        <w:tblLook w:val="04A0" w:firstRow="1" w:lastRow="0" w:firstColumn="1" w:lastColumn="0" w:noHBand="0" w:noVBand="1"/>
      </w:tblPr>
      <w:tblGrid>
        <w:gridCol w:w="10064"/>
      </w:tblGrid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D12411">
              <w:rPr>
                <w:sz w:val="24"/>
                <w:szCs w:val="24"/>
              </w:rPr>
              <w:t>1. Моделирование и регламентация процессов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2. Внедрение процессного подхода в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3. Оценка результативности и эффективности технологических процессов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4. Статистическое управление процессами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5. Оценка точности и стабильности технологических процессов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6. Описание и анализ процессов жизненного цикла продукции (услуг)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7. Разработка и совершенствование показателей процессов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8. Реинжиниринг процессов: сущность, методика, особенности проведения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9. CALS- технологии и информационные системы поддержки менеджмента процессов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10. Применение методологии IDEF0 для описания и моделирования процессов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11. Совершенствование процессов на основе цикла PDCA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12. Функционально-стоимостной анализ процессов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13. Анализ и совершенствование процессов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14. Анализ и оптимизация производственного процесса в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15. Модель системы менеджмента качества организации, основанная на процессном подходе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16. Применение риск-ориентированного мышления в управлении процессами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17. Процессный подход как основа оценки результативности системы менеджмента качества организации</w:t>
            </w:r>
          </w:p>
        </w:tc>
      </w:tr>
      <w:tr w:rsidR="00D12411" w:rsidRPr="00D12411" w:rsidTr="00D12411">
        <w:tc>
          <w:tcPr>
            <w:tcW w:w="10064" w:type="dxa"/>
          </w:tcPr>
          <w:p w:rsidR="00D12411" w:rsidRPr="00D12411" w:rsidRDefault="00D12411" w:rsidP="00D12411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D12411">
              <w:rPr>
                <w:sz w:val="24"/>
                <w:szCs w:val="24"/>
              </w:rPr>
              <w:t>18. Анализ и улучшение ресурсов и среды для функционирования процессов</w:t>
            </w:r>
          </w:p>
        </w:tc>
      </w:tr>
    </w:tbl>
    <w:p w:rsidR="005E7079" w:rsidRPr="00D12411" w:rsidRDefault="005E7079">
      <w:pPr>
        <w:rPr>
          <w:lang w:val="ru-RU"/>
        </w:rPr>
      </w:pPr>
    </w:p>
    <w:sectPr w:rsidR="005E7079" w:rsidRPr="00D1241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7079"/>
    <w:rsid w:val="00D1241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A893D"/>
  <w15:docId w15:val="{B2080E70-E333-402C-B5DF-CA7F7A99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6302</Characters>
  <Application>Microsoft Office Word</Application>
  <DocSecurity>0</DocSecurity>
  <Lines>52</Lines>
  <Paragraphs>14</Paragraphs>
  <ScaleCrop>false</ScaleCrop>
  <Company>УрГЭУ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2022-2023_z27_03_02-УКвПТС-2022_заочное_plx_Управление процессами в производственно-технологических системах и сфере услуг</dc:title>
  <dc:creator>FastReport.NET</dc:creator>
  <cp:lastModifiedBy>Овсянникова Анастасия Геннадьевна</cp:lastModifiedBy>
  <cp:revision>2</cp:revision>
  <dcterms:created xsi:type="dcterms:W3CDTF">2022-06-06T06:20:00Z</dcterms:created>
  <dcterms:modified xsi:type="dcterms:W3CDTF">2022-06-06T06:21:00Z</dcterms:modified>
</cp:coreProperties>
</file>