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11606A" w:rsidTr="00CB2C49">
        <w:tc>
          <w:tcPr>
            <w:tcW w:w="3261" w:type="dxa"/>
            <w:shd w:val="clear" w:color="auto" w:fill="E7E6E6" w:themeFill="background2"/>
          </w:tcPr>
          <w:p w:rsidR="0075328A" w:rsidRPr="0011606A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11606A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11606A" w:rsidRDefault="003E2065" w:rsidP="00230905">
            <w:pPr>
              <w:rPr>
                <w:sz w:val="24"/>
                <w:szCs w:val="24"/>
              </w:rPr>
            </w:pPr>
            <w:r w:rsidRPr="0011606A">
              <w:rPr>
                <w:b/>
                <w:sz w:val="24"/>
                <w:szCs w:val="24"/>
              </w:rPr>
              <w:t>Элективные курсы по физической культуре и спорту</w:t>
            </w:r>
            <w:r w:rsidR="009B60C5" w:rsidRPr="0011606A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30025" w:rsidRPr="0011606A" w:rsidTr="00A30025">
        <w:tc>
          <w:tcPr>
            <w:tcW w:w="3261" w:type="dxa"/>
            <w:shd w:val="clear" w:color="auto" w:fill="E7E6E6" w:themeFill="background2"/>
          </w:tcPr>
          <w:p w:rsidR="00A30025" w:rsidRPr="0011606A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11606A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11606A" w:rsidRDefault="00AA28D6" w:rsidP="00A30025">
            <w:pPr>
              <w:rPr>
                <w:sz w:val="24"/>
                <w:szCs w:val="24"/>
              </w:rPr>
            </w:pPr>
            <w:r w:rsidRPr="0011606A">
              <w:rPr>
                <w:sz w:val="24"/>
                <w:szCs w:val="24"/>
              </w:rPr>
              <w:t>38.03.0</w:t>
            </w:r>
            <w:r w:rsidR="0066490D" w:rsidRPr="0011606A">
              <w:rPr>
                <w:sz w:val="24"/>
                <w:szCs w:val="24"/>
              </w:rPr>
              <w:t>4</w:t>
            </w:r>
          </w:p>
        </w:tc>
        <w:tc>
          <w:tcPr>
            <w:tcW w:w="5811" w:type="dxa"/>
          </w:tcPr>
          <w:p w:rsidR="00A30025" w:rsidRPr="0011606A" w:rsidRDefault="0066490D" w:rsidP="00230905">
            <w:pPr>
              <w:rPr>
                <w:sz w:val="24"/>
                <w:szCs w:val="24"/>
              </w:rPr>
            </w:pPr>
            <w:r w:rsidRPr="0011606A">
              <w:rPr>
                <w:sz w:val="24"/>
                <w:szCs w:val="24"/>
              </w:rPr>
              <w:t>Государственное и муниципальное управление</w:t>
            </w:r>
            <w:r w:rsidR="00D85114" w:rsidRPr="0011606A">
              <w:rPr>
                <w:sz w:val="24"/>
                <w:szCs w:val="24"/>
              </w:rPr>
              <w:t xml:space="preserve"> </w:t>
            </w:r>
          </w:p>
        </w:tc>
      </w:tr>
      <w:tr w:rsidR="009B60C5" w:rsidRPr="0011606A" w:rsidTr="00CB2C49">
        <w:tc>
          <w:tcPr>
            <w:tcW w:w="3261" w:type="dxa"/>
            <w:shd w:val="clear" w:color="auto" w:fill="E7E6E6" w:themeFill="background2"/>
          </w:tcPr>
          <w:p w:rsidR="009B60C5" w:rsidRPr="0011606A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11606A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11606A" w:rsidRDefault="009B60C5" w:rsidP="003E2065">
            <w:pPr>
              <w:rPr>
                <w:sz w:val="24"/>
                <w:szCs w:val="24"/>
              </w:rPr>
            </w:pPr>
            <w:r w:rsidRPr="0011606A">
              <w:rPr>
                <w:sz w:val="24"/>
                <w:szCs w:val="24"/>
              </w:rPr>
              <w:t>Все профили</w:t>
            </w:r>
          </w:p>
        </w:tc>
      </w:tr>
      <w:tr w:rsidR="00230905" w:rsidRPr="0011606A" w:rsidTr="00CB2C49">
        <w:tc>
          <w:tcPr>
            <w:tcW w:w="3261" w:type="dxa"/>
            <w:shd w:val="clear" w:color="auto" w:fill="E7E6E6" w:themeFill="background2"/>
          </w:tcPr>
          <w:p w:rsidR="00230905" w:rsidRPr="0011606A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11606A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11606A" w:rsidRDefault="005D47CB" w:rsidP="009B60C5">
            <w:pPr>
              <w:rPr>
                <w:sz w:val="24"/>
                <w:szCs w:val="24"/>
              </w:rPr>
            </w:pPr>
            <w:r w:rsidRPr="0011606A">
              <w:rPr>
                <w:sz w:val="24"/>
                <w:szCs w:val="24"/>
              </w:rPr>
              <w:t>328 ч.</w:t>
            </w:r>
          </w:p>
        </w:tc>
      </w:tr>
      <w:tr w:rsidR="009B60C5" w:rsidRPr="0011606A" w:rsidTr="00CB2C49">
        <w:tc>
          <w:tcPr>
            <w:tcW w:w="3261" w:type="dxa"/>
            <w:shd w:val="clear" w:color="auto" w:fill="E7E6E6" w:themeFill="background2"/>
          </w:tcPr>
          <w:p w:rsidR="009B60C5" w:rsidRPr="0011606A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11606A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11606A" w:rsidRDefault="005D47CB" w:rsidP="009B60C5">
            <w:pPr>
              <w:rPr>
                <w:sz w:val="24"/>
                <w:szCs w:val="24"/>
              </w:rPr>
            </w:pPr>
            <w:r w:rsidRPr="0011606A">
              <w:rPr>
                <w:sz w:val="24"/>
                <w:szCs w:val="24"/>
              </w:rPr>
              <w:t>Зачет</w:t>
            </w:r>
          </w:p>
        </w:tc>
      </w:tr>
      <w:tr w:rsidR="00CB2C49" w:rsidRPr="0011606A" w:rsidTr="00CB2C49">
        <w:tc>
          <w:tcPr>
            <w:tcW w:w="3261" w:type="dxa"/>
            <w:shd w:val="clear" w:color="auto" w:fill="E7E6E6" w:themeFill="background2"/>
          </w:tcPr>
          <w:p w:rsidR="00CB2C49" w:rsidRPr="0011606A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11606A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11606A" w:rsidRDefault="00547396" w:rsidP="00CB2C49">
            <w:pPr>
              <w:rPr>
                <w:sz w:val="24"/>
                <w:szCs w:val="24"/>
                <w:highlight w:val="yellow"/>
              </w:rPr>
            </w:pPr>
            <w:r w:rsidRPr="0011606A">
              <w:rPr>
                <w:sz w:val="24"/>
                <w:szCs w:val="24"/>
              </w:rPr>
              <w:t>Ф</w:t>
            </w:r>
            <w:r w:rsidR="003E2065" w:rsidRPr="0011606A">
              <w:rPr>
                <w:sz w:val="24"/>
                <w:szCs w:val="24"/>
              </w:rPr>
              <w:t>изического воспитания и спорта</w:t>
            </w:r>
          </w:p>
        </w:tc>
      </w:tr>
      <w:tr w:rsidR="00CB2C49" w:rsidRPr="0011606A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11606A" w:rsidRDefault="00547396" w:rsidP="005D47CB">
            <w:pPr>
              <w:rPr>
                <w:b/>
                <w:i/>
                <w:sz w:val="24"/>
                <w:szCs w:val="24"/>
              </w:rPr>
            </w:pPr>
            <w:r w:rsidRPr="0011606A">
              <w:rPr>
                <w:b/>
                <w:i/>
                <w:sz w:val="24"/>
                <w:szCs w:val="24"/>
              </w:rPr>
              <w:t>Кратк</w:t>
            </w:r>
            <w:r w:rsidR="00CB2C49" w:rsidRPr="0011606A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7E392E" w:rsidRPr="0011606A" w:rsidTr="00CB2C49">
        <w:tc>
          <w:tcPr>
            <w:tcW w:w="10490" w:type="dxa"/>
            <w:gridSpan w:val="3"/>
          </w:tcPr>
          <w:p w:rsidR="007E392E" w:rsidRPr="0011606A" w:rsidRDefault="007E392E" w:rsidP="007E392E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11606A">
              <w:rPr>
                <w:sz w:val="24"/>
                <w:szCs w:val="24"/>
              </w:rPr>
              <w:t>Тема 1. Введение.</w:t>
            </w:r>
          </w:p>
        </w:tc>
      </w:tr>
      <w:tr w:rsidR="007E392E" w:rsidRPr="0011606A" w:rsidTr="00CB2C49">
        <w:tc>
          <w:tcPr>
            <w:tcW w:w="10490" w:type="dxa"/>
            <w:gridSpan w:val="3"/>
          </w:tcPr>
          <w:p w:rsidR="007E392E" w:rsidRPr="0011606A" w:rsidRDefault="007E392E" w:rsidP="007E392E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11606A">
              <w:rPr>
                <w:sz w:val="24"/>
                <w:szCs w:val="24"/>
              </w:rPr>
              <w:t>Тема 2. ОФП (скалолазание, пулевая стрельба, силовой тренинг, фитнес-гимнастика, бокс, борьба самбо). Спортивные игры (футбол, волейбол, баскетбол).</w:t>
            </w:r>
          </w:p>
        </w:tc>
      </w:tr>
      <w:tr w:rsidR="00CB2C49" w:rsidRPr="0011606A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11606A" w:rsidRDefault="00CB2C49" w:rsidP="005D47CB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11606A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CB2C49" w:rsidRPr="0011606A" w:rsidTr="00CB2C49">
        <w:tc>
          <w:tcPr>
            <w:tcW w:w="10490" w:type="dxa"/>
            <w:gridSpan w:val="3"/>
          </w:tcPr>
          <w:p w:rsidR="00CB2C49" w:rsidRPr="0011606A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1606A">
              <w:rPr>
                <w:b/>
                <w:sz w:val="24"/>
                <w:szCs w:val="24"/>
              </w:rPr>
              <w:t xml:space="preserve">Основная литература  </w:t>
            </w:r>
          </w:p>
          <w:p w:rsidR="005A7725" w:rsidRPr="0011606A" w:rsidRDefault="005A7725" w:rsidP="005A7725">
            <w:pPr>
              <w:tabs>
                <w:tab w:val="left" w:pos="195"/>
              </w:tabs>
              <w:jc w:val="both"/>
              <w:textAlignment w:val="auto"/>
              <w:rPr>
                <w:sz w:val="24"/>
                <w:szCs w:val="24"/>
              </w:rPr>
            </w:pPr>
            <w:r w:rsidRPr="0011606A">
              <w:rPr>
                <w:sz w:val="24"/>
                <w:szCs w:val="24"/>
              </w:rPr>
              <w:t>1.</w:t>
            </w:r>
            <w:r w:rsidRPr="0011606A">
              <w:rPr>
                <w:sz w:val="24"/>
                <w:szCs w:val="24"/>
              </w:rPr>
              <w:tab/>
              <w:t xml:space="preserve"> Физическая культура [Электронный ресурс] : учебник и практикум для прикладного бакалавриата: для студентов вузов всех направлений и специальностей / А. Б. Муллер [и др.]. ; Сибир. федер. ун-т. - Москва : Юрайт, 2018. - 424 с. </w:t>
            </w:r>
            <w:hyperlink r:id="rId8" w:history="1">
              <w:r w:rsidRPr="0011606A">
                <w:rPr>
                  <w:color w:val="0000FF"/>
                  <w:sz w:val="24"/>
                  <w:szCs w:val="24"/>
                  <w:u w:val="single"/>
                </w:rPr>
                <w:t>http://www.biblio-online.ru/book/55A7A059-CBEC-44C9-AC81-63431889BBB7</w:t>
              </w:r>
            </w:hyperlink>
          </w:p>
          <w:p w:rsidR="005A7725" w:rsidRPr="0011606A" w:rsidRDefault="005A7725" w:rsidP="005A7725">
            <w:pPr>
              <w:tabs>
                <w:tab w:val="left" w:pos="195"/>
              </w:tabs>
              <w:jc w:val="both"/>
              <w:textAlignment w:val="auto"/>
              <w:rPr>
                <w:sz w:val="24"/>
                <w:szCs w:val="24"/>
              </w:rPr>
            </w:pPr>
            <w:r w:rsidRPr="0011606A">
              <w:rPr>
                <w:sz w:val="24"/>
                <w:szCs w:val="24"/>
              </w:rPr>
              <w:t>2. Вашляева, И. В. Основы методики самостоятельного освоения знаний для занятий физическими упражнениями [Текст] : учебное пособие / И. В. Вашляева, Н. А. Романова, Н. Н. Шуралева ; М-во образования и науки Рос. Федерации, Урал. гос. экон. ун-т. - Екатеринбург : [Издательство УрГЭУ], 2017. - 99 с. http://lib.usue.ru/resource/limit/ump/17/p489282.pdf</w:t>
            </w:r>
          </w:p>
          <w:p w:rsidR="005A7725" w:rsidRPr="0011606A" w:rsidRDefault="005A7725" w:rsidP="005A7725">
            <w:pPr>
              <w:tabs>
                <w:tab w:val="left" w:pos="195"/>
              </w:tabs>
              <w:jc w:val="both"/>
              <w:textAlignment w:val="auto"/>
              <w:rPr>
                <w:sz w:val="24"/>
                <w:szCs w:val="24"/>
              </w:rPr>
            </w:pPr>
            <w:r w:rsidRPr="0011606A">
              <w:rPr>
                <w:sz w:val="24"/>
                <w:szCs w:val="24"/>
              </w:rPr>
              <w:t xml:space="preserve">3. Мезенцева, Н. В. Методика подготовки волейболисток групп спортивного совершенствования к соревнованиям [Электронный ресурс] : монография / Н. В. Мезенцева ; М-во образования и науки Рос. Федерации, Сибир. федер. ун-т. - Красноярск : СФУ, 2012. - 118 с. </w:t>
            </w:r>
            <w:hyperlink r:id="rId9" w:history="1">
              <w:r w:rsidRPr="0011606A">
                <w:rPr>
                  <w:color w:val="0000FF"/>
                  <w:sz w:val="24"/>
                  <w:szCs w:val="24"/>
                  <w:u w:val="single"/>
                </w:rPr>
                <w:t>http://znanium.com/go.php?id=442476</w:t>
              </w:r>
            </w:hyperlink>
            <w:r w:rsidRPr="0011606A">
              <w:rPr>
                <w:sz w:val="24"/>
                <w:szCs w:val="24"/>
              </w:rPr>
              <w:t xml:space="preserve"> </w:t>
            </w:r>
          </w:p>
          <w:p w:rsidR="005A7725" w:rsidRPr="0011606A" w:rsidRDefault="005A7725" w:rsidP="005A7725">
            <w:pPr>
              <w:tabs>
                <w:tab w:val="left" w:pos="195"/>
              </w:tabs>
              <w:jc w:val="both"/>
              <w:textAlignment w:val="auto"/>
              <w:rPr>
                <w:sz w:val="24"/>
                <w:szCs w:val="24"/>
              </w:rPr>
            </w:pPr>
            <w:r w:rsidRPr="0011606A">
              <w:rPr>
                <w:sz w:val="24"/>
                <w:szCs w:val="24"/>
              </w:rPr>
              <w:t xml:space="preserve">4.  </w:t>
            </w:r>
            <w:r w:rsidR="006A6A82" w:rsidRPr="0011606A">
              <w:rPr>
                <w:sz w:val="24"/>
                <w:szCs w:val="24"/>
              </w:rPr>
              <w:t>Гимнастика. Методика преподавания [Электронный ресурс] : учебник для студентов учреждений высшего образования по специальностям физической культуры, спорта и туризма / В. М. Миронов [и др.]; под общ. ред. В. М. Миронова. - Минск : Новое знание: ИНФРА-М, 2018. - 335 с. http://znanium.com/go.php?id=925772</w:t>
            </w:r>
          </w:p>
          <w:p w:rsidR="005A7725" w:rsidRPr="0011606A" w:rsidRDefault="005A7725" w:rsidP="005A7725">
            <w:pPr>
              <w:tabs>
                <w:tab w:val="left" w:pos="195"/>
              </w:tabs>
              <w:jc w:val="both"/>
              <w:textAlignment w:val="auto"/>
              <w:rPr>
                <w:b/>
                <w:sz w:val="24"/>
                <w:szCs w:val="24"/>
              </w:rPr>
            </w:pPr>
          </w:p>
          <w:p w:rsidR="005A7725" w:rsidRPr="0011606A" w:rsidRDefault="005A7725" w:rsidP="005A7725">
            <w:pPr>
              <w:tabs>
                <w:tab w:val="left" w:pos="195"/>
              </w:tabs>
              <w:jc w:val="both"/>
              <w:textAlignment w:val="auto"/>
              <w:rPr>
                <w:b/>
                <w:sz w:val="24"/>
                <w:szCs w:val="24"/>
              </w:rPr>
            </w:pPr>
            <w:r w:rsidRPr="0011606A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5A7725" w:rsidRPr="0011606A" w:rsidRDefault="005A7725" w:rsidP="005A7725">
            <w:pPr>
              <w:tabs>
                <w:tab w:val="left" w:pos="195"/>
              </w:tabs>
              <w:jc w:val="both"/>
              <w:textAlignment w:val="auto"/>
              <w:rPr>
                <w:sz w:val="24"/>
                <w:szCs w:val="24"/>
              </w:rPr>
            </w:pPr>
            <w:r w:rsidRPr="0011606A">
              <w:rPr>
                <w:sz w:val="24"/>
                <w:szCs w:val="24"/>
              </w:rPr>
              <w:t>1.</w:t>
            </w:r>
            <w:r w:rsidRPr="0011606A">
              <w:rPr>
                <w:sz w:val="24"/>
                <w:szCs w:val="24"/>
              </w:rPr>
              <w:tab/>
              <w:t xml:space="preserve">Добрынин, И. М. Воспитание физических качеств [Текст] : учебное пособие / И. М. Добрынин, М. А. Кочерьян ; М-во образования и науки Рос. Федерации, Урал. гос. экон. ун-т. - Екатеринбург : [Издательство УрГЭУ], 2012. - 55 с. </w:t>
            </w:r>
            <w:hyperlink r:id="rId10" w:history="1">
              <w:r w:rsidRPr="0011606A">
                <w:rPr>
                  <w:color w:val="0000FF"/>
                  <w:sz w:val="24"/>
                  <w:szCs w:val="24"/>
                  <w:u w:val="single"/>
                </w:rPr>
                <w:t>http://lib.usue.ru/resource/limit/ump/13/p478232.pdf</w:t>
              </w:r>
            </w:hyperlink>
            <w:r w:rsidRPr="0011606A">
              <w:rPr>
                <w:sz w:val="24"/>
                <w:szCs w:val="24"/>
              </w:rPr>
              <w:t xml:space="preserve"> </w:t>
            </w:r>
          </w:p>
          <w:p w:rsidR="005A7725" w:rsidRPr="0011606A" w:rsidRDefault="005A7725" w:rsidP="005A7725">
            <w:pPr>
              <w:tabs>
                <w:tab w:val="left" w:pos="195"/>
              </w:tabs>
              <w:jc w:val="both"/>
              <w:textAlignment w:val="auto"/>
              <w:rPr>
                <w:sz w:val="24"/>
                <w:szCs w:val="24"/>
              </w:rPr>
            </w:pPr>
            <w:r w:rsidRPr="0011606A">
              <w:rPr>
                <w:sz w:val="24"/>
                <w:szCs w:val="24"/>
              </w:rPr>
              <w:t xml:space="preserve">2. Манин, С. А. Основы методики занятий боксом [Текст] : учебно-методическое пособие / С. А. Манин, М. А. Кочерьян ; М-во образования и науки Рос. Федерации, Урал. гос. экон. ун-т. - Екатеринбург : [Издательство УрГЭУ], 2017. - 50 с. </w:t>
            </w:r>
            <w:hyperlink r:id="rId11" w:history="1">
              <w:r w:rsidRPr="0011606A">
                <w:rPr>
                  <w:color w:val="0000FF"/>
                  <w:sz w:val="24"/>
                  <w:szCs w:val="24"/>
                  <w:u w:val="single"/>
                </w:rPr>
                <w:t>http://lib.usue.ru/resource/limit/ump/18/p490382.pdf</w:t>
              </w:r>
            </w:hyperlink>
            <w:r w:rsidRPr="0011606A">
              <w:rPr>
                <w:sz w:val="24"/>
                <w:szCs w:val="24"/>
              </w:rPr>
              <w:t xml:space="preserve"> </w:t>
            </w:r>
          </w:p>
          <w:p w:rsidR="005A7725" w:rsidRPr="0011606A" w:rsidRDefault="005A7725" w:rsidP="005A7725">
            <w:pPr>
              <w:tabs>
                <w:tab w:val="left" w:pos="195"/>
              </w:tabs>
              <w:jc w:val="both"/>
              <w:textAlignment w:val="auto"/>
              <w:rPr>
                <w:sz w:val="24"/>
                <w:szCs w:val="24"/>
              </w:rPr>
            </w:pPr>
            <w:r w:rsidRPr="0011606A">
              <w:rPr>
                <w:sz w:val="24"/>
                <w:szCs w:val="24"/>
              </w:rPr>
              <w:t>3. Железняк, Ю.Д. Основы научно-методической деятельности в физической культуре и спорте : учебник для студентов учреждений высшего профессионального образования, обучающихся по направлению "Педагогическое образование", профиль "Физическая культура" (квалификация "бакалавр") / Ю. Д. Железняк, П. К. Петров. - 7-е изд., стер. - Москва : Академия, 2014. - 288 с.</w:t>
            </w:r>
          </w:p>
          <w:p w:rsidR="00CB2C49" w:rsidRPr="0011606A" w:rsidRDefault="005A7725" w:rsidP="005A772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1606A">
              <w:rPr>
                <w:sz w:val="24"/>
                <w:szCs w:val="24"/>
              </w:rPr>
              <w:t>4. Бумарскова, Н. Н. Комплексы упражнений для развития гибкости [Электронный ресурс] : [учебное пособие] / Н. Н. Бумарскова ; М-во образования и науки Рос. Федерации, Моск. гос. строит. ун-т. - 2-е изд. (электрон.). - Москва : МИСИ-МГСУ, 2017. - 128 с. - Режим доступа: http://znanium.com/go.php?id=1018536</w:t>
            </w:r>
          </w:p>
        </w:tc>
      </w:tr>
      <w:tr w:rsidR="00CB2C49" w:rsidRPr="0011606A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11606A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11606A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B2C49" w:rsidRPr="0011606A" w:rsidTr="00CB2C49">
        <w:tc>
          <w:tcPr>
            <w:tcW w:w="10490" w:type="dxa"/>
            <w:gridSpan w:val="3"/>
          </w:tcPr>
          <w:p w:rsidR="00CB2C49" w:rsidRPr="0011606A" w:rsidRDefault="00CB2C49" w:rsidP="00CB2C49">
            <w:pPr>
              <w:rPr>
                <w:b/>
                <w:sz w:val="24"/>
                <w:szCs w:val="24"/>
              </w:rPr>
            </w:pPr>
            <w:r w:rsidRPr="0011606A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CB2C49" w:rsidRPr="0011606A" w:rsidRDefault="00CB2C49" w:rsidP="00CB2C49">
            <w:pPr>
              <w:jc w:val="both"/>
              <w:rPr>
                <w:sz w:val="24"/>
                <w:szCs w:val="24"/>
              </w:rPr>
            </w:pPr>
            <w:r w:rsidRPr="0011606A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11606A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11606A" w:rsidRDefault="00CB2C49" w:rsidP="00CB2C49">
            <w:pPr>
              <w:jc w:val="both"/>
              <w:rPr>
                <w:sz w:val="24"/>
                <w:szCs w:val="24"/>
              </w:rPr>
            </w:pPr>
            <w:r w:rsidRPr="0011606A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11606A">
              <w:rPr>
                <w:sz w:val="24"/>
                <w:szCs w:val="24"/>
              </w:rPr>
              <w:t xml:space="preserve">Контракт на выполнение работ для </w:t>
            </w:r>
            <w:r w:rsidRPr="0011606A">
              <w:rPr>
                <w:sz w:val="24"/>
                <w:szCs w:val="24"/>
              </w:rPr>
              <w:lastRenderedPageBreak/>
              <w:t>нужд УРГЭУ № 35-У/2018 от «13» июня 2018 г.</w:t>
            </w:r>
          </w:p>
          <w:p w:rsidR="005D47CB" w:rsidRPr="0011606A" w:rsidRDefault="005D47CB" w:rsidP="00CB2C49">
            <w:pPr>
              <w:jc w:val="both"/>
              <w:rPr>
                <w:sz w:val="24"/>
                <w:szCs w:val="24"/>
              </w:rPr>
            </w:pPr>
            <w:r w:rsidRPr="0011606A">
              <w:rPr>
                <w:sz w:val="24"/>
                <w:szCs w:val="24"/>
              </w:rPr>
              <w:t xml:space="preserve">- </w:t>
            </w:r>
            <w:r w:rsidRPr="0011606A">
              <w:rPr>
                <w:sz w:val="24"/>
                <w:szCs w:val="24"/>
                <w:lang w:val="en-US"/>
              </w:rPr>
              <w:t>Microsoft</w:t>
            </w:r>
            <w:r w:rsidRPr="0011606A">
              <w:rPr>
                <w:sz w:val="24"/>
                <w:szCs w:val="24"/>
              </w:rPr>
              <w:t xml:space="preserve"> </w:t>
            </w:r>
            <w:r w:rsidRPr="0011606A">
              <w:rPr>
                <w:sz w:val="24"/>
                <w:szCs w:val="24"/>
                <w:lang w:val="en-US"/>
              </w:rPr>
              <w:t>Windows</w:t>
            </w:r>
            <w:r w:rsidRPr="0011606A">
              <w:rPr>
                <w:sz w:val="24"/>
                <w:szCs w:val="24"/>
              </w:rPr>
              <w:t xml:space="preserve"> 10.Акт предоставления прав № Tr060590 от 19.09.2017. Срок действия лицензии до 30.09.2020 г.</w:t>
            </w:r>
          </w:p>
          <w:p w:rsidR="00CB2C49" w:rsidRPr="0011606A" w:rsidRDefault="00CB2C49" w:rsidP="00CB2C49">
            <w:pPr>
              <w:rPr>
                <w:b/>
                <w:sz w:val="24"/>
                <w:szCs w:val="24"/>
              </w:rPr>
            </w:pPr>
          </w:p>
          <w:p w:rsidR="00CB2C49" w:rsidRPr="0011606A" w:rsidRDefault="00CB2C49" w:rsidP="00CB2C49">
            <w:pPr>
              <w:rPr>
                <w:b/>
                <w:sz w:val="24"/>
                <w:szCs w:val="24"/>
              </w:rPr>
            </w:pPr>
            <w:r w:rsidRPr="0011606A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11606A" w:rsidRDefault="00CB2C49" w:rsidP="00CB2C49">
            <w:pPr>
              <w:rPr>
                <w:sz w:val="24"/>
                <w:szCs w:val="24"/>
              </w:rPr>
            </w:pPr>
            <w:r w:rsidRPr="0011606A">
              <w:rPr>
                <w:sz w:val="24"/>
                <w:szCs w:val="24"/>
              </w:rPr>
              <w:t>Общего доступа</w:t>
            </w:r>
          </w:p>
          <w:p w:rsidR="00CB2C49" w:rsidRPr="0011606A" w:rsidRDefault="00CB2C49" w:rsidP="00CB2C49">
            <w:pPr>
              <w:rPr>
                <w:sz w:val="24"/>
                <w:szCs w:val="24"/>
              </w:rPr>
            </w:pPr>
            <w:r w:rsidRPr="0011606A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11606A" w:rsidRDefault="00CB2C49" w:rsidP="00CB2C49">
            <w:pPr>
              <w:rPr>
                <w:sz w:val="24"/>
                <w:szCs w:val="24"/>
              </w:rPr>
            </w:pPr>
            <w:r w:rsidRPr="0011606A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CB2C49" w:rsidRPr="0011606A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11606A" w:rsidRDefault="00CB2C49" w:rsidP="00D25CBF">
            <w:pPr>
              <w:rPr>
                <w:b/>
                <w:i/>
                <w:sz w:val="24"/>
                <w:szCs w:val="24"/>
              </w:rPr>
            </w:pPr>
            <w:r w:rsidRPr="0011606A">
              <w:rPr>
                <w:b/>
                <w:i/>
                <w:sz w:val="24"/>
                <w:szCs w:val="24"/>
              </w:rPr>
              <w:lastRenderedPageBreak/>
              <w:t>Перечень онлайн курсов</w:t>
            </w:r>
          </w:p>
        </w:tc>
      </w:tr>
      <w:tr w:rsidR="00CB2C49" w:rsidRPr="0011606A" w:rsidTr="00CB2C49">
        <w:tc>
          <w:tcPr>
            <w:tcW w:w="10490" w:type="dxa"/>
            <w:gridSpan w:val="3"/>
          </w:tcPr>
          <w:p w:rsidR="00272858" w:rsidRPr="0011606A" w:rsidRDefault="00CB2C49" w:rsidP="006A6A8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1606A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B2C49" w:rsidRPr="0011606A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11606A" w:rsidRDefault="00CB2C49" w:rsidP="00D25CBF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11606A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CB2C49" w:rsidRPr="0011606A" w:rsidTr="00CB2C49">
        <w:tc>
          <w:tcPr>
            <w:tcW w:w="10490" w:type="dxa"/>
            <w:gridSpan w:val="3"/>
          </w:tcPr>
          <w:p w:rsidR="00CB2C49" w:rsidRPr="0011606A" w:rsidRDefault="00CB2C49" w:rsidP="00D25CB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1606A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216BC6" w:rsidRDefault="00216BC6" w:rsidP="00216BC6">
      <w:pPr>
        <w:ind w:left="-284"/>
        <w:rPr>
          <w:sz w:val="24"/>
          <w:szCs w:val="24"/>
        </w:rPr>
      </w:pPr>
      <w:bookmarkStart w:id="0" w:name="_GoBack"/>
      <w:r>
        <w:rPr>
          <w:sz w:val="24"/>
        </w:rPr>
        <w:t xml:space="preserve">Аннотацию подготовила: </w:t>
      </w:r>
      <w:r w:rsidRPr="00216BC6">
        <w:rPr>
          <w:sz w:val="24"/>
          <w:szCs w:val="24"/>
        </w:rPr>
        <w:t>Вашляева И.В.</w:t>
      </w:r>
    </w:p>
    <w:p w:rsidR="00216BC6" w:rsidRDefault="00216BC6" w:rsidP="00216BC6">
      <w:pPr>
        <w:ind w:left="-284"/>
        <w:rPr>
          <w:sz w:val="24"/>
        </w:rPr>
      </w:pPr>
    </w:p>
    <w:p w:rsidR="00216BC6" w:rsidRDefault="00216BC6" w:rsidP="00216BC6">
      <w:pPr>
        <w:ind w:left="-284"/>
        <w:rPr>
          <w:sz w:val="24"/>
        </w:rPr>
      </w:pPr>
    </w:p>
    <w:p w:rsidR="00216BC6" w:rsidRDefault="00216BC6" w:rsidP="00216BC6">
      <w:pPr>
        <w:ind w:left="-284"/>
        <w:rPr>
          <w:sz w:val="24"/>
        </w:rPr>
      </w:pPr>
      <w:r w:rsidRPr="000179C5">
        <w:rPr>
          <w:sz w:val="24"/>
        </w:rPr>
        <w:t>Заведующий кафедрой</w:t>
      </w:r>
      <w:r>
        <w:rPr>
          <w:sz w:val="24"/>
        </w:rPr>
        <w:t xml:space="preserve"> </w:t>
      </w:r>
      <w:r w:rsidRPr="000179C5">
        <w:rPr>
          <w:sz w:val="24"/>
        </w:rPr>
        <w:t xml:space="preserve">Государственного и муниципального управления </w:t>
      </w:r>
    </w:p>
    <w:p w:rsidR="00216BC6" w:rsidRDefault="00216BC6" w:rsidP="00216BC6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216BC6" w:rsidRDefault="00216BC6" w:rsidP="00216BC6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38.03.04 </w:t>
      </w:r>
    </w:p>
    <w:p w:rsidR="00216BC6" w:rsidRDefault="00216BC6" w:rsidP="00216BC6">
      <w:pPr>
        <w:ind w:left="-284"/>
        <w:rPr>
          <w:sz w:val="24"/>
        </w:rPr>
      </w:pPr>
      <w:r w:rsidRPr="000179C5">
        <w:rPr>
          <w:sz w:val="24"/>
        </w:rPr>
        <w:t>Государственное и муниципальное управление</w:t>
      </w:r>
      <w:r>
        <w:rPr>
          <w:sz w:val="24"/>
        </w:rPr>
        <w:t xml:space="preserve">, </w:t>
      </w:r>
    </w:p>
    <w:p w:rsidR="0075328A" w:rsidRDefault="00216BC6" w:rsidP="00216BC6">
      <w:pPr>
        <w:ind w:left="-284"/>
        <w:rPr>
          <w:b/>
          <w:sz w:val="24"/>
          <w:szCs w:val="24"/>
        </w:rPr>
      </w:pPr>
      <w:r>
        <w:rPr>
          <w:sz w:val="24"/>
        </w:rPr>
        <w:t xml:space="preserve">(профиль: государственная и муниципальная служба)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</w:t>
      </w:r>
      <w:r w:rsidRPr="000179C5">
        <w:rPr>
          <w:sz w:val="24"/>
        </w:rPr>
        <w:t>Д.Ю.</w:t>
      </w:r>
      <w:r>
        <w:rPr>
          <w:sz w:val="24"/>
        </w:rPr>
        <w:t xml:space="preserve"> </w:t>
      </w:r>
      <w:r w:rsidRPr="000179C5">
        <w:rPr>
          <w:sz w:val="24"/>
        </w:rPr>
        <w:t>Ноженко</w:t>
      </w:r>
      <w:bookmarkEnd w:id="0"/>
    </w:p>
    <w:sectPr w:rsidR="0075328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8AF" w:rsidRDefault="00E808AF">
      <w:r>
        <w:separator/>
      </w:r>
    </w:p>
  </w:endnote>
  <w:endnote w:type="continuationSeparator" w:id="0">
    <w:p w:rsidR="00E808AF" w:rsidRDefault="00E80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8AF" w:rsidRDefault="00E808AF">
      <w:r>
        <w:separator/>
      </w:r>
    </w:p>
  </w:footnote>
  <w:footnote w:type="continuationSeparator" w:id="0">
    <w:p w:rsidR="00E808AF" w:rsidRDefault="00E80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8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29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6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7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4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8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9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0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2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4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6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7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9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0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1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2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2"/>
  </w:num>
  <w:num w:numId="2">
    <w:abstractNumId w:val="43"/>
  </w:num>
  <w:num w:numId="3">
    <w:abstractNumId w:val="18"/>
  </w:num>
  <w:num w:numId="4">
    <w:abstractNumId w:val="5"/>
  </w:num>
  <w:num w:numId="5">
    <w:abstractNumId w:val="60"/>
  </w:num>
  <w:num w:numId="6">
    <w:abstractNumId w:val="61"/>
  </w:num>
  <w:num w:numId="7">
    <w:abstractNumId w:val="47"/>
  </w:num>
  <w:num w:numId="8">
    <w:abstractNumId w:val="40"/>
  </w:num>
  <w:num w:numId="9">
    <w:abstractNumId w:val="56"/>
  </w:num>
  <w:num w:numId="10">
    <w:abstractNumId w:val="58"/>
  </w:num>
  <w:num w:numId="11">
    <w:abstractNumId w:val="20"/>
  </w:num>
  <w:num w:numId="12">
    <w:abstractNumId w:val="30"/>
  </w:num>
  <w:num w:numId="13">
    <w:abstractNumId w:val="55"/>
  </w:num>
  <w:num w:numId="14">
    <w:abstractNumId w:val="23"/>
  </w:num>
  <w:num w:numId="15">
    <w:abstractNumId w:val="48"/>
  </w:num>
  <w:num w:numId="16">
    <w:abstractNumId w:val="62"/>
  </w:num>
  <w:num w:numId="17">
    <w:abstractNumId w:val="31"/>
  </w:num>
  <w:num w:numId="18">
    <w:abstractNumId w:val="22"/>
  </w:num>
  <w:num w:numId="19">
    <w:abstractNumId w:val="37"/>
  </w:num>
  <w:num w:numId="20">
    <w:abstractNumId w:val="11"/>
  </w:num>
  <w:num w:numId="21">
    <w:abstractNumId w:val="39"/>
  </w:num>
  <w:num w:numId="22">
    <w:abstractNumId w:val="38"/>
  </w:num>
  <w:num w:numId="23">
    <w:abstractNumId w:val="24"/>
  </w:num>
  <w:num w:numId="24">
    <w:abstractNumId w:val="41"/>
  </w:num>
  <w:num w:numId="25">
    <w:abstractNumId w:val="14"/>
  </w:num>
  <w:num w:numId="26">
    <w:abstractNumId w:val="54"/>
  </w:num>
  <w:num w:numId="27">
    <w:abstractNumId w:val="13"/>
  </w:num>
  <w:num w:numId="28">
    <w:abstractNumId w:val="17"/>
  </w:num>
  <w:num w:numId="29">
    <w:abstractNumId w:val="32"/>
  </w:num>
  <w:num w:numId="30">
    <w:abstractNumId w:val="57"/>
  </w:num>
  <w:num w:numId="31">
    <w:abstractNumId w:val="10"/>
  </w:num>
  <w:num w:numId="32">
    <w:abstractNumId w:val="33"/>
  </w:num>
  <w:num w:numId="33">
    <w:abstractNumId w:val="2"/>
  </w:num>
  <w:num w:numId="34">
    <w:abstractNumId w:val="34"/>
  </w:num>
  <w:num w:numId="35">
    <w:abstractNumId w:val="50"/>
  </w:num>
  <w:num w:numId="36">
    <w:abstractNumId w:val="7"/>
  </w:num>
  <w:num w:numId="37">
    <w:abstractNumId w:val="44"/>
  </w:num>
  <w:num w:numId="38">
    <w:abstractNumId w:val="45"/>
  </w:num>
  <w:num w:numId="39">
    <w:abstractNumId w:val="9"/>
  </w:num>
  <w:num w:numId="40">
    <w:abstractNumId w:val="28"/>
  </w:num>
  <w:num w:numId="41">
    <w:abstractNumId w:val="3"/>
  </w:num>
  <w:num w:numId="42">
    <w:abstractNumId w:val="21"/>
  </w:num>
  <w:num w:numId="43">
    <w:abstractNumId w:val="0"/>
  </w:num>
  <w:num w:numId="44">
    <w:abstractNumId w:val="49"/>
  </w:num>
  <w:num w:numId="45">
    <w:abstractNumId w:val="59"/>
  </w:num>
  <w:num w:numId="46">
    <w:abstractNumId w:val="36"/>
  </w:num>
  <w:num w:numId="47">
    <w:abstractNumId w:val="26"/>
  </w:num>
  <w:num w:numId="48">
    <w:abstractNumId w:val="53"/>
  </w:num>
  <w:num w:numId="49">
    <w:abstractNumId w:val="63"/>
  </w:num>
  <w:num w:numId="50">
    <w:abstractNumId w:val="42"/>
  </w:num>
  <w:num w:numId="51">
    <w:abstractNumId w:val="19"/>
  </w:num>
  <w:num w:numId="52">
    <w:abstractNumId w:val="1"/>
  </w:num>
  <w:num w:numId="53">
    <w:abstractNumId w:val="16"/>
  </w:num>
  <w:num w:numId="54">
    <w:abstractNumId w:val="29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5"/>
  </w:num>
  <w:num w:numId="58">
    <w:abstractNumId w:val="4"/>
  </w:num>
  <w:num w:numId="59">
    <w:abstractNumId w:val="12"/>
  </w:num>
  <w:num w:numId="60">
    <w:abstractNumId w:val="35"/>
  </w:num>
  <w:num w:numId="61">
    <w:abstractNumId w:val="27"/>
  </w:num>
  <w:num w:numId="62">
    <w:abstractNumId w:val="46"/>
  </w:num>
  <w:num w:numId="63">
    <w:abstractNumId w:val="6"/>
  </w:num>
  <w:num w:numId="64">
    <w:abstractNumId w:val="51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1606A"/>
    <w:rsid w:val="00123C9A"/>
    <w:rsid w:val="00123DF5"/>
    <w:rsid w:val="00130108"/>
    <w:rsid w:val="00135DBE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441A"/>
    <w:rsid w:val="001E5A08"/>
    <w:rsid w:val="001F13EF"/>
    <w:rsid w:val="00203E86"/>
    <w:rsid w:val="0020431A"/>
    <w:rsid w:val="00215E22"/>
    <w:rsid w:val="00216BC6"/>
    <w:rsid w:val="00217144"/>
    <w:rsid w:val="002205FE"/>
    <w:rsid w:val="00227144"/>
    <w:rsid w:val="00230905"/>
    <w:rsid w:val="00244FDD"/>
    <w:rsid w:val="00261A2F"/>
    <w:rsid w:val="0026369E"/>
    <w:rsid w:val="0027225D"/>
    <w:rsid w:val="00272858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2065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C4BE8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47396"/>
    <w:rsid w:val="0055174A"/>
    <w:rsid w:val="00556F92"/>
    <w:rsid w:val="00561950"/>
    <w:rsid w:val="005640DD"/>
    <w:rsid w:val="00565594"/>
    <w:rsid w:val="005700EA"/>
    <w:rsid w:val="00582AFC"/>
    <w:rsid w:val="00583831"/>
    <w:rsid w:val="005A7725"/>
    <w:rsid w:val="005A7B06"/>
    <w:rsid w:val="005B3163"/>
    <w:rsid w:val="005C33DA"/>
    <w:rsid w:val="005D47CB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6490D"/>
    <w:rsid w:val="006813A6"/>
    <w:rsid w:val="00683CFF"/>
    <w:rsid w:val="006842E8"/>
    <w:rsid w:val="00685C6A"/>
    <w:rsid w:val="006A4665"/>
    <w:rsid w:val="006A6A82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E392E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65346"/>
    <w:rsid w:val="00873597"/>
    <w:rsid w:val="00885CEA"/>
    <w:rsid w:val="00885EBC"/>
    <w:rsid w:val="008930E9"/>
    <w:rsid w:val="008936F8"/>
    <w:rsid w:val="008A5A65"/>
    <w:rsid w:val="008B2630"/>
    <w:rsid w:val="008B4606"/>
    <w:rsid w:val="008B627C"/>
    <w:rsid w:val="008B6FA5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D668D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4A31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28D6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72B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5CBF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85114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951C0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474A0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DB8E4F-3081-45D4-B6E4-7C395FB46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55A7A059-CBEC-44C9-AC81-63431889BBB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.usue.ru/resource/limit/ump/18/p490382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ib.usue.ru/resource/limit/ump/13/p47823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4424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31684-4AC6-42E8-9016-DD6C387CD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4841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Вилачева Мария Николаевна</cp:lastModifiedBy>
  <cp:revision>23</cp:revision>
  <cp:lastPrinted>2019-07-08T11:41:00Z</cp:lastPrinted>
  <dcterms:created xsi:type="dcterms:W3CDTF">2019-03-14T05:41:00Z</dcterms:created>
  <dcterms:modified xsi:type="dcterms:W3CDTF">2019-07-08T11:41:00Z</dcterms:modified>
</cp:coreProperties>
</file>