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A1931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A1931" w:rsidRDefault="00BA1931"/>
        </w:tc>
      </w:tr>
      <w:tr w:rsidR="00BA1931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A1931" w:rsidRDefault="00BA1931"/>
        </w:tc>
      </w:tr>
      <w:tr w:rsidR="00BA1931">
        <w:trPr>
          <w:trHeight w:hRule="exact" w:val="490"/>
        </w:trPr>
        <w:tc>
          <w:tcPr>
            <w:tcW w:w="1521" w:type="dxa"/>
          </w:tcPr>
          <w:p w:rsidR="00BA1931" w:rsidRDefault="00BA1931"/>
        </w:tc>
        <w:tc>
          <w:tcPr>
            <w:tcW w:w="1600" w:type="dxa"/>
          </w:tcPr>
          <w:p w:rsidR="00BA1931" w:rsidRDefault="00BA1931"/>
        </w:tc>
        <w:tc>
          <w:tcPr>
            <w:tcW w:w="7089" w:type="dxa"/>
          </w:tcPr>
          <w:p w:rsidR="00BA1931" w:rsidRDefault="00BA1931"/>
        </w:tc>
        <w:tc>
          <w:tcPr>
            <w:tcW w:w="426" w:type="dxa"/>
          </w:tcPr>
          <w:p w:rsidR="00BA1931" w:rsidRDefault="00BA1931"/>
        </w:tc>
      </w:tr>
      <w:tr w:rsidR="00BA1931" w:rsidRPr="0092775F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  <w:r>
              <w:t xml:space="preserve"> </w:t>
            </w:r>
          </w:p>
        </w:tc>
      </w:tr>
      <w:tr w:rsidR="00BA19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  <w:r>
              <w:t xml:space="preserve"> </w:t>
            </w:r>
          </w:p>
        </w:tc>
      </w:tr>
      <w:tr w:rsidR="00BA1931" w:rsidRPr="0092775F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BA193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BA1931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A1931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BA1931" w:rsidRPr="009277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и методы имитационного моделирования</w:t>
            </w:r>
          </w:p>
        </w:tc>
      </w:tr>
      <w:tr w:rsidR="00BA1931" w:rsidRPr="009277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Моделирование дискретных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событий и поведения экономических систем</w:t>
            </w:r>
          </w:p>
        </w:tc>
      </w:tr>
      <w:tr w:rsidR="00BA1931" w:rsidRPr="009277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Имитационное моделирование систем массового обслуживания</w:t>
            </w:r>
          </w:p>
        </w:tc>
      </w:tr>
      <w:tr w:rsidR="00BA1931" w:rsidRPr="0092775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Моделирование динамики социально-экономических систем</w:t>
            </w:r>
          </w:p>
        </w:tc>
      </w:tr>
      <w:tr w:rsidR="00BA19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Агентное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</w:tr>
      <w:tr w:rsidR="00BA19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предприятия</w:t>
            </w:r>
            <w:proofErr w:type="spellEnd"/>
          </w:p>
        </w:tc>
      </w:tr>
      <w:tr w:rsidR="00BA193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Имитационное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моделирование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логистических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</w:tr>
      <w:tr w:rsidR="00BA1931">
        <w:trPr>
          <w:trHeight w:hRule="exact" w:val="184"/>
        </w:trPr>
        <w:tc>
          <w:tcPr>
            <w:tcW w:w="1521" w:type="dxa"/>
          </w:tcPr>
          <w:p w:rsidR="00BA1931" w:rsidRDefault="00BA1931"/>
        </w:tc>
        <w:tc>
          <w:tcPr>
            <w:tcW w:w="1600" w:type="dxa"/>
          </w:tcPr>
          <w:p w:rsidR="00BA1931" w:rsidRDefault="00BA1931"/>
        </w:tc>
        <w:tc>
          <w:tcPr>
            <w:tcW w:w="7089" w:type="dxa"/>
          </w:tcPr>
          <w:p w:rsidR="00BA1931" w:rsidRDefault="00BA1931"/>
        </w:tc>
        <w:tc>
          <w:tcPr>
            <w:tcW w:w="426" w:type="dxa"/>
          </w:tcPr>
          <w:p w:rsidR="00BA1931" w:rsidRDefault="00BA1931"/>
        </w:tc>
      </w:tr>
      <w:tr w:rsidR="00BA19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Default="0092775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A1931">
        <w:trPr>
          <w:trHeight w:hRule="exact" w:val="196"/>
        </w:trPr>
        <w:tc>
          <w:tcPr>
            <w:tcW w:w="1521" w:type="dxa"/>
          </w:tcPr>
          <w:p w:rsidR="00BA1931" w:rsidRDefault="00BA1931"/>
        </w:tc>
        <w:tc>
          <w:tcPr>
            <w:tcW w:w="1600" w:type="dxa"/>
          </w:tcPr>
          <w:p w:rsidR="00BA1931" w:rsidRDefault="00BA1931"/>
        </w:tc>
        <w:tc>
          <w:tcPr>
            <w:tcW w:w="7089" w:type="dxa"/>
          </w:tcPr>
          <w:p w:rsidR="00BA1931" w:rsidRDefault="00BA1931"/>
        </w:tc>
        <w:tc>
          <w:tcPr>
            <w:tcW w:w="426" w:type="dxa"/>
          </w:tcPr>
          <w:p w:rsidR="00BA1931" w:rsidRDefault="00BA1931"/>
        </w:tc>
      </w:tr>
      <w:tr w:rsidR="00BA1931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1931" w:rsidRPr="0092775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Кислицын Е. В., Першин В. К. Основы компьютерного имитационного моделирования [Электронный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2014. - 221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/14/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482038.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A1931" w:rsidRPr="009277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Кислицын Е. В., Першин В. К. Компьютерное имитационное моделирование: системная динамика и агенты [Электрон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 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2016. - 122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/16/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487700.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A1931" w:rsidRPr="009277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Кислицын Е. В., Панова М. В. Имитационные модели и методы сетевой экономики [Электронный 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[Издательство УрГЭУ], 2018. - 161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491112.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BA1931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1931" w:rsidRPr="0092775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Безруков А. И., </w:t>
            </w:r>
            <w:proofErr w:type="spell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Алексенцева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О.Н. Математическое и имитационное моделирование [Электронный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/1005911</w:t>
            </w:r>
          </w:p>
        </w:tc>
      </w:tr>
      <w:tr w:rsidR="00BA1931" w:rsidRPr="009277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Лычкина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Н. Имитационное моделирование экономических </w:t>
            </w:r>
            <w:proofErr w:type="spellStart"/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процессов:учебное</w:t>
            </w:r>
            <w:proofErr w:type="spellEnd"/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 вузов, о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бучающихся по направлению подготовки 080101 "Прикладная информатика в управлении". - Москва: ИНФРА-М, 2014. - 254</w:t>
            </w:r>
          </w:p>
        </w:tc>
      </w:tr>
      <w:tr w:rsidR="00BA1931" w:rsidRPr="0092775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Вьюненко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Ф., Михайлов М. В. Имитационное моделирование [Электронный 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2021. - 283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/468997</w:t>
            </w:r>
          </w:p>
        </w:tc>
      </w:tr>
      <w:tr w:rsidR="00BA1931" w:rsidRPr="0092775F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Акопов А. С. Имитационное моделирование [Электронный ресурс</w:t>
            </w:r>
            <w:proofErr w:type="gram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- 389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/468919</w:t>
            </w:r>
          </w:p>
        </w:tc>
      </w:tr>
    </w:tbl>
    <w:p w:rsidR="00BA1931" w:rsidRPr="0092775F" w:rsidRDefault="0092775F">
      <w:pPr>
        <w:rPr>
          <w:sz w:val="0"/>
          <w:szCs w:val="0"/>
          <w:lang w:val="ru-RU"/>
        </w:rPr>
      </w:pPr>
      <w:r w:rsidRPr="0092775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A1931" w:rsidRPr="0092775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A1931">
        <w:trPr>
          <w:trHeight w:hRule="exact" w:val="277"/>
        </w:trPr>
        <w:tc>
          <w:tcPr>
            <w:tcW w:w="10774" w:type="dxa"/>
          </w:tcPr>
          <w:p w:rsidR="00BA1931" w:rsidRDefault="00BA1931"/>
        </w:tc>
      </w:tr>
      <w:tr w:rsidR="00BA1931" w:rsidRPr="009277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AnyLogic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Personal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Learning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Free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permanent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277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9277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A1931" w:rsidRPr="009277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92775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 w:rsidRPr="0092775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A1931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9277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A1931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A1931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A1931" w:rsidRPr="0092775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2775F">
              <w:rPr>
                <w:lang w:val="ru-RU"/>
              </w:rPr>
              <w:t xml:space="preserve"> </w:t>
            </w:r>
          </w:p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lang w:val="ru-RU"/>
              </w:rPr>
              <w:t xml:space="preserve"> </w:t>
            </w:r>
          </w:p>
        </w:tc>
      </w:tr>
      <w:tr w:rsidR="00BA1931" w:rsidRPr="009277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процессов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систем.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Нелинейные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динамические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92775F">
              <w:rPr>
                <w:lang w:val="ru-RU"/>
              </w:rPr>
              <w:t xml:space="preserve"> </w:t>
            </w:r>
          </w:p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hse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MODSYS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 w:rsidRPr="0092775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Имитационное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моделирование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2775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AnyLogic</w:t>
            </w:r>
            <w:proofErr w:type="spellEnd"/>
            <w:r w:rsidRPr="0092775F">
              <w:rPr>
                <w:lang w:val="ru-RU"/>
              </w:rPr>
              <w:t xml:space="preserve"> </w:t>
            </w:r>
          </w:p>
          <w:p w:rsidR="00BA1931" w:rsidRPr="0092775F" w:rsidRDefault="0092775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youtube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playlist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list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PL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sqQsECFnmGrLJwpH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wpVmr</w:t>
            </w:r>
            <w:proofErr w:type="spellEnd"/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</w:t>
            </w:r>
            <w:r w:rsidRPr="0092775F">
              <w:rPr>
                <w:lang w:val="ru-RU"/>
              </w:rPr>
              <w:t xml:space="preserve"> </w:t>
            </w:r>
          </w:p>
        </w:tc>
      </w:tr>
      <w:tr w:rsidR="00BA1931" w:rsidRPr="0092775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A1931" w:rsidRPr="0092775F" w:rsidRDefault="009277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Кислицын</w:t>
            </w:r>
            <w:r w:rsidRPr="0092775F">
              <w:rPr>
                <w:lang w:val="ru-RU"/>
              </w:rPr>
              <w:t xml:space="preserve"> </w:t>
            </w:r>
            <w:r w:rsidRPr="009277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92775F">
              <w:rPr>
                <w:lang w:val="ru-RU"/>
              </w:rPr>
              <w:t xml:space="preserve"> </w:t>
            </w:r>
          </w:p>
        </w:tc>
      </w:tr>
    </w:tbl>
    <w:p w:rsidR="0092775F" w:rsidRDefault="0092775F">
      <w:pPr>
        <w:rPr>
          <w:lang w:val="ru-RU"/>
        </w:rPr>
      </w:pPr>
    </w:p>
    <w:p w:rsidR="0092775F" w:rsidRDefault="0092775F">
      <w:pPr>
        <w:rPr>
          <w:lang w:val="ru-RU"/>
        </w:rPr>
      </w:pPr>
      <w:r>
        <w:rPr>
          <w:lang w:val="ru-RU"/>
        </w:rPr>
        <w:br w:type="page"/>
      </w:r>
    </w:p>
    <w:p w:rsidR="0092775F" w:rsidRPr="0092775F" w:rsidRDefault="0092775F" w:rsidP="009277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ru-RU"/>
        </w:rPr>
      </w:pPr>
      <w:r w:rsidRPr="0092775F">
        <w:rPr>
          <w:rFonts w:ascii="Times New Roman" w:eastAsia="Times New Roman" w:hAnsi="Times New Roman" w:cs="Times New Roman"/>
          <w:b/>
          <w:kern w:val="2"/>
          <w:sz w:val="24"/>
          <w:szCs w:val="24"/>
          <w:lang w:val="ru-RU" w:eastAsia="ru-RU"/>
        </w:rPr>
        <w:lastRenderedPageBreak/>
        <w:t xml:space="preserve">Перечень тем курсовых работ </w:t>
      </w:r>
    </w:p>
    <w:p w:rsidR="0092775F" w:rsidRPr="0092775F" w:rsidRDefault="0092775F" w:rsidP="0092775F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2"/>
          <w:sz w:val="24"/>
          <w:szCs w:val="24"/>
          <w:lang w:val="ru-RU"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414"/>
        <w:gridCol w:w="7575"/>
      </w:tblGrid>
      <w:tr w:rsidR="0092775F" w:rsidRPr="0092775F" w:rsidTr="0092775F">
        <w:tc>
          <w:tcPr>
            <w:tcW w:w="3414" w:type="dxa"/>
            <w:shd w:val="clear" w:color="auto" w:fill="E7E6E6" w:themeFill="background2"/>
          </w:tcPr>
          <w:p w:rsidR="0092775F" w:rsidRPr="0092775F" w:rsidRDefault="0092775F" w:rsidP="0092775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Дисциплина</w:t>
            </w:r>
          </w:p>
        </w:tc>
        <w:tc>
          <w:tcPr>
            <w:tcW w:w="7575" w:type="dxa"/>
            <w:shd w:val="clear" w:color="auto" w:fill="auto"/>
          </w:tcPr>
          <w:p w:rsidR="0092775F" w:rsidRPr="0092775F" w:rsidRDefault="0092775F" w:rsidP="0092775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</w:rPr>
              <w:t>Имитационное моделирование экономических процессов</w:t>
            </w:r>
          </w:p>
        </w:tc>
      </w:tr>
      <w:tr w:rsidR="0092775F" w:rsidRPr="0092775F" w:rsidTr="0092775F">
        <w:tc>
          <w:tcPr>
            <w:tcW w:w="3414" w:type="dxa"/>
            <w:shd w:val="clear" w:color="auto" w:fill="E7E6E6" w:themeFill="background2"/>
          </w:tcPr>
          <w:p w:rsidR="0092775F" w:rsidRPr="0092775F" w:rsidRDefault="0092775F" w:rsidP="0092775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>Направление подготовки</w:t>
            </w:r>
          </w:p>
        </w:tc>
        <w:tc>
          <w:tcPr>
            <w:tcW w:w="7575" w:type="dxa"/>
            <w:shd w:val="clear" w:color="auto" w:fill="auto"/>
          </w:tcPr>
          <w:p w:rsidR="0092775F" w:rsidRPr="0092775F" w:rsidRDefault="0092775F" w:rsidP="0092775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09.03.03 Прикладная информатика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E7E6E6" w:themeFill="background2"/>
          </w:tcPr>
          <w:p w:rsidR="0092775F" w:rsidRPr="0092775F" w:rsidRDefault="0092775F" w:rsidP="0092775F">
            <w:pPr>
              <w:widowControl w:val="0"/>
              <w:suppressAutoHyphens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bookmarkStart w:id="0" w:name="_GoBack"/>
            <w:bookmarkEnd w:id="0"/>
            <w:r w:rsidRPr="0092775F">
              <w:rPr>
                <w:rFonts w:ascii="Times New Roman" w:eastAsia="Times New Roman" w:hAnsi="Times New Roman" w:cs="Times New Roman"/>
                <w:b/>
                <w:i/>
                <w:kern w:val="2"/>
                <w:sz w:val="24"/>
                <w:szCs w:val="24"/>
              </w:rPr>
              <w:t xml:space="preserve">Темы курсовых работ 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 Разработка имитационной модели Уральского клинического лечебно-реабилитационного центра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 Анализ и моделирование системы метрополитена города Токио/Москвы/Лондона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3 Анализ и имитационное моделирование российского рынка акций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4 Имитационное моделирование перевозки пассажиров на междугородних автобусах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5 Моделирование глобального потепления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6 Имитационная модель функционирования системы доставки запасных частей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7 Моделирование структуры стада молочной фермы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8 Исследование эффективности компьютерных сетей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9 Имитационное моделирование сельского хозяйства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10 Потоковая модель производства этилового спирта из древесной щепы и анализ основных расходов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11 Имитационное моделирование ресторана быстрого питания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12 Разработка модели производства фанеры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13 Оптимизация транспортной сети города на примере автобусного маршрута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14 Моделирование дорожной сети микрорайона «Академический»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15 Совершенствование системы управления предприятием быстрого питания на основе имитационного моделирования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16 Моделирование офиса по оказанию консультационных услуг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17 Управление программными проектами с использованием имитационного моделирования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18 Управление производственными процессами с использованием имитационного моделирования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19 Управление жизненным циклом наукоемкой продукции методами имитационного 20 моделирования</w:t>
            </w:r>
          </w:p>
        </w:tc>
      </w:tr>
      <w:tr w:rsidR="0092775F" w:rsidRPr="0092775F" w:rsidTr="0092775F">
        <w:tc>
          <w:tcPr>
            <w:tcW w:w="10989" w:type="dxa"/>
            <w:gridSpan w:val="2"/>
            <w:tcBorders>
              <w:top w:val="nil"/>
            </w:tcBorders>
            <w:shd w:val="clear" w:color="auto" w:fill="auto"/>
          </w:tcPr>
          <w:p w:rsidR="0092775F" w:rsidRPr="0092775F" w:rsidRDefault="0092775F" w:rsidP="0092775F">
            <w:pPr>
              <w:widowControl w:val="0"/>
              <w:tabs>
                <w:tab w:val="left" w:pos="195"/>
              </w:tabs>
              <w:suppressAutoHyphens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8"/>
              </w:rPr>
            </w:pPr>
            <w:r w:rsidRPr="0092775F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20 Анализ динамики развития города</w:t>
            </w:r>
          </w:p>
        </w:tc>
      </w:tr>
    </w:tbl>
    <w:p w:rsidR="0092775F" w:rsidRPr="0092775F" w:rsidRDefault="0092775F" w:rsidP="0092775F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ru-RU"/>
        </w:rPr>
      </w:pPr>
    </w:p>
    <w:p w:rsidR="00BA1931" w:rsidRPr="0092775F" w:rsidRDefault="00BA1931">
      <w:pPr>
        <w:rPr>
          <w:lang w:val="ru-RU"/>
        </w:rPr>
      </w:pPr>
    </w:p>
    <w:sectPr w:rsidR="00BA1931" w:rsidRPr="0092775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92775F"/>
    <w:rsid w:val="00BA193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EFE0F"/>
  <w15:docId w15:val="{0C865398-8916-4F25-B4BE-274800F6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75F"/>
    <w:pPr>
      <w:spacing w:after="0" w:line="240" w:lineRule="auto"/>
    </w:pPr>
    <w:rPr>
      <w:rFonts w:eastAsiaTheme="minorHAnsi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791</Words>
  <Characters>4511</Characters>
  <Application>Microsoft Office Word</Application>
  <DocSecurity>0</DocSecurity>
  <Lines>37</Lines>
  <Paragraphs>10</Paragraphs>
  <ScaleCrop>false</ScaleCrop>
  <Company>УрГЭУ</Company>
  <LinksUpToDate>false</LinksUpToDate>
  <CharactersWithSpaces>5292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2022-2023_09_03_03-ПИ-2022_очное_plx_Имитационное моделирование экономических процессов</dc:title>
  <dc:creator>FastReport.NET</dc:creator>
  <cp:lastModifiedBy>Овсянникова Анастасия Геннадьевна</cp:lastModifiedBy>
  <cp:revision>3</cp:revision>
  <dcterms:created xsi:type="dcterms:W3CDTF">2022-04-14T10:10:00Z</dcterms:created>
  <dcterms:modified xsi:type="dcterms:W3CDTF">2022-04-14T10:11:00Z</dcterms:modified>
</cp:coreProperties>
</file>