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EA" w:rsidRPr="00CB2C49" w:rsidRDefault="004771EA" w:rsidP="004771E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771EA" w:rsidRPr="00CB2C49" w:rsidRDefault="004771EA" w:rsidP="004771E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4771EA" w:rsidRPr="00F41493" w:rsidTr="00BB732F">
        <w:tc>
          <w:tcPr>
            <w:tcW w:w="3261" w:type="dxa"/>
            <w:shd w:val="clear" w:color="auto" w:fill="E7E6E6" w:themeFill="background2"/>
          </w:tcPr>
          <w:p w:rsidR="004771EA" w:rsidRPr="00F41493" w:rsidRDefault="004771E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4771EA" w:rsidRPr="00F41493" w:rsidRDefault="004771EA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Анализ рынков и защита конкуренции</w:t>
            </w:r>
          </w:p>
        </w:tc>
      </w:tr>
      <w:tr w:rsidR="004771EA" w:rsidRPr="00F41493" w:rsidTr="00BB732F">
        <w:tc>
          <w:tcPr>
            <w:tcW w:w="3261" w:type="dxa"/>
            <w:shd w:val="clear" w:color="auto" w:fill="E7E6E6" w:themeFill="background2"/>
          </w:tcPr>
          <w:p w:rsidR="004771EA" w:rsidRPr="00F41493" w:rsidRDefault="004771E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4771EA" w:rsidRPr="00F41493" w:rsidRDefault="004771E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4771EA" w:rsidRPr="00F41493" w:rsidRDefault="004771E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4771EA" w:rsidRPr="00F41493" w:rsidTr="00BB732F">
        <w:tc>
          <w:tcPr>
            <w:tcW w:w="3261" w:type="dxa"/>
            <w:shd w:val="clear" w:color="auto" w:fill="E7E6E6" w:themeFill="background2"/>
          </w:tcPr>
          <w:p w:rsidR="004771EA" w:rsidRPr="00F41493" w:rsidRDefault="004771E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4771EA" w:rsidRPr="00F41493" w:rsidRDefault="004771E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4771EA" w:rsidRPr="00F41493" w:rsidTr="00BB732F">
        <w:tc>
          <w:tcPr>
            <w:tcW w:w="3261" w:type="dxa"/>
            <w:shd w:val="clear" w:color="auto" w:fill="E7E6E6" w:themeFill="background2"/>
          </w:tcPr>
          <w:p w:rsidR="004771EA" w:rsidRPr="00F41493" w:rsidRDefault="004771E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4771EA" w:rsidRPr="00F41493" w:rsidRDefault="004771E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4771EA" w:rsidRPr="00F41493" w:rsidTr="00BB732F">
        <w:tc>
          <w:tcPr>
            <w:tcW w:w="3261" w:type="dxa"/>
            <w:shd w:val="clear" w:color="auto" w:fill="E7E6E6" w:themeFill="background2"/>
          </w:tcPr>
          <w:p w:rsidR="004771EA" w:rsidRPr="00F41493" w:rsidRDefault="004771E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C51C7F" w:rsidRDefault="00C51C7F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4771EA" w:rsidRPr="00F41493" w:rsidRDefault="004771E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4771EA" w:rsidRPr="00F41493" w:rsidTr="00BB732F">
        <w:tc>
          <w:tcPr>
            <w:tcW w:w="3261" w:type="dxa"/>
            <w:shd w:val="clear" w:color="auto" w:fill="E7E6E6" w:themeFill="background2"/>
          </w:tcPr>
          <w:p w:rsidR="004771EA" w:rsidRPr="00F41493" w:rsidRDefault="004771E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4771EA" w:rsidRPr="00F41493" w:rsidRDefault="00C51C7F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4771EA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4771EA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F41493" w:rsidRDefault="004771EA" w:rsidP="00A75CB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A75CB7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771EA" w:rsidRPr="00F41493" w:rsidTr="00BB732F">
        <w:tc>
          <w:tcPr>
            <w:tcW w:w="9782" w:type="dxa"/>
            <w:gridSpan w:val="3"/>
          </w:tcPr>
          <w:p w:rsidR="004771EA" w:rsidRPr="004957D1" w:rsidRDefault="004771EA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  <w:r w:rsidRPr="004957D1">
              <w:rPr>
                <w:sz w:val="22"/>
                <w:szCs w:val="22"/>
              </w:rPr>
              <w:t xml:space="preserve"> 1. </w:t>
            </w:r>
            <w:r>
              <w:rPr>
                <w:sz w:val="22"/>
                <w:szCs w:val="22"/>
              </w:rPr>
              <w:t>Теоретические основы анализа рынков</w:t>
            </w:r>
          </w:p>
        </w:tc>
      </w:tr>
      <w:tr w:rsidR="004771EA" w:rsidRPr="00F41493" w:rsidTr="00BB732F">
        <w:tc>
          <w:tcPr>
            <w:tcW w:w="9782" w:type="dxa"/>
            <w:gridSpan w:val="3"/>
          </w:tcPr>
          <w:p w:rsidR="004771EA" w:rsidRPr="004957D1" w:rsidRDefault="004771EA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  <w:r w:rsidRPr="004957D1">
              <w:rPr>
                <w:sz w:val="22"/>
                <w:szCs w:val="22"/>
              </w:rPr>
              <w:t xml:space="preserve"> 2. </w:t>
            </w:r>
            <w:r>
              <w:rPr>
                <w:sz w:val="22"/>
                <w:szCs w:val="22"/>
              </w:rPr>
              <w:t>Методология анализ рынков</w:t>
            </w:r>
          </w:p>
        </w:tc>
      </w:tr>
      <w:tr w:rsidR="004771EA" w:rsidRPr="00F41493" w:rsidTr="00BB732F">
        <w:tc>
          <w:tcPr>
            <w:tcW w:w="9782" w:type="dxa"/>
            <w:gridSpan w:val="3"/>
          </w:tcPr>
          <w:p w:rsidR="004771EA" w:rsidRPr="004957D1" w:rsidRDefault="004771EA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  <w:r w:rsidRPr="004957D1">
              <w:rPr>
                <w:sz w:val="22"/>
                <w:szCs w:val="22"/>
              </w:rPr>
              <w:t xml:space="preserve"> 3. </w:t>
            </w:r>
            <w:r>
              <w:rPr>
                <w:sz w:val="22"/>
                <w:szCs w:val="22"/>
              </w:rPr>
              <w:t>Анализ конкуренции на рынке</w:t>
            </w:r>
          </w:p>
        </w:tc>
      </w:tr>
      <w:tr w:rsidR="004771EA" w:rsidRPr="00F41493" w:rsidTr="00BB732F">
        <w:tc>
          <w:tcPr>
            <w:tcW w:w="9782" w:type="dxa"/>
            <w:gridSpan w:val="3"/>
          </w:tcPr>
          <w:p w:rsidR="004771EA" w:rsidRPr="004957D1" w:rsidRDefault="004771E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  <w:r w:rsidRPr="004957D1">
              <w:rPr>
                <w:sz w:val="22"/>
                <w:szCs w:val="22"/>
              </w:rPr>
              <w:t xml:space="preserve"> 4. </w:t>
            </w:r>
            <w:r>
              <w:rPr>
                <w:sz w:val="22"/>
                <w:szCs w:val="22"/>
              </w:rPr>
              <w:t>Механизмы защиты конкуренции на рынках</w:t>
            </w:r>
          </w:p>
        </w:tc>
      </w:tr>
      <w:tr w:rsidR="004771EA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F41493" w:rsidRDefault="004771EA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771EA" w:rsidRPr="00F41493" w:rsidTr="00BB732F">
        <w:tc>
          <w:tcPr>
            <w:tcW w:w="9782" w:type="dxa"/>
            <w:gridSpan w:val="3"/>
          </w:tcPr>
          <w:p w:rsidR="004771EA" w:rsidRDefault="004771EA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AB07D2" w:rsidRPr="00AB07D2" w:rsidRDefault="00AB07D2" w:rsidP="00AB07D2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-108" w:firstLine="568"/>
              <w:jc w:val="both"/>
              <w:rPr>
                <w:sz w:val="22"/>
                <w:szCs w:val="22"/>
              </w:rPr>
            </w:pPr>
            <w:r w:rsidRPr="00AB07D2">
              <w:rPr>
                <w:color w:val="000000"/>
                <w:sz w:val="22"/>
                <w:szCs w:val="22"/>
                <w:shd w:val="clear" w:color="auto" w:fill="FFFFFF"/>
              </w:rPr>
              <w:t>Маевская, Е. Б. Экономика организации [Электронный ресурс</w:t>
            </w:r>
            <w:proofErr w:type="gramStart"/>
            <w:r w:rsidRPr="00AB07D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B07D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</w:t>
            </w:r>
            <w:proofErr w:type="gramStart"/>
            <w:r w:rsidRPr="00AB07D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B07D2">
              <w:rPr>
                <w:color w:val="000000"/>
                <w:sz w:val="22"/>
                <w:szCs w:val="22"/>
                <w:shd w:val="clear" w:color="auto" w:fill="FFFFFF"/>
              </w:rPr>
              <w:t xml:space="preserve"> ИНФРА-М, 2020. - 351 с. </w:t>
            </w:r>
            <w:hyperlink r:id="rId5" w:tgtFrame="_blank" w:tooltip="читать полный текст" w:history="1">
              <w:r w:rsidRPr="00AB07D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AB07D2" w:rsidRPr="00AB07D2" w:rsidRDefault="004771EA" w:rsidP="00AB07D2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-108" w:firstLine="568"/>
              <w:jc w:val="both"/>
              <w:rPr>
                <w:rStyle w:val="a4"/>
                <w:color w:val="auto"/>
                <w:sz w:val="22"/>
                <w:szCs w:val="22"/>
                <w:u w:val="none"/>
              </w:rPr>
            </w:pPr>
            <w:proofErr w:type="spellStart"/>
            <w:r w:rsidRPr="00AB07D2">
              <w:rPr>
                <w:sz w:val="22"/>
                <w:szCs w:val="22"/>
              </w:rPr>
              <w:t>Райзберг</w:t>
            </w:r>
            <w:proofErr w:type="spellEnd"/>
            <w:r w:rsidRPr="00AB07D2">
              <w:rPr>
                <w:sz w:val="22"/>
                <w:szCs w:val="22"/>
              </w:rPr>
              <w:t>, Б. А. Государственное управление экономическими и социальными процессами [Электронный ресурс</w:t>
            </w:r>
            <w:proofErr w:type="gramStart"/>
            <w:r w:rsidRPr="00AB07D2">
              <w:rPr>
                <w:sz w:val="22"/>
                <w:szCs w:val="22"/>
              </w:rPr>
              <w:t>] :</w:t>
            </w:r>
            <w:proofErr w:type="gramEnd"/>
            <w:r w:rsidRPr="00AB07D2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«Экономика», (квалификация (степень) «бакалавр») / Б. А. </w:t>
            </w:r>
            <w:proofErr w:type="spellStart"/>
            <w:r w:rsidRPr="00AB07D2">
              <w:rPr>
                <w:sz w:val="22"/>
                <w:szCs w:val="22"/>
              </w:rPr>
              <w:t>Райзберг</w:t>
            </w:r>
            <w:proofErr w:type="spellEnd"/>
            <w:r w:rsidRPr="00AB07D2">
              <w:rPr>
                <w:sz w:val="22"/>
                <w:szCs w:val="22"/>
              </w:rPr>
              <w:t xml:space="preserve">. - </w:t>
            </w:r>
            <w:proofErr w:type="gramStart"/>
            <w:r w:rsidRPr="00AB07D2">
              <w:rPr>
                <w:sz w:val="22"/>
                <w:szCs w:val="22"/>
              </w:rPr>
              <w:t>Москва :</w:t>
            </w:r>
            <w:proofErr w:type="gramEnd"/>
            <w:r w:rsidRPr="00AB07D2">
              <w:rPr>
                <w:sz w:val="22"/>
                <w:szCs w:val="22"/>
              </w:rPr>
              <w:t xml:space="preserve"> ИНФРА-М, 2016. - 384 с. </w:t>
            </w:r>
            <w:hyperlink r:id="rId6" w:history="1">
              <w:r w:rsidRPr="00AB07D2">
                <w:rPr>
                  <w:rStyle w:val="a4"/>
                  <w:sz w:val="22"/>
                  <w:szCs w:val="22"/>
                </w:rPr>
                <w:t>http://znanium.com/go.php?id=536436</w:t>
              </w:r>
            </w:hyperlink>
          </w:p>
          <w:p w:rsidR="004771EA" w:rsidRPr="00AB07D2" w:rsidRDefault="004771EA" w:rsidP="00AB07D2">
            <w:pPr>
              <w:pStyle w:val="a5"/>
              <w:numPr>
                <w:ilvl w:val="0"/>
                <w:numId w:val="4"/>
              </w:numPr>
              <w:tabs>
                <w:tab w:val="left" w:pos="195"/>
              </w:tabs>
              <w:ind w:left="-108" w:firstLine="568"/>
              <w:jc w:val="both"/>
              <w:rPr>
                <w:sz w:val="22"/>
                <w:szCs w:val="22"/>
              </w:rPr>
            </w:pPr>
            <w:proofErr w:type="spellStart"/>
            <w:r w:rsidRPr="00AB07D2">
              <w:rPr>
                <w:sz w:val="22"/>
                <w:szCs w:val="22"/>
              </w:rPr>
              <w:t>Синяева</w:t>
            </w:r>
            <w:proofErr w:type="spellEnd"/>
            <w:r w:rsidRPr="00AB07D2">
              <w:rPr>
                <w:sz w:val="22"/>
                <w:szCs w:val="22"/>
              </w:rPr>
              <w:t xml:space="preserve">, И. М. Маркетинг в предпринимательской деятельности [Электронный ресурс]: учебник для студентов экономических вузов, обучающихся по направлению "Экономика" / И. М. </w:t>
            </w:r>
            <w:proofErr w:type="spellStart"/>
            <w:r w:rsidRPr="00AB07D2">
              <w:rPr>
                <w:sz w:val="22"/>
                <w:szCs w:val="22"/>
              </w:rPr>
              <w:t>Синяева</w:t>
            </w:r>
            <w:proofErr w:type="spellEnd"/>
            <w:r w:rsidRPr="00AB07D2">
              <w:rPr>
                <w:sz w:val="22"/>
                <w:szCs w:val="22"/>
              </w:rPr>
              <w:t xml:space="preserve">, С. В. Земляк, В. В. </w:t>
            </w:r>
            <w:proofErr w:type="spellStart"/>
            <w:proofErr w:type="gramStart"/>
            <w:r w:rsidRPr="00AB07D2">
              <w:rPr>
                <w:sz w:val="22"/>
                <w:szCs w:val="22"/>
              </w:rPr>
              <w:t>Синяев</w:t>
            </w:r>
            <w:proofErr w:type="spellEnd"/>
            <w:r w:rsidRPr="00AB07D2">
              <w:rPr>
                <w:sz w:val="22"/>
                <w:szCs w:val="22"/>
              </w:rPr>
              <w:t xml:space="preserve"> ;</w:t>
            </w:r>
            <w:proofErr w:type="gramEnd"/>
            <w:r w:rsidRPr="00AB07D2">
              <w:rPr>
                <w:sz w:val="22"/>
                <w:szCs w:val="22"/>
              </w:rPr>
              <w:t xml:space="preserve"> под ред. Л. П. Дашкова ; Финансовый ун-т при Правительстве Рос. Федерации. - 5-е изд. - </w:t>
            </w:r>
            <w:proofErr w:type="gramStart"/>
            <w:r w:rsidRPr="00AB07D2">
              <w:rPr>
                <w:sz w:val="22"/>
                <w:szCs w:val="22"/>
              </w:rPr>
              <w:t>Москва :</w:t>
            </w:r>
            <w:proofErr w:type="gramEnd"/>
            <w:r w:rsidRPr="00AB07D2">
              <w:rPr>
                <w:sz w:val="22"/>
                <w:szCs w:val="22"/>
              </w:rPr>
              <w:t xml:space="preserve"> Дашков и К°, 2017. - 266 с. </w:t>
            </w:r>
            <w:hyperlink r:id="rId7" w:history="1">
              <w:r w:rsidRPr="00AB07D2">
                <w:rPr>
                  <w:rStyle w:val="a4"/>
                  <w:sz w:val="22"/>
                  <w:szCs w:val="22"/>
                </w:rPr>
                <w:t>http://znanium.com/go.php?id=411383</w:t>
              </w:r>
            </w:hyperlink>
          </w:p>
          <w:p w:rsidR="00AB07D2" w:rsidRDefault="00AB07D2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4771EA" w:rsidRPr="00C76559" w:rsidRDefault="004771EA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B07D2" w:rsidRPr="00AB07D2" w:rsidRDefault="00AB07D2" w:rsidP="00AB07D2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B07D2">
              <w:rPr>
                <w:color w:val="000000"/>
                <w:kern w:val="0"/>
                <w:sz w:val="22"/>
                <w:szCs w:val="22"/>
              </w:rPr>
              <w:t>Экономика организации: бизнес-анализ и управление результативностью [Текст</w:t>
            </w:r>
            <w:proofErr w:type="gramStart"/>
            <w:r w:rsidRPr="00AB07D2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 учебник / И. Н. Попова, Н. Ю. Ярошевич, Т. И. Арбенина [и др.] ; под общ. ред. В. Ж. Дубровского, Т. С. Орловой ; М-во науки и </w:t>
            </w:r>
            <w:proofErr w:type="spellStart"/>
            <w:r w:rsidRPr="00AB07D2">
              <w:rPr>
                <w:color w:val="000000"/>
                <w:kern w:val="0"/>
                <w:sz w:val="22"/>
                <w:szCs w:val="22"/>
              </w:rPr>
              <w:t>высш</w:t>
            </w:r>
            <w:proofErr w:type="spell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AB07D2">
              <w:rPr>
                <w:color w:val="000000"/>
                <w:kern w:val="0"/>
                <w:sz w:val="22"/>
                <w:szCs w:val="22"/>
              </w:rPr>
              <w:t>экон</w:t>
            </w:r>
            <w:proofErr w:type="spell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. ун-т. - </w:t>
            </w:r>
            <w:proofErr w:type="gramStart"/>
            <w:r w:rsidRPr="00AB07D2">
              <w:rPr>
                <w:color w:val="000000"/>
                <w:kern w:val="0"/>
                <w:sz w:val="22"/>
                <w:szCs w:val="22"/>
              </w:rPr>
              <w:t>Екатеринбург :</w:t>
            </w:r>
            <w:proofErr w:type="gram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 Издательство УрГЭУ, 2019. - 298 с. </w:t>
            </w:r>
            <w:hyperlink r:id="rId8" w:tgtFrame="_blank" w:tooltip="читать полный текст" w:history="1">
              <w:r w:rsidRPr="00AB07D2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http://lib.usue.ru/resource/limit/ump/20/p492903.pdf</w:t>
              </w:r>
            </w:hyperlink>
            <w:r w:rsidRPr="00AB07D2">
              <w:rPr>
                <w:color w:val="000000"/>
                <w:kern w:val="0"/>
                <w:sz w:val="22"/>
                <w:szCs w:val="22"/>
              </w:rPr>
              <w:t> (30 экз.)</w:t>
            </w:r>
          </w:p>
          <w:p w:rsidR="00AB07D2" w:rsidRPr="00AB07D2" w:rsidRDefault="00AB07D2" w:rsidP="00AB07D2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B07D2">
              <w:rPr>
                <w:color w:val="000000"/>
                <w:kern w:val="0"/>
                <w:sz w:val="22"/>
                <w:szCs w:val="22"/>
              </w:rPr>
              <w:t>Антимонопольная политика на связанных рынках: теория и практика [Электронный ресурс</w:t>
            </w:r>
            <w:proofErr w:type="gramStart"/>
            <w:r w:rsidRPr="00AB07D2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 научное издание / [С. Б. </w:t>
            </w:r>
            <w:proofErr w:type="spellStart"/>
            <w:r w:rsidRPr="00AB07D2">
              <w:rPr>
                <w:color w:val="000000"/>
                <w:kern w:val="0"/>
                <w:sz w:val="22"/>
                <w:szCs w:val="22"/>
              </w:rPr>
              <w:t>Авдашева</w:t>
            </w:r>
            <w:proofErr w:type="spell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 [и др.] ; под ред. С. Б. </w:t>
            </w:r>
            <w:proofErr w:type="spellStart"/>
            <w:r w:rsidRPr="00AB07D2">
              <w:rPr>
                <w:color w:val="000000"/>
                <w:kern w:val="0"/>
                <w:sz w:val="22"/>
                <w:szCs w:val="22"/>
              </w:rPr>
              <w:t>Авдашевой</w:t>
            </w:r>
            <w:proofErr w:type="spell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, А. Е. </w:t>
            </w:r>
            <w:proofErr w:type="spellStart"/>
            <w:r w:rsidRPr="00AB07D2">
              <w:rPr>
                <w:color w:val="000000"/>
                <w:kern w:val="0"/>
                <w:sz w:val="22"/>
                <w:szCs w:val="22"/>
              </w:rPr>
              <w:t>Шаститко</w:t>
            </w:r>
            <w:proofErr w:type="spell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 ; Рос. акад. нар. хоз-ва и гос. службы при Президенте Рос. Федерации. - </w:t>
            </w:r>
            <w:proofErr w:type="gramStart"/>
            <w:r w:rsidRPr="00AB07D2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AB07D2">
              <w:rPr>
                <w:color w:val="000000"/>
                <w:kern w:val="0"/>
                <w:sz w:val="22"/>
                <w:szCs w:val="22"/>
              </w:rPr>
              <w:t xml:space="preserve"> Издательский дом "Дело" </w:t>
            </w:r>
            <w:proofErr w:type="spellStart"/>
            <w:r w:rsidRPr="00AB07D2">
              <w:rPr>
                <w:color w:val="000000"/>
                <w:kern w:val="0"/>
                <w:sz w:val="22"/>
                <w:szCs w:val="22"/>
              </w:rPr>
              <w:t>РАНХиГС</w:t>
            </w:r>
            <w:proofErr w:type="spellEnd"/>
            <w:r w:rsidRPr="00AB07D2">
              <w:rPr>
                <w:color w:val="000000"/>
                <w:kern w:val="0"/>
                <w:sz w:val="22"/>
                <w:szCs w:val="22"/>
              </w:rPr>
              <w:t>, 2018. - 440 с. </w:t>
            </w:r>
            <w:hyperlink r:id="rId9" w:tgtFrame="_blank" w:tooltip="читать полный текст" w:history="1">
              <w:r w:rsidRPr="00AB07D2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https://new.znanium.com/catalog/product/1043151</w:t>
              </w:r>
            </w:hyperlink>
          </w:p>
          <w:p w:rsidR="00AB07D2" w:rsidRPr="00AB07D2" w:rsidRDefault="00AB07D2" w:rsidP="00AB07D2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AB07D2">
              <w:rPr>
                <w:color w:val="000000"/>
                <w:sz w:val="22"/>
                <w:szCs w:val="22"/>
              </w:rPr>
              <w:t>Мокров</w:t>
            </w:r>
            <w:proofErr w:type="spellEnd"/>
            <w:r w:rsidRPr="00AB07D2">
              <w:rPr>
                <w:color w:val="000000"/>
                <w:sz w:val="22"/>
                <w:szCs w:val="22"/>
              </w:rPr>
              <w:t>, Г. Г. Евразийский экономический союз. Общий рынок: формирование, регулирование, защита [Текст</w:t>
            </w:r>
            <w:proofErr w:type="gramStart"/>
            <w:r w:rsidRPr="00AB07D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AB07D2">
              <w:rPr>
                <w:color w:val="000000"/>
                <w:sz w:val="22"/>
                <w:szCs w:val="22"/>
              </w:rPr>
              <w:t xml:space="preserve"> [монография] / Г. Г. </w:t>
            </w:r>
            <w:proofErr w:type="spellStart"/>
            <w:r w:rsidRPr="00AB07D2">
              <w:rPr>
                <w:color w:val="000000"/>
                <w:sz w:val="22"/>
                <w:szCs w:val="22"/>
              </w:rPr>
              <w:t>Мокров</w:t>
            </w:r>
            <w:proofErr w:type="spellEnd"/>
            <w:r w:rsidRPr="00AB07D2"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 w:rsidRPr="00AB07D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AB07D2">
              <w:rPr>
                <w:color w:val="000000"/>
                <w:sz w:val="22"/>
                <w:szCs w:val="22"/>
              </w:rPr>
              <w:t xml:space="preserve"> Проспект, 2018. - 446 с. (1 экз.)</w:t>
            </w:r>
          </w:p>
          <w:p w:rsidR="00AB07D2" w:rsidRPr="00AB07D2" w:rsidRDefault="00AB07D2" w:rsidP="00AB07D2">
            <w:pPr>
              <w:pStyle w:val="a5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B07D2">
              <w:rPr>
                <w:color w:val="000000"/>
                <w:sz w:val="22"/>
                <w:szCs w:val="22"/>
              </w:rPr>
              <w:t>Голова, А. Г. Управление продажами [Электронный ресурс</w:t>
            </w:r>
            <w:proofErr w:type="gramStart"/>
            <w:r w:rsidRPr="00AB07D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AB07D2">
              <w:rPr>
                <w:color w:val="000000"/>
                <w:sz w:val="22"/>
                <w:szCs w:val="22"/>
              </w:rPr>
              <w:t xml:space="preserve"> учебник для студентов экономических вузов, обучающихся по направлению "Экономика" и специальностям "Маркетинг", "Реклама" / А. Г. Голова. - </w:t>
            </w:r>
            <w:proofErr w:type="gramStart"/>
            <w:r w:rsidRPr="00AB07D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AB07D2">
              <w:rPr>
                <w:color w:val="000000"/>
                <w:sz w:val="22"/>
                <w:szCs w:val="22"/>
              </w:rPr>
              <w:t xml:space="preserve"> Дашков и К°, 2017. - 280 с. </w:t>
            </w:r>
            <w:hyperlink r:id="rId10" w:tgtFrame="_blank" w:tooltip="читать полный текст" w:history="1">
              <w:r w:rsidRPr="00AB07D2">
                <w:rPr>
                  <w:rStyle w:val="a4"/>
                  <w:i/>
                  <w:iCs/>
                  <w:sz w:val="22"/>
                  <w:szCs w:val="22"/>
                </w:rPr>
                <w:t>https://new.znanium.com/catalog/product/414918</w:t>
              </w:r>
            </w:hyperlink>
          </w:p>
        </w:tc>
      </w:tr>
      <w:tr w:rsidR="004771EA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F41493" w:rsidRDefault="004771EA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771EA" w:rsidRPr="00F41493" w:rsidTr="00BB732F">
        <w:tc>
          <w:tcPr>
            <w:tcW w:w="9782" w:type="dxa"/>
            <w:gridSpan w:val="3"/>
          </w:tcPr>
          <w:p w:rsidR="004771EA" w:rsidRPr="00F41493" w:rsidRDefault="004771EA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771EA" w:rsidRPr="00F41493" w:rsidRDefault="004771EA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771EA" w:rsidRPr="00F41493" w:rsidRDefault="004771EA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771EA" w:rsidRPr="00F41493" w:rsidRDefault="004771EA" w:rsidP="00BB732F">
            <w:pPr>
              <w:rPr>
                <w:b/>
                <w:sz w:val="22"/>
                <w:szCs w:val="22"/>
              </w:rPr>
            </w:pPr>
          </w:p>
          <w:p w:rsidR="004771EA" w:rsidRPr="00F41493" w:rsidRDefault="004771EA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771EA" w:rsidRPr="00F41493" w:rsidRDefault="004771E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4771EA" w:rsidRPr="00F41493" w:rsidRDefault="004771E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4771EA" w:rsidRPr="00F41493" w:rsidRDefault="004771E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771EA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F41493" w:rsidRDefault="004771E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4771EA" w:rsidRPr="00F41493" w:rsidTr="00BB732F">
        <w:tc>
          <w:tcPr>
            <w:tcW w:w="9782" w:type="dxa"/>
            <w:gridSpan w:val="3"/>
          </w:tcPr>
          <w:p w:rsidR="004771EA" w:rsidRPr="000A406B" w:rsidRDefault="004771E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771EA" w:rsidRPr="00F41493" w:rsidTr="00BB732F">
        <w:tc>
          <w:tcPr>
            <w:tcW w:w="9782" w:type="dxa"/>
            <w:gridSpan w:val="3"/>
            <w:shd w:val="clear" w:color="auto" w:fill="E7E6E6" w:themeFill="background2"/>
          </w:tcPr>
          <w:p w:rsidR="004771EA" w:rsidRPr="00F41493" w:rsidRDefault="004771EA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4771EA" w:rsidRPr="00F41493" w:rsidTr="00BB732F">
        <w:tc>
          <w:tcPr>
            <w:tcW w:w="9782" w:type="dxa"/>
            <w:gridSpan w:val="3"/>
          </w:tcPr>
          <w:p w:rsidR="004771EA" w:rsidRPr="00F41493" w:rsidRDefault="004771EA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D7E82">
              <w:rPr>
                <w:sz w:val="22"/>
                <w:szCs w:val="22"/>
              </w:rPr>
              <w:t>08.037</w:t>
            </w:r>
            <w:r w:rsidRPr="002D7E82">
              <w:rPr>
                <w:sz w:val="22"/>
                <w:szCs w:val="22"/>
              </w:rPr>
              <w:tab/>
              <w:t>Профессиональный стандарт «Бизнес-аналитик», утвержденный приказом Министерства труда и социальной защиты Российской Федерации от 25 сентября  2018 г. № 592</w:t>
            </w:r>
            <w:r w:rsidR="00AB07D2">
              <w:rPr>
                <w:sz w:val="22"/>
                <w:szCs w:val="22"/>
              </w:rPr>
              <w:t xml:space="preserve"> </w:t>
            </w:r>
            <w:r w:rsidRPr="002D7E82">
              <w:rPr>
                <w:sz w:val="22"/>
                <w:szCs w:val="22"/>
              </w:rPr>
              <w:t>н</w:t>
            </w:r>
          </w:p>
        </w:tc>
      </w:tr>
    </w:tbl>
    <w:p w:rsidR="004771EA" w:rsidRDefault="004771EA" w:rsidP="004771EA">
      <w:pPr>
        <w:ind w:left="-284"/>
        <w:rPr>
          <w:sz w:val="24"/>
          <w:szCs w:val="24"/>
        </w:rPr>
      </w:pPr>
    </w:p>
    <w:p w:rsidR="004771EA" w:rsidRDefault="004771EA" w:rsidP="004771E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Шайбакова Людмила Фаритовна,</w:t>
      </w:r>
    </w:p>
    <w:p w:rsidR="004771EA" w:rsidRPr="006D4595" w:rsidRDefault="004771EA" w:rsidP="004771E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д.э.н., профессор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</w:p>
    <w:p w:rsidR="004771EA" w:rsidRDefault="004771EA" w:rsidP="004771EA">
      <w:pPr>
        <w:rPr>
          <w:sz w:val="24"/>
          <w:szCs w:val="24"/>
        </w:rPr>
      </w:pPr>
      <w:bookmarkStart w:id="0" w:name="_GoBack"/>
      <w:bookmarkEnd w:id="0"/>
    </w:p>
    <w:sectPr w:rsidR="0047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303"/>
    <w:multiLevelType w:val="hybridMultilevel"/>
    <w:tmpl w:val="54B2ACBC"/>
    <w:lvl w:ilvl="0" w:tplc="2C261C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4BC"/>
    <w:multiLevelType w:val="multilevel"/>
    <w:tmpl w:val="A110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A74C3"/>
    <w:multiLevelType w:val="multilevel"/>
    <w:tmpl w:val="6FF2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349DE"/>
    <w:multiLevelType w:val="hybridMultilevel"/>
    <w:tmpl w:val="1A3A7E5E"/>
    <w:lvl w:ilvl="0" w:tplc="9D9E5B54">
      <w:start w:val="1"/>
      <w:numFmt w:val="decimal"/>
      <w:lvlText w:val="%1."/>
      <w:lvlJc w:val="left"/>
      <w:pPr>
        <w:ind w:left="140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EA"/>
    <w:rsid w:val="003F53D1"/>
    <w:rsid w:val="004771EA"/>
    <w:rsid w:val="0052699D"/>
    <w:rsid w:val="00564894"/>
    <w:rsid w:val="005B60CD"/>
    <w:rsid w:val="00917442"/>
    <w:rsid w:val="00A75CB7"/>
    <w:rsid w:val="00AB07D2"/>
    <w:rsid w:val="00C51C7F"/>
    <w:rsid w:val="00C76086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7B6E-5EED-4CCF-8623-8403D211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771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20/p4929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13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364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product/1044367" TargetMode="External"/><Relationship Id="rId10" Type="http://schemas.openxmlformats.org/officeDocument/2006/relationships/hyperlink" Target="https://new.znanium.com/catalog/product/414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3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5</cp:revision>
  <dcterms:created xsi:type="dcterms:W3CDTF">2019-03-15T11:08:00Z</dcterms:created>
  <dcterms:modified xsi:type="dcterms:W3CDTF">2020-03-24T08:05:00Z</dcterms:modified>
</cp:coreProperties>
</file>