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DB742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B742A" w:rsidRDefault="00DB742A"/>
        </w:tc>
      </w:tr>
      <w:tr w:rsidR="00DB742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B742A" w:rsidRDefault="00DB742A"/>
        </w:tc>
      </w:tr>
      <w:tr w:rsidR="00DB742A">
        <w:trPr>
          <w:trHeight w:hRule="exact" w:val="490"/>
        </w:trPr>
        <w:tc>
          <w:tcPr>
            <w:tcW w:w="1521" w:type="dxa"/>
          </w:tcPr>
          <w:p w:rsidR="00DB742A" w:rsidRDefault="00DB742A"/>
        </w:tc>
        <w:tc>
          <w:tcPr>
            <w:tcW w:w="1600" w:type="dxa"/>
          </w:tcPr>
          <w:p w:rsidR="00DB742A" w:rsidRDefault="00DB742A"/>
        </w:tc>
        <w:tc>
          <w:tcPr>
            <w:tcW w:w="7089" w:type="dxa"/>
          </w:tcPr>
          <w:p w:rsidR="00DB742A" w:rsidRDefault="00DB742A"/>
        </w:tc>
        <w:tc>
          <w:tcPr>
            <w:tcW w:w="426" w:type="dxa"/>
          </w:tcPr>
          <w:p w:rsidR="00DB742A" w:rsidRDefault="00DB742A"/>
        </w:tc>
      </w:tr>
      <w:tr w:rsidR="00DB742A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</w:tr>
      <w:tr w:rsidR="00DB742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предприятия</w:t>
            </w:r>
            <w:proofErr w:type="spellEnd"/>
            <w:r>
              <w:t xml:space="preserve"> </w:t>
            </w:r>
          </w:p>
        </w:tc>
      </w:tr>
      <w:tr w:rsidR="00DB742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DB742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</w:tr>
      <w:tr w:rsidR="00DB742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B742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DB742A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B742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DB742A" w:rsidRPr="007D7DA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возникновение понятие и сущность стратегического менеджмента</w:t>
            </w:r>
          </w:p>
        </w:tc>
      </w:tr>
      <w:tr w:rsidR="00DB742A" w:rsidRPr="007D7DA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Видение, миссия и стратегические цели малого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</w:t>
            </w:r>
          </w:p>
        </w:tc>
      </w:tr>
      <w:tr w:rsidR="00DB742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DB742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Портфельный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диверсифицированной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компании</w:t>
            </w:r>
            <w:proofErr w:type="spellEnd"/>
          </w:p>
        </w:tc>
      </w:tr>
      <w:tr w:rsidR="00DB742A" w:rsidRPr="007D7DA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информации для стратегического анализа. Руководство выполнением типовых задач тактического планирования производства</w:t>
            </w:r>
          </w:p>
        </w:tc>
      </w:tr>
      <w:tr w:rsidR="00DB742A" w:rsidRPr="007D7DAD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Общекопроративные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стратегии малого предприятия. Документирование процесса управления рисками и корректировка реестров рисков в рамках отдельных бизнес- процессов и функциональных направлений</w:t>
            </w:r>
          </w:p>
        </w:tc>
      </w:tr>
      <w:tr w:rsidR="00DB742A" w:rsidRPr="007D7DA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Конкурентные корпоративные стратегии малого предприятия.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Тактическое управление процессами организации производства</w:t>
            </w:r>
          </w:p>
        </w:tc>
      </w:tr>
      <w:tr w:rsidR="00DB742A" w:rsidRPr="007D7DA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Руководство выполнением типовых задач тактического планирования производства, Продуктовая функциональная стратегия</w:t>
            </w:r>
          </w:p>
        </w:tc>
      </w:tr>
      <w:tr w:rsidR="00DB742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</w:tr>
      <w:tr w:rsidR="00DB742A" w:rsidRPr="007D7DA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Тактическое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процессами организации производства</w:t>
            </w:r>
          </w:p>
        </w:tc>
      </w:tr>
      <w:tr w:rsidR="00DB742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</w:tr>
      <w:tr w:rsidR="00DB742A" w:rsidRPr="007D7DAD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Документирование процесса управления рисками и корректировка реестров рисков в рамках отдельных бизнес-процессов и функциональных направлений, Финансовая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функциональная стратегия</w:t>
            </w:r>
          </w:p>
        </w:tc>
      </w:tr>
      <w:tr w:rsidR="00DB742A" w:rsidRPr="007D7DA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Функциональная стратегия в отношении покупателей малого предприятия</w:t>
            </w:r>
          </w:p>
        </w:tc>
      </w:tr>
      <w:tr w:rsidR="00DB742A" w:rsidRPr="007D7DA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Функциональная стратегия в отношении поставщиков малого предприятия</w:t>
            </w:r>
          </w:p>
        </w:tc>
      </w:tr>
      <w:tr w:rsidR="00DB742A" w:rsidRPr="007D7DA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стратегий в </w:t>
            </w:r>
            <w:proofErr w:type="spell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низкоконцентрированных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отраслях</w:t>
            </w:r>
          </w:p>
        </w:tc>
      </w:tr>
      <w:tr w:rsidR="00DB742A" w:rsidRPr="007D7DA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для компаний имеющих различные отраслевые позиции</w:t>
            </w:r>
          </w:p>
        </w:tc>
      </w:tr>
      <w:tr w:rsidR="00DB742A" w:rsidRPr="007D7DAD">
        <w:trPr>
          <w:trHeight w:hRule="exact" w:val="112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новых отраслях</w:t>
            </w:r>
          </w:p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период роста отрасли</w:t>
            </w:r>
          </w:p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период насыщения отрасли</w:t>
            </w:r>
          </w:p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период спада отрасли</w:t>
            </w:r>
          </w:p>
        </w:tc>
      </w:tr>
      <w:tr w:rsidR="00DB742A" w:rsidRPr="007D7DAD">
        <w:trPr>
          <w:trHeight w:hRule="exact" w:val="295"/>
        </w:trPr>
        <w:tc>
          <w:tcPr>
            <w:tcW w:w="1521" w:type="dxa"/>
          </w:tcPr>
          <w:p w:rsidR="00DB742A" w:rsidRPr="007D7DAD" w:rsidRDefault="00DB742A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B742A" w:rsidRPr="007D7DAD" w:rsidRDefault="00DB742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B742A" w:rsidRPr="007D7DAD" w:rsidRDefault="00DB742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B742A" w:rsidRPr="007D7DAD" w:rsidRDefault="00DB742A">
            <w:pPr>
              <w:rPr>
                <w:lang w:val="ru-RU"/>
              </w:rPr>
            </w:pPr>
          </w:p>
        </w:tc>
      </w:tr>
      <w:tr w:rsidR="00DB742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Default="007D7DA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B742A">
        <w:trPr>
          <w:trHeight w:hRule="exact" w:val="196"/>
        </w:trPr>
        <w:tc>
          <w:tcPr>
            <w:tcW w:w="1521" w:type="dxa"/>
          </w:tcPr>
          <w:p w:rsidR="00DB742A" w:rsidRDefault="00DB742A"/>
        </w:tc>
        <w:tc>
          <w:tcPr>
            <w:tcW w:w="1600" w:type="dxa"/>
          </w:tcPr>
          <w:p w:rsidR="00DB742A" w:rsidRDefault="00DB742A"/>
        </w:tc>
        <w:tc>
          <w:tcPr>
            <w:tcW w:w="7089" w:type="dxa"/>
          </w:tcPr>
          <w:p w:rsidR="00DB742A" w:rsidRDefault="00DB742A"/>
        </w:tc>
        <w:tc>
          <w:tcPr>
            <w:tcW w:w="426" w:type="dxa"/>
          </w:tcPr>
          <w:p w:rsidR="00DB742A" w:rsidRDefault="00DB742A"/>
        </w:tc>
      </w:tr>
      <w:tr w:rsidR="00DB742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DB742A" w:rsidRDefault="007D7DA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B742A" w:rsidRPr="007D7DA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Pr="007D7DAD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Голубков Е. П. Стратегический менеджмент [Электронный ресурс</w:t>
            </w:r>
            <w:proofErr w:type="gram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/489449</w:t>
            </w:r>
          </w:p>
        </w:tc>
      </w:tr>
      <w:tr w:rsidR="00DB742A" w:rsidRPr="007D7DA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Pr="007D7DAD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Зуб А. Т. Стратегический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 [Электронный ресурс</w:t>
            </w:r>
            <w:proofErr w:type="gram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/488958</w:t>
            </w:r>
          </w:p>
        </w:tc>
      </w:tr>
      <w:tr w:rsidR="00DB742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B742A" w:rsidRPr="007D7DAD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Pr="007D7DAD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Малюк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 Стратегический менеджмент. Организация стратегического развития [Электрон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 ресурс</w:t>
            </w:r>
            <w:proofErr w:type="gram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/489578</w:t>
            </w:r>
          </w:p>
        </w:tc>
      </w:tr>
      <w:tr w:rsidR="00DB742A" w:rsidRPr="007D7DA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Pr="007D7DAD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Мардас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Гуляева О. А. Стратегический менеджмент [Электронный ресурс</w:t>
            </w:r>
            <w:proofErr w:type="gram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/490982</w:t>
            </w:r>
          </w:p>
        </w:tc>
      </w:tr>
      <w:tr w:rsidR="00DB742A" w:rsidRPr="007D7DAD">
        <w:trPr>
          <w:trHeight w:hRule="exact" w:val="277"/>
        </w:trPr>
        <w:tc>
          <w:tcPr>
            <w:tcW w:w="10774" w:type="dxa"/>
          </w:tcPr>
          <w:p w:rsidR="00DB742A" w:rsidRPr="007D7DAD" w:rsidRDefault="00DB742A">
            <w:pPr>
              <w:rPr>
                <w:lang w:val="ru-RU"/>
              </w:rPr>
            </w:pPr>
          </w:p>
        </w:tc>
      </w:tr>
      <w:tr w:rsidR="00DB742A" w:rsidRPr="007D7DA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D7DAD">
              <w:rPr>
                <w:lang w:val="ru-RU"/>
              </w:rPr>
              <w:t xml:space="preserve"> </w:t>
            </w:r>
          </w:p>
        </w:tc>
      </w:tr>
      <w:tr w:rsidR="00DB742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B742A">
        <w:trPr>
          <w:trHeight w:hRule="exact" w:val="277"/>
        </w:trPr>
        <w:tc>
          <w:tcPr>
            <w:tcW w:w="10774" w:type="dxa"/>
          </w:tcPr>
          <w:p w:rsidR="00DB742A" w:rsidRDefault="00DB742A"/>
        </w:tc>
      </w:tr>
      <w:tr w:rsidR="00DB742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D7DA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D7DA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D7DA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D7DA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B742A" w:rsidRPr="007D7DA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Pr="007D7DAD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D7DA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7DA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D7DAD">
              <w:rPr>
                <w:lang w:val="ru-RU"/>
              </w:rPr>
              <w:t xml:space="preserve"> </w:t>
            </w:r>
          </w:p>
        </w:tc>
      </w:tr>
      <w:tr w:rsidR="00DB742A" w:rsidRPr="007D7DAD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Pr="007D7DAD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D7DAD">
              <w:rPr>
                <w:lang w:val="ru-RU"/>
              </w:rPr>
              <w:t xml:space="preserve"> </w:t>
            </w:r>
          </w:p>
        </w:tc>
      </w:tr>
      <w:tr w:rsidR="00DB742A" w:rsidRPr="007D7DA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Pr="007D7DAD" w:rsidRDefault="007D7DA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</w:t>
            </w:r>
            <w:r w:rsidRPr="007D7D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«Интернет»:</w:t>
            </w:r>
          </w:p>
        </w:tc>
      </w:tr>
      <w:tr w:rsidR="00DB742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D7DA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DB742A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B742A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B742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42A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D7DA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B742A" w:rsidRDefault="007D7DA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B742A" w:rsidRPr="007D7DA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42A" w:rsidRPr="007D7DAD" w:rsidRDefault="007D7DA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Огородникова</w:t>
            </w:r>
            <w:r w:rsidRPr="007D7DAD">
              <w:rPr>
                <w:lang w:val="ru-RU"/>
              </w:rPr>
              <w:t xml:space="preserve"> </w:t>
            </w:r>
            <w:r w:rsidRPr="007D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Е.С.</w:t>
            </w:r>
            <w:r w:rsidRPr="007D7DAD">
              <w:rPr>
                <w:lang w:val="ru-RU"/>
              </w:rPr>
              <w:t xml:space="preserve"> </w:t>
            </w:r>
          </w:p>
        </w:tc>
      </w:tr>
    </w:tbl>
    <w:p w:rsidR="007D7DAD" w:rsidRPr="007D7DAD" w:rsidRDefault="007D7DAD">
      <w:pPr>
        <w:rPr>
          <w:lang w:val="ru-RU"/>
        </w:rPr>
      </w:pPr>
    </w:p>
    <w:p w:rsidR="007D7DAD" w:rsidRPr="007D7DAD" w:rsidRDefault="007D7DAD">
      <w:pPr>
        <w:rPr>
          <w:lang w:val="ru-RU"/>
        </w:rPr>
      </w:pPr>
      <w:r w:rsidRPr="007D7DAD">
        <w:rPr>
          <w:lang w:val="ru-RU"/>
        </w:rPr>
        <w:br w:type="page"/>
      </w:r>
    </w:p>
    <w:p w:rsidR="007D7DAD" w:rsidRPr="007D7DAD" w:rsidRDefault="007D7DAD" w:rsidP="007D7DAD">
      <w:pPr>
        <w:tabs>
          <w:tab w:val="left" w:pos="708"/>
        </w:tabs>
        <w:jc w:val="center"/>
        <w:rPr>
          <w:rFonts w:ascii="Times New Roman" w:hAnsi="Times New Roman" w:cs="Times New Roman"/>
          <w:b/>
          <w:bCs/>
        </w:rPr>
      </w:pPr>
      <w:proofErr w:type="spellStart"/>
      <w:r w:rsidRPr="007D7DAD">
        <w:rPr>
          <w:rFonts w:ascii="Times New Roman" w:hAnsi="Times New Roman" w:cs="Times New Roman"/>
          <w:b/>
          <w:bCs/>
        </w:rPr>
        <w:lastRenderedPageBreak/>
        <w:t>Темы</w:t>
      </w:r>
      <w:proofErr w:type="spellEnd"/>
      <w:r w:rsidRPr="007D7D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D7DAD">
        <w:rPr>
          <w:rFonts w:ascii="Times New Roman" w:hAnsi="Times New Roman" w:cs="Times New Roman"/>
          <w:b/>
          <w:bCs/>
        </w:rPr>
        <w:t>курсовых</w:t>
      </w:r>
      <w:proofErr w:type="spellEnd"/>
      <w:r w:rsidRPr="007D7D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D7DAD">
        <w:rPr>
          <w:rFonts w:ascii="Times New Roman" w:hAnsi="Times New Roman" w:cs="Times New Roman"/>
          <w:b/>
          <w:bCs/>
        </w:rPr>
        <w:t>работ</w:t>
      </w:r>
      <w:proofErr w:type="spellEnd"/>
    </w:p>
    <w:tbl>
      <w:tblPr>
        <w:tblW w:w="10347" w:type="dxa"/>
        <w:tblInd w:w="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214"/>
      </w:tblGrid>
      <w:tr w:rsidR="007D7DAD" w:rsidTr="007D7DA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7DAD" w:rsidRDefault="007D7DAD" w:rsidP="00BA37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7DAD" w:rsidRDefault="007D7DAD" w:rsidP="00BA37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предприятия</w:t>
            </w:r>
            <w:proofErr w:type="spellEnd"/>
            <w:r>
              <w:t xml:space="preserve"> </w:t>
            </w:r>
          </w:p>
        </w:tc>
      </w:tr>
      <w:tr w:rsidR="007D7DAD" w:rsidTr="007D7DA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7DAD" w:rsidRDefault="007D7DAD" w:rsidP="00BA37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7DAD" w:rsidRDefault="007D7DAD" w:rsidP="00BA37C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7D7DAD" w:rsidTr="007D7DA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D7DAD" w:rsidRDefault="007D7DAD" w:rsidP="00BA37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D7DAD" w:rsidRDefault="007D7DAD" w:rsidP="00BA37C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</w:tr>
    </w:tbl>
    <w:p w:rsidR="007D7DAD" w:rsidRDefault="007D7DAD" w:rsidP="007D7DAD">
      <w:pPr>
        <w:pStyle w:val="3"/>
        <w:spacing w:line="360" w:lineRule="auto"/>
        <w:rPr>
          <w:szCs w:val="28"/>
        </w:rPr>
      </w:pPr>
      <w:bookmarkStart w:id="0" w:name="_GoBack"/>
      <w:bookmarkEnd w:id="0"/>
    </w:p>
    <w:tbl>
      <w:tblPr>
        <w:tblStyle w:val="a3"/>
        <w:tblW w:w="0" w:type="auto"/>
        <w:tblInd w:w="468" w:type="dxa"/>
        <w:tblLook w:val="01E0" w:firstRow="1" w:lastRow="1" w:firstColumn="1" w:lastColumn="1" w:noHBand="0" w:noVBand="0"/>
      </w:tblPr>
      <w:tblGrid>
        <w:gridCol w:w="594"/>
        <w:gridCol w:w="9846"/>
      </w:tblGrid>
      <w:tr w:rsidR="007D7DAD" w:rsidRPr="00E97459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>№ п/п</w:t>
            </w: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>Тема курсовой работы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общественного питания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косметологических услуг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аренды коммерческой недвижимости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аудиторских услуг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управленческого консалтинга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строительства жилой недвижимости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продажи легковых автомобилей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сотовой связи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страхования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</w:t>
            </w:r>
            <w:proofErr w:type="spellStart"/>
            <w:r w:rsidRPr="00E97459">
              <w:rPr>
                <w:sz w:val="28"/>
                <w:szCs w:val="28"/>
              </w:rPr>
              <w:t>клининговых</w:t>
            </w:r>
            <w:proofErr w:type="spellEnd"/>
            <w:r w:rsidRPr="00E97459">
              <w:rPr>
                <w:sz w:val="28"/>
                <w:szCs w:val="28"/>
              </w:rPr>
              <w:t xml:space="preserve"> услуг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</w:t>
            </w:r>
            <w:proofErr w:type="spellStart"/>
            <w:r w:rsidRPr="00E97459">
              <w:rPr>
                <w:sz w:val="28"/>
                <w:szCs w:val="28"/>
              </w:rPr>
              <w:t>провайдерских</w:t>
            </w:r>
            <w:proofErr w:type="spellEnd"/>
            <w:r w:rsidRPr="00E97459">
              <w:rPr>
                <w:sz w:val="28"/>
                <w:szCs w:val="28"/>
              </w:rPr>
              <w:t xml:space="preserve"> услуг 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оптовой торговли соками и сокосодержащими напитками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оптовой торговли кондитерскими изделиями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оптовой торговли алкогольной продукцией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розничных торговых сетей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охранных услуг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производства хлебобулочных изделий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оптовой торговли </w:t>
            </w:r>
            <w:proofErr w:type="spellStart"/>
            <w:r w:rsidRPr="00E97459">
              <w:rPr>
                <w:sz w:val="28"/>
                <w:szCs w:val="28"/>
              </w:rPr>
              <w:t>электроизделиями</w:t>
            </w:r>
            <w:proofErr w:type="spellEnd"/>
            <w:r w:rsidRPr="00E97459">
              <w:rPr>
                <w:sz w:val="28"/>
                <w:szCs w:val="28"/>
              </w:rPr>
              <w:t xml:space="preserve">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услуг по отделке помещений </w:t>
            </w:r>
          </w:p>
        </w:tc>
      </w:tr>
      <w:tr w:rsidR="007D7DAD" w:rsidRPr="007D7DAD" w:rsidTr="00BA37C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AD" w:rsidRPr="00E97459" w:rsidRDefault="007D7DAD" w:rsidP="00BA37C8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конкурентной стратегии малого предприятия </w:t>
            </w:r>
            <w:r w:rsidRPr="00E97459">
              <w:rPr>
                <w:sz w:val="28"/>
                <w:szCs w:val="28"/>
              </w:rPr>
              <w:t xml:space="preserve">на рынке оптовой торговли отделочными материалами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B742A" w:rsidRPr="007D7DAD" w:rsidRDefault="00DB742A">
      <w:pPr>
        <w:rPr>
          <w:lang w:val="ru-RU"/>
        </w:rPr>
      </w:pPr>
    </w:p>
    <w:sectPr w:rsidR="00DB742A" w:rsidRPr="007D7DA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24AF9"/>
    <w:multiLevelType w:val="hybridMultilevel"/>
    <w:tmpl w:val="A01E3906"/>
    <w:lvl w:ilvl="0" w:tplc="87B83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D7DAD"/>
    <w:rsid w:val="00D31453"/>
    <w:rsid w:val="00DB742A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D3A2E"/>
  <w15:docId w15:val="{944AA5F9-B4AD-4E4B-AEB6-7E624000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7D7DA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7D7DAD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table" w:styleId="a3">
    <w:name w:val="Table Grid"/>
    <w:basedOn w:val="a1"/>
    <w:rsid w:val="007D7DA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883</Words>
  <Characters>5038</Characters>
  <Application>Microsoft Office Word</Application>
  <DocSecurity>0</DocSecurity>
  <Lines>41</Lines>
  <Paragraphs>11</Paragraphs>
  <ScaleCrop>false</ScaleCrop>
  <Company>УрГЭУ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2022-2023_oz38_03_02-УМБ-2022_очно-заочное_plx_Стратегический менеджмент малого предприятия</dc:title>
  <dc:creator>FastReport.NET</dc:creator>
  <cp:lastModifiedBy>Овсянникова Анастасия Геннадьевна</cp:lastModifiedBy>
  <cp:revision>2</cp:revision>
  <dcterms:created xsi:type="dcterms:W3CDTF">2022-05-17T05:34:00Z</dcterms:created>
  <dcterms:modified xsi:type="dcterms:W3CDTF">2022-05-17T05:35:00Z</dcterms:modified>
</cp:coreProperties>
</file>