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</w:tblGrid>
      <w:tr>
        <w:trPr>
          <w:trHeight w:hRule="exact" w:val="304.584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Аннотация</w:t>
            </w:r>
          </w:p>
        </w:tc>
        <w:tc>
          <w:tcPr>
            <w:tcW w:w="426" w:type="dxa"/>
          </w:tcPr>
          <w:p/>
        </w:tc>
      </w:tr>
      <w:tr>
        <w:trPr>
          <w:trHeight w:hRule="exact" w:val="369.999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Рабочей программы дисциплины</w:t>
            </w:r>
          </w:p>
        </w:tc>
        <w:tc>
          <w:tcPr>
            <w:tcW w:w="426" w:type="dxa"/>
          </w:tcPr>
          <w:p/>
        </w:tc>
      </w:tr>
      <w:tr>
        <w:trPr>
          <w:trHeight w:hRule="exact" w:val="490.24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конкурентного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права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антимонопольного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регулирования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Операционная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стратегическая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эффективность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бизнеса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38.03.01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Бизнес-аналитика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#000000"/>
                <w:sz w:val="19"/>
                <w:szCs w:val="19"/>
              </w:rPr>
              <w:t> Зачет</w:t>
            </w:r>
          </w:p>
        </w:tc>
      </w:tr>
      <w:tr>
        <w:trPr>
          <w:trHeight w:hRule="exact" w:val="288.4139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179.23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Тема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Наименование темы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Экономическая деятельность организации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2.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Понятие и показатели эффективности бизнеса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3.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Понятие и необходимость оценки операционной эффективности бизнеса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4.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Методы оценки операционной эффективности бизнеса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5.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Понятие и необходимость оценки стратегической эффективности бизнеса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6.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Методы оценки стратегической эффективности бизнеса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7.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Теоретические подходы к управлению эффективностью бизнеса</w:t>
            </w:r>
          </w:p>
        </w:tc>
      </w:tr>
      <w:tr>
        <w:trPr>
          <w:trHeight w:hRule="exact" w:val="333.9845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8.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Этапы и инструменты построения эффективной организации</w:t>
            </w:r>
          </w:p>
        </w:tc>
      </w:tr>
      <w:tr>
        <w:trPr>
          <w:trHeight w:hRule="exact" w:val="518.0278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196.9804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Основная литература:</w:t>
            </w:r>
          </w:p>
        </w:tc>
      </w:tr>
      <w:tr>
        <w:trPr>
          <w:trHeight w:hRule="exact" w:val="818.789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Панов М. М. Оценка деятельности и система управления компанией на основе KPI. [Электронный ресурс]:практическое пособие. - Москва: ИНФРА-М, 2019. - 255 – Режим доступа: https://znanium.com/catalog/product/1010121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Савицкая Г. В. Анализ эффективности и рисков предпринимательской деятельности. [Электронный ресурс]:методологические аспекты : монография. - Москва: ИНФРА-М, 2020. - 291 – Режим доступа: https://znanium.com/catalog/product/1039177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Пурлик В. М. Управление эффективностью деятельности организации. [Электронный ресурс]:Учебник для вузов. - Москва: Юрайт, 2020. - 207 – Режим доступа: https://urait.ru/bcode/448350</w:t>
            </w:r>
          </w:p>
        </w:tc>
      </w:tr>
      <w:tr>
        <w:trPr>
          <w:trHeight w:hRule="exact" w:val="424.0955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Дополнительная литература:</w:t>
            </w:r>
          </w:p>
        </w:tc>
      </w:tr>
      <w:tr>
        <w:trPr>
          <w:trHeight w:hRule="exact" w:val="818.789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Маклаков Г.В. Эффективность коммерческой деятельности [Электронный ресурс]:Монография. - Москва: Издательско-торговая корпорация "Дашков и К", 2016. - 232 – Режим доступа: https://znanium.com/catalog/product/557756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Смицких К.В., Терентьева Т.В. Оценка динамической эффективности развития предпринимательства [Электронный ресурс]:Монография. - Москва: Издательский Центр РИО�, 2018. - 243 – Режим доступа: https://znanium.com/catalog/product/946020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Пурлик В. М. Управление операционной и стратегической эффективностью бизнеса. [Электронный ресурс]:Монография. - Москва: Юрайт, 2020. - 207 – Режим доступа: https://urait.ru/bcode/457518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1096.47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4. Логиновский О.В., Голлай А.В. Эффективное управление организационными и производственными структурами [Электронный ресурс]:Монография. - Москва: ООО "Научно- издательский центр ИНФРА-М", 2020. - 450 – Режим доступа: https://znanium.com/catalog/product/1087996</w:t>
            </w:r>
          </w:p>
        </w:tc>
      </w:tr>
      <w:tr>
        <w:trPr>
          <w:trHeight w:hRule="exact" w:val="277.83"/>
        </w:trPr>
        <w:tc>
          <w:tcPr>
            <w:tcW w:w="10774" w:type="dxa"/>
          </w:tcPr>
          <w:p/>
        </w:tc>
      </w:tr>
      <w:tr>
        <w:trPr>
          <w:trHeight w:hRule="exact" w:val="826.1401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424.094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лицензионного программного обеспечения:</w:t>
            </w:r>
          </w:p>
        </w:tc>
      </w:tr>
      <w:tr>
        <w:trPr>
          <w:trHeight w:hRule="exact" w:val="277.8301"/>
        </w:trPr>
        <w:tc>
          <w:tcPr>
            <w:tcW w:w="10774" w:type="dxa"/>
          </w:tcPr>
          <w:p/>
        </w:tc>
      </w:tr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694.575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>
        <w:trPr>
          <w:trHeight w:hRule="exact" w:val="1096.47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163/223-У/2020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14.12.2020.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31.12.2021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26.1397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424.0955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Шайбакова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Ф.</w:t>
            </w:r>
            <w:r>
              <w:rPr/>
              <w:t xml:space="preserve"> </w:t>
            </w:r>
          </w:p>
        </w:tc>
      </w:tr>
    </w:tbl>
    <w:p/>
    <w:sectPr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Лист1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2022-2023_38_03_01-БА-2022_очное_plx_Операционная и стратегическая эффективность бизнеса</dc:title>
  <dc:creator>FastReport.NET</dc:creator>
</cp:coreProperties>
</file>