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EC79F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C79FD" w:rsidRDefault="00D95B5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C79FD">
        <w:trPr>
          <w:trHeight w:hRule="exact" w:val="67"/>
        </w:trPr>
        <w:tc>
          <w:tcPr>
            <w:tcW w:w="1521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C79F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C79FD" w:rsidRDefault="00D95B5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C79FD">
        <w:trPr>
          <w:trHeight w:hRule="exact" w:val="217"/>
        </w:trPr>
        <w:tc>
          <w:tcPr>
            <w:tcW w:w="1521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C79FD" w:rsidRPr="00D95B53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C79FD" w:rsidRPr="00D95B53" w:rsidRDefault="00D95B5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региональной,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муниципальной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D95B5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EC79FD" w:rsidRPr="00D95B53" w:rsidRDefault="00EC79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C79FD" w:rsidRPr="00D95B53" w:rsidRDefault="00EC79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C79F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C79FD" w:rsidRDefault="00D95B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C79FD" w:rsidRDefault="00D95B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Национальная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C79FD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C79FD" w:rsidRDefault="00D95B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C79FD" w:rsidRDefault="00D95B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38.05.01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C79FD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C79FD" w:rsidRDefault="00D95B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C79FD" w:rsidRDefault="00D95B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C79FD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C79FD" w:rsidRDefault="00D95B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C79FD" w:rsidRDefault="00D95B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C79FD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C79FD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C79FD" w:rsidRDefault="00D95B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79FD" w:rsidRDefault="00D95B5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C79FD">
        <w:trPr>
          <w:trHeight w:hRule="exact" w:val="25"/>
        </w:trPr>
        <w:tc>
          <w:tcPr>
            <w:tcW w:w="1521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C79FD">
        <w:trPr>
          <w:trHeight w:hRule="exact" w:val="570"/>
        </w:trPr>
        <w:tc>
          <w:tcPr>
            <w:tcW w:w="1521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79FD" w:rsidRDefault="00D95B5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C79FD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79FD" w:rsidRDefault="00D95B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EC79FD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C79FD" w:rsidRDefault="00EC79F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C79FD" w:rsidRDefault="00EC79F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79FD" w:rsidRDefault="00EC79F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EC79FD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C79FD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79FD" w:rsidRDefault="00D95B5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79FD" w:rsidRDefault="00D95B5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C79FD" w:rsidRPr="00D95B5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79FD" w:rsidRDefault="00D95B5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79FD" w:rsidRPr="00D95B53" w:rsidRDefault="00D95B5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Научные основы национальной экономики (ПК-1)</w:t>
            </w:r>
          </w:p>
        </w:tc>
        <w:tc>
          <w:tcPr>
            <w:tcW w:w="86" w:type="dxa"/>
          </w:tcPr>
          <w:p w:rsidR="00EC79FD" w:rsidRPr="00D95B53" w:rsidRDefault="00EC79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C79FD" w:rsidRPr="00D95B5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79FD" w:rsidRDefault="00D95B5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79FD" w:rsidRPr="00D95B53" w:rsidRDefault="00D95B5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Факторы развития национальной экономики (ПК-1)</w:t>
            </w:r>
          </w:p>
        </w:tc>
        <w:tc>
          <w:tcPr>
            <w:tcW w:w="86" w:type="dxa"/>
          </w:tcPr>
          <w:p w:rsidR="00EC79FD" w:rsidRPr="00D95B53" w:rsidRDefault="00EC79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C79FD" w:rsidRPr="00D95B5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79FD" w:rsidRDefault="00D95B5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79FD" w:rsidRPr="00D95B53" w:rsidRDefault="00D95B5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Показатели оценки состояния и развития национальной экономики (ПК-1)</w:t>
            </w:r>
          </w:p>
        </w:tc>
        <w:tc>
          <w:tcPr>
            <w:tcW w:w="86" w:type="dxa"/>
          </w:tcPr>
          <w:p w:rsidR="00EC79FD" w:rsidRPr="00D95B53" w:rsidRDefault="00EC79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C79F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79FD" w:rsidRDefault="00D95B5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79FD" w:rsidRDefault="00D95B5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Структура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национальной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экономики (ПК-1)</w:t>
            </w:r>
          </w:p>
        </w:tc>
        <w:tc>
          <w:tcPr>
            <w:tcW w:w="86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C79F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79FD" w:rsidRDefault="00D95B5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79FD" w:rsidRDefault="00D95B5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(ПК-1)</w:t>
            </w:r>
          </w:p>
        </w:tc>
        <w:tc>
          <w:tcPr>
            <w:tcW w:w="86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C79FD" w:rsidRPr="00D95B5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79FD" w:rsidRDefault="00D95B5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79FD" w:rsidRPr="00D95B53" w:rsidRDefault="00D95B5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Государственная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социально-экономическая политика (ПК-1)</w:t>
            </w:r>
          </w:p>
        </w:tc>
        <w:tc>
          <w:tcPr>
            <w:tcW w:w="86" w:type="dxa"/>
          </w:tcPr>
          <w:p w:rsidR="00EC79FD" w:rsidRPr="00D95B53" w:rsidRDefault="00EC79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C79FD" w:rsidRPr="00D95B53">
        <w:trPr>
          <w:trHeight w:hRule="exact" w:val="302"/>
        </w:trPr>
        <w:tc>
          <w:tcPr>
            <w:tcW w:w="1521" w:type="dxa"/>
          </w:tcPr>
          <w:p w:rsidR="00EC79FD" w:rsidRPr="00D95B53" w:rsidRDefault="00EC79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EC79FD" w:rsidRPr="00D95B53" w:rsidRDefault="00EC79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EC79FD" w:rsidRPr="00D95B53" w:rsidRDefault="00EC79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EC79FD" w:rsidRPr="00D95B53" w:rsidRDefault="00EC79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EC79FD" w:rsidRPr="00D95B53" w:rsidRDefault="00EC79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C79FD" w:rsidRPr="00D95B53" w:rsidRDefault="00EC79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C79FD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79FD" w:rsidRDefault="00D95B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EC79FD">
        <w:trPr>
          <w:trHeight w:hRule="exact" w:val="201"/>
        </w:trPr>
        <w:tc>
          <w:tcPr>
            <w:tcW w:w="1521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C79FD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C79FD" w:rsidRDefault="00D95B5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C79FD" w:rsidRPr="00D95B5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C79FD" w:rsidRPr="00D95B53" w:rsidRDefault="00D95B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Розанова Н. М. Национальная экономика в 2 ч. Часть 1 [Электронный ресурс]:Учебник для</w:t>
            </w:r>
            <w:r w:rsidRPr="00D95B53">
              <w:rPr>
                <w:lang w:val="ru-RU"/>
              </w:rPr>
              <w:br/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/490796</w:t>
            </w:r>
          </w:p>
        </w:tc>
      </w:tr>
      <w:tr w:rsidR="00EC79FD" w:rsidRPr="00D95B53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C79FD" w:rsidRPr="00D95B53" w:rsidRDefault="00EC79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C79FD" w:rsidRPr="00D95B53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C79FD" w:rsidRPr="00D95B53" w:rsidRDefault="00D95B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Розанова Н. М. Национальная экономика в 2 ч. Часть 2 [Электронный ресурс]:Учебник для</w:t>
            </w:r>
            <w:r w:rsidRPr="00D95B53">
              <w:rPr>
                <w:lang w:val="ru-RU"/>
              </w:rPr>
              <w:br/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- 297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/490797</w:t>
            </w:r>
          </w:p>
        </w:tc>
      </w:tr>
      <w:tr w:rsidR="00EC79FD" w:rsidRPr="00D95B53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C79FD" w:rsidRPr="00D95B53" w:rsidRDefault="00D95B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Сидорович А. В., Аксаков А. Г., </w:t>
            </w:r>
            <w:proofErr w:type="spellStart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Битюкова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Р.,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Криничанский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К. В., Кузнецова О. В.,</w:t>
            </w:r>
            <w:r w:rsidRPr="00D95B53">
              <w:rPr>
                <w:lang w:val="ru-RU"/>
              </w:rPr>
              <w:br/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Кульков В. М., Прокофьева М. А., Разумов А. А., </w:t>
            </w:r>
            <w:proofErr w:type="spellStart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Разумова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О., Смирнов Н. В., </w:t>
            </w:r>
            <w:proofErr w:type="spellStart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Тарануха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В.,</w:t>
            </w:r>
            <w:r w:rsidRPr="00D95B53">
              <w:rPr>
                <w:lang w:val="ru-RU"/>
              </w:rPr>
              <w:br/>
            </w:r>
            <w:proofErr w:type="spellStart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Теняков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М., </w:t>
            </w:r>
            <w:proofErr w:type="spellStart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Хубиев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К. А., </w:t>
            </w:r>
            <w:proofErr w:type="spellStart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Шокаманов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К. Национальная экономика [Электронный</w:t>
            </w:r>
            <w:r w:rsidRPr="00D95B53">
              <w:rPr>
                <w:lang w:val="ru-RU"/>
              </w:rPr>
              <w:br/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осква: </w:t>
            </w:r>
            <w:proofErr w:type="spellStart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- 576 – Режим доступа:</w:t>
            </w:r>
            <w:r w:rsidRPr="00D95B5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/490246</w:t>
            </w:r>
          </w:p>
        </w:tc>
      </w:tr>
      <w:tr w:rsidR="00EC79FD" w:rsidRPr="00D95B5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C79FD" w:rsidRPr="00D95B53" w:rsidRDefault="00D95B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Назин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К. Н., </w:t>
            </w:r>
            <w:proofErr w:type="spellStart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Кокурин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И. Экономика России. Инфраструктура [Электронный</w:t>
            </w:r>
            <w:r w:rsidRPr="00D95B53">
              <w:rPr>
                <w:lang w:val="ru-RU"/>
              </w:rPr>
              <w:br/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для вузов. - Москва: </w:t>
            </w:r>
            <w:proofErr w:type="spellStart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- 277 с – Режим доступа:</w:t>
            </w:r>
            <w:r w:rsidRPr="00D95B5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/517472</w:t>
            </w:r>
          </w:p>
        </w:tc>
      </w:tr>
      <w:tr w:rsidR="00EC79FD" w:rsidRPr="00D95B53">
        <w:trPr>
          <w:trHeight w:hRule="exact" w:val="142"/>
        </w:trPr>
        <w:tc>
          <w:tcPr>
            <w:tcW w:w="1521" w:type="dxa"/>
          </w:tcPr>
          <w:p w:rsidR="00EC79FD" w:rsidRPr="00D95B53" w:rsidRDefault="00EC79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EC79FD" w:rsidRPr="00D95B53" w:rsidRDefault="00EC79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EC79FD" w:rsidRPr="00D95B53" w:rsidRDefault="00EC79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EC79FD" w:rsidRPr="00D95B53" w:rsidRDefault="00EC79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EC79FD" w:rsidRPr="00D95B53" w:rsidRDefault="00EC79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C79FD" w:rsidRPr="00D95B53" w:rsidRDefault="00EC79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C79FD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C79FD" w:rsidRDefault="00D95B5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C79FD" w:rsidRPr="00D95B5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C79FD" w:rsidRPr="00D95B53" w:rsidRDefault="00D95B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Расков Н. В. Экономика России: проблемы роста и развития [Электронный</w:t>
            </w:r>
            <w:r w:rsidRPr="00D95B53">
              <w:rPr>
                <w:lang w:val="ru-RU"/>
              </w:rPr>
              <w:br/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"Научно-издательский центр ИНФРА-М", 2019. - 186 – Режим</w:t>
            </w:r>
            <w:r w:rsidRPr="00D95B53">
              <w:rPr>
                <w:lang w:val="ru-RU"/>
              </w:rPr>
              <w:br/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/994362</w:t>
            </w:r>
          </w:p>
        </w:tc>
      </w:tr>
      <w:tr w:rsidR="00EC79FD" w:rsidRPr="00D95B53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C79FD" w:rsidRPr="00D95B53" w:rsidRDefault="00EC79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C79FD" w:rsidRPr="00D95B5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C79FD" w:rsidRPr="00D95B53" w:rsidRDefault="00D95B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Гринберг Р.С. Российская социально-экономическая Система: реалии и векторы развития</w:t>
            </w:r>
            <w:r w:rsidRPr="00D95B53">
              <w:rPr>
                <w:lang w:val="ru-RU"/>
              </w:rPr>
              <w:br/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ресурс]:Монография. - Москва: ООО "Научно-издательский центр ИНФРА-М", 2021.</w:t>
            </w:r>
            <w:r w:rsidRPr="00D95B53">
              <w:rPr>
                <w:lang w:val="ru-RU"/>
              </w:rPr>
              <w:br/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- 596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/1087982</w:t>
            </w:r>
          </w:p>
        </w:tc>
      </w:tr>
    </w:tbl>
    <w:p w:rsidR="00EC79FD" w:rsidRPr="00D95B53" w:rsidRDefault="00D95B53">
      <w:pPr>
        <w:rPr>
          <w:sz w:val="0"/>
          <w:szCs w:val="0"/>
          <w:lang w:val="ru-RU"/>
        </w:rPr>
      </w:pPr>
      <w:r w:rsidRPr="00D95B53">
        <w:rPr>
          <w:lang w:val="ru-RU"/>
        </w:rPr>
        <w:br w:type="page"/>
      </w:r>
    </w:p>
    <w:p w:rsidR="00EC79FD" w:rsidRPr="00D95B53" w:rsidRDefault="00EC79FD">
      <w:pPr>
        <w:rPr>
          <w:lang w:val="ru-RU"/>
        </w:rPr>
        <w:sectPr w:rsidR="00EC79FD" w:rsidRPr="00D95B5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C79FD" w:rsidRPr="00D95B5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C79FD" w:rsidRPr="00D95B53" w:rsidRDefault="00D95B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Логинов Б.Б., Руднева А. О. Международные факторы производства в национальных</w:t>
            </w:r>
            <w:r w:rsidRPr="00D95B53">
              <w:rPr>
                <w:lang w:val="ru-RU"/>
              </w:rPr>
              <w:br/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экономиках [Электронный ресурс]:Монография. - Москва: ООО "Научно-издательский центр</w:t>
            </w:r>
            <w:r w:rsidRPr="00D95B53">
              <w:rPr>
                <w:lang w:val="ru-RU"/>
              </w:rPr>
              <w:br/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ИНФРА-М", 2022. - 312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/1739240</w:t>
            </w:r>
          </w:p>
        </w:tc>
      </w:tr>
      <w:tr w:rsidR="00EC79FD" w:rsidRPr="00D95B5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C79FD" w:rsidRPr="00D95B53" w:rsidRDefault="00D95B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Аганбегян А. Г. Новой России - 30 лет. Достижения и упущения:(социально-экономический</w:t>
            </w:r>
            <w:r w:rsidRPr="00D95B53">
              <w:rPr>
                <w:lang w:val="ru-RU"/>
              </w:rPr>
              <w:br/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анализ). - Москва: [б. и.], 2021. - 48</w:t>
            </w:r>
          </w:p>
        </w:tc>
      </w:tr>
      <w:tr w:rsidR="00EC79FD" w:rsidRPr="00D95B5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C79FD" w:rsidRPr="00D95B53" w:rsidRDefault="00D95B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Роик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Д. Экономика развития: неравенство, бедность и развитие [Электронный</w:t>
            </w:r>
            <w:r w:rsidRPr="00D95B53">
              <w:rPr>
                <w:lang w:val="ru-RU"/>
              </w:rPr>
              <w:br/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сурс]:учебное пособие для вузов. - Москва: </w:t>
            </w:r>
            <w:proofErr w:type="spellStart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- 474 с – Режим доступа:</w:t>
            </w:r>
            <w:r w:rsidRPr="00D95B5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/518578</w:t>
            </w:r>
          </w:p>
        </w:tc>
      </w:tr>
      <w:tr w:rsidR="00EC79FD" w:rsidRPr="00D95B5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C79FD" w:rsidRPr="00D95B53" w:rsidRDefault="00D95B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Ефимова Е. Г. Национальная экономика [Электронный ресурс</w:t>
            </w:r>
            <w:proofErr w:type="gramStart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]:практикум</w:t>
            </w:r>
            <w:proofErr w:type="gram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Екатеринбург:</w:t>
            </w:r>
            <w:r w:rsidRPr="00D95B53">
              <w:rPr>
                <w:lang w:val="ru-RU"/>
              </w:rPr>
              <w:br/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 УрГЭУ, 2022. - 118 – Режим доступа:</w:t>
            </w:r>
            <w:r w:rsidRPr="00D95B5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/23/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494944.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EC79FD" w:rsidRPr="00D95B53">
        <w:trPr>
          <w:trHeight w:hRule="exact" w:val="283"/>
        </w:trPr>
        <w:tc>
          <w:tcPr>
            <w:tcW w:w="10774" w:type="dxa"/>
          </w:tcPr>
          <w:p w:rsidR="00EC79FD" w:rsidRPr="00D95B53" w:rsidRDefault="00EC79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C79FD" w:rsidRPr="00D95B5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79FD" w:rsidRPr="00D95B53" w:rsidRDefault="00D95B5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95B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D95B53">
              <w:rPr>
                <w:lang w:val="ru-RU"/>
              </w:rPr>
              <w:t xml:space="preserve"> </w:t>
            </w:r>
          </w:p>
        </w:tc>
      </w:tr>
      <w:tr w:rsidR="00EC79FD" w:rsidRPr="00D95B53">
        <w:trPr>
          <w:trHeight w:hRule="exact" w:val="142"/>
        </w:trPr>
        <w:tc>
          <w:tcPr>
            <w:tcW w:w="10774" w:type="dxa"/>
          </w:tcPr>
          <w:p w:rsidR="00EC79FD" w:rsidRPr="00D95B53" w:rsidRDefault="00EC79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C79F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C79FD" w:rsidRDefault="00D95B5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C79FD">
        <w:trPr>
          <w:trHeight w:hRule="exact" w:val="283"/>
        </w:trPr>
        <w:tc>
          <w:tcPr>
            <w:tcW w:w="10774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C79F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C79FD" w:rsidRDefault="00D95B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D95B5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D95B5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D95B5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D95B5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EC79FD" w:rsidRPr="00D95B5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C79FD" w:rsidRPr="00D95B53" w:rsidRDefault="00D95B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D95B53">
              <w:rPr>
                <w:lang w:val="ru-RU"/>
              </w:rPr>
              <w:t xml:space="preserve"> </w:t>
            </w:r>
          </w:p>
        </w:tc>
      </w:tr>
      <w:tr w:rsidR="00EC79FD" w:rsidRPr="00D95B53">
        <w:trPr>
          <w:trHeight w:hRule="exact" w:val="142"/>
        </w:trPr>
        <w:tc>
          <w:tcPr>
            <w:tcW w:w="10774" w:type="dxa"/>
          </w:tcPr>
          <w:p w:rsidR="00EC79FD" w:rsidRPr="00D95B53" w:rsidRDefault="00EC79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C79FD" w:rsidRPr="00D95B5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C79FD" w:rsidRPr="00D95B53" w:rsidRDefault="00D95B5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95B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D95B53">
              <w:rPr>
                <w:lang w:val="ru-RU"/>
              </w:rPr>
              <w:br/>
            </w:r>
            <w:r w:rsidRPr="00D95B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EC79FD" w:rsidRPr="00D95B5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C79FD" w:rsidRPr="00D95B53" w:rsidRDefault="00D95B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D95B53">
              <w:rPr>
                <w:lang w:val="ru-RU"/>
              </w:rPr>
              <w:t xml:space="preserve"> </w:t>
            </w:r>
          </w:p>
          <w:p w:rsidR="00EC79FD" w:rsidRPr="00D95B53" w:rsidRDefault="00D95B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95B53">
              <w:rPr>
                <w:lang w:val="ru-RU"/>
              </w:rPr>
              <w:t xml:space="preserve"> </w:t>
            </w:r>
          </w:p>
          <w:p w:rsidR="00EC79FD" w:rsidRPr="00D95B53" w:rsidRDefault="00D95B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95B53">
              <w:rPr>
                <w:lang w:val="ru-RU"/>
              </w:rPr>
              <w:t xml:space="preserve"> </w:t>
            </w:r>
          </w:p>
        </w:tc>
      </w:tr>
      <w:tr w:rsidR="00EC79F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C79FD" w:rsidRDefault="00D95B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D95B5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EC79FD" w:rsidRDefault="00D95B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EC79FD">
        <w:trPr>
          <w:trHeight w:hRule="exact" w:val="142"/>
        </w:trPr>
        <w:tc>
          <w:tcPr>
            <w:tcW w:w="10774" w:type="dxa"/>
          </w:tcPr>
          <w:p w:rsidR="00EC79FD" w:rsidRDefault="00EC79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C79FD" w:rsidRPr="00D95B5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79FD" w:rsidRPr="00D95B53" w:rsidRDefault="00D95B5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Ефимова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Елена</w:t>
            </w:r>
            <w:r w:rsidRPr="00D95B53">
              <w:rPr>
                <w:lang w:val="ru-RU"/>
              </w:rPr>
              <w:t xml:space="preserve"> </w:t>
            </w:r>
            <w:r w:rsidRPr="00D95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Георгиевна</w:t>
            </w:r>
            <w:r w:rsidRPr="00D95B53">
              <w:rPr>
                <w:lang w:val="ru-RU"/>
              </w:rPr>
              <w:t xml:space="preserve"> </w:t>
            </w:r>
          </w:p>
        </w:tc>
      </w:tr>
    </w:tbl>
    <w:p w:rsidR="00D95B53" w:rsidRDefault="00D95B53">
      <w:r>
        <w:rPr>
          <w:color w:val="FFFFFF"/>
          <w:sz w:val="2"/>
          <w:szCs w:val="2"/>
        </w:rPr>
        <w:t>.</w:t>
      </w:r>
    </w:p>
    <w:p w:rsidR="00D95B53" w:rsidRDefault="00D95B53">
      <w:r>
        <w:br w:type="page"/>
      </w:r>
    </w:p>
    <w:p w:rsidR="00D95B53" w:rsidRPr="00D95B53" w:rsidRDefault="00D95B53" w:rsidP="00D95B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bookmarkStart w:id="0" w:name="_GoBack"/>
      <w:bookmarkEnd w:id="0"/>
      <w:r w:rsidRPr="00D95B53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lastRenderedPageBreak/>
        <w:t>Перечень курсовых работ</w:t>
      </w:r>
    </w:p>
    <w:p w:rsidR="00D95B53" w:rsidRPr="00D95B53" w:rsidRDefault="00D95B53" w:rsidP="00D95B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экономической основы местного самоуправления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деятельности по охране окружающей среды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экономической активности населения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формирования доходов населения в Российской Федерации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формирования расходов домашних хозяйств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жилищных условий населения в стране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 xml:space="preserve"> Современное состояние и перспективы развития образования (дошкольного, общего, начального профессионального, среднего профессионального, высшего профессионального)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деятельности библиотек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сферы культуры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основных фондов в Российской Федерации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малого предпринимательства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индивидуального предпринимательства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металлургического производства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сельского хозяйства.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растениеводства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животноводства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лесного хозяйства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рыболовства и рыбоводства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добычи топливно-энергетических полезных ископаемых (каменного угля, торфа, нефти, природного газа)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добычи металлических руд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производства пищевых продуктов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текстильного и швейного производства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производства обуви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обработки древесины и производства изделий из дерева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целлюлозно-бумажного производства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издательской и полиграфической деятельности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химического производства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производства машин и оборудования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производства ювелирных изделий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производства и распределения электроэнергии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строительства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транспорта (железнодорожного, автомобильного, водного, воздушного)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сферы грузовых перевозок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сферы пассажирских перевозок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информационных и коммуникационных технологий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связи (почтовая деятельность, телефонная связь)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розничной торговли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lastRenderedPageBreak/>
        <w:t>Современное состояние и перспективы развития бытового обслуживания населения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платных услуг населению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сферы научных исследований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инновационной деятельности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инвестиционной деятельности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кредитных организаций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страховой деятельности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туристской деятельности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деятельности по организации отдыха и развлечений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физкультурно-оздоровительной деятельности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государственного сектора экономики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общественного питания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конкуренции в национальной экономике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здравоохранения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социального обслуживания населения</w:t>
      </w:r>
    </w:p>
    <w:p w:rsidR="00D95B53" w:rsidRPr="00D95B53" w:rsidRDefault="00D95B53" w:rsidP="00D95B5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95B5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налоговой системы Российской Федерации</w:t>
      </w:r>
    </w:p>
    <w:p w:rsidR="00EC79FD" w:rsidRPr="00D95B53" w:rsidRDefault="00EC79FD" w:rsidP="00D95B53">
      <w:pPr>
        <w:jc w:val="center"/>
        <w:rPr>
          <w:lang w:val="ru-RU"/>
        </w:rPr>
      </w:pPr>
    </w:p>
    <w:sectPr w:rsidR="00EC79FD" w:rsidRPr="00D95B53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2D30DD"/>
    <w:multiLevelType w:val="hybridMultilevel"/>
    <w:tmpl w:val="888619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D31453"/>
    <w:rsid w:val="00D95B53"/>
    <w:rsid w:val="00E209E2"/>
    <w:rsid w:val="00EC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961EE2C-F62E-4663-9B4B-35CBF8096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1222</Words>
  <Characters>6968</Characters>
  <Application>Microsoft Office Word</Application>
  <DocSecurity>0</DocSecurity>
  <Lines>58</Lines>
  <Paragraphs>16</Paragraphs>
  <ScaleCrop>false</ScaleCrop>
  <Company>УрГЭУ</Company>
  <LinksUpToDate>false</LinksUpToDate>
  <CharactersWithSpaces>8174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2022-2023_38_05_01-ЭБ-2022_очное_plx_Национальная экономика</dc:title>
  <dc:creator>FastReport.NET</dc:creator>
  <cp:lastModifiedBy>Овсянникова Анастасия Геннадьевна</cp:lastModifiedBy>
  <cp:revision>2</cp:revision>
  <dcterms:created xsi:type="dcterms:W3CDTF">2023-05-25T03:13:00Z</dcterms:created>
  <dcterms:modified xsi:type="dcterms:W3CDTF">2023-05-25T03:14:00Z</dcterms:modified>
</cp:coreProperties>
</file>