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F" w:rsidRDefault="00EA3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04AF" w:rsidRDefault="00EA3C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Бизнес-процессы в логистике</w:t>
            </w:r>
          </w:p>
        </w:tc>
      </w:tr>
      <w:tr w:rsidR="00701811" w:rsidRPr="00701811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Торговое дело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 w:rsidP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Логистика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8 </w:t>
            </w:r>
            <w:proofErr w:type="spellStart"/>
            <w:r w:rsidRPr="00701811">
              <w:rPr>
                <w:sz w:val="24"/>
                <w:szCs w:val="24"/>
              </w:rPr>
              <w:t>з.е</w:t>
            </w:r>
            <w:proofErr w:type="spellEnd"/>
            <w:r w:rsidRPr="00701811">
              <w:rPr>
                <w:sz w:val="24"/>
                <w:szCs w:val="24"/>
              </w:rPr>
              <w:t>.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58ED" w:rsidRDefault="00FD58ED" w:rsidP="00EA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304AF" w:rsidRPr="00701811" w:rsidRDefault="00EA3C1A" w:rsidP="00EA3C1A">
            <w:pPr>
              <w:rPr>
                <w:sz w:val="24"/>
                <w:szCs w:val="24"/>
                <w:highlight w:val="yellow"/>
              </w:rPr>
            </w:pPr>
            <w:r w:rsidRPr="00701811">
              <w:rPr>
                <w:sz w:val="24"/>
                <w:szCs w:val="24"/>
              </w:rPr>
              <w:t xml:space="preserve">Экзамен </w:t>
            </w:r>
          </w:p>
        </w:tc>
      </w:tr>
      <w:tr w:rsidR="00701811" w:rsidRPr="00701811">
        <w:tc>
          <w:tcPr>
            <w:tcW w:w="3261" w:type="dxa"/>
            <w:shd w:val="clear" w:color="auto" w:fill="E7E6E6" w:themeFill="background2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Логистики и коммерции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 w:rsidP="00701811">
            <w:pPr>
              <w:rPr>
                <w:b/>
                <w:sz w:val="24"/>
                <w:szCs w:val="24"/>
                <w:highlight w:val="yellow"/>
              </w:rPr>
            </w:pPr>
            <w:r w:rsidRPr="00701811">
              <w:rPr>
                <w:b/>
                <w:sz w:val="24"/>
                <w:szCs w:val="24"/>
              </w:rPr>
              <w:t>Крат</w:t>
            </w:r>
            <w:r w:rsidR="00701811" w:rsidRPr="00701811">
              <w:rPr>
                <w:b/>
                <w:sz w:val="24"/>
                <w:szCs w:val="24"/>
              </w:rPr>
              <w:t>к</w:t>
            </w:r>
            <w:r w:rsidRPr="0070181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 w:rsidP="00894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Тема 1.</w:t>
            </w:r>
            <w:r w:rsidR="00894418">
              <w:rPr>
                <w:sz w:val="24"/>
                <w:szCs w:val="24"/>
              </w:rPr>
              <w:t xml:space="preserve"> Особенности стратегического развития логистической деятельности организации</w:t>
            </w:r>
            <w:r w:rsidR="002716E4">
              <w:rPr>
                <w:sz w:val="24"/>
                <w:szCs w:val="24"/>
              </w:rPr>
              <w:t xml:space="preserve"> на различных этапах жизненного цикла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2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Инвестиционный проект, бизнес-план, бизнес-проект и их взаимосвязь и функции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 w:rsidP="002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Тема 3. </w:t>
            </w:r>
            <w:r w:rsidR="002716E4">
              <w:rPr>
                <w:sz w:val="24"/>
                <w:szCs w:val="24"/>
              </w:rPr>
              <w:t>Бизнес-план как инструмент управления конкурентоспособностью организаций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 w:rsidP="00F73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Тема 4. </w:t>
            </w:r>
            <w:r w:rsidR="002716E4">
              <w:rPr>
                <w:sz w:val="24"/>
                <w:szCs w:val="24"/>
              </w:rPr>
              <w:t>Структура и основные разделы бизнес-плана логистической системы организации</w:t>
            </w:r>
          </w:p>
        </w:tc>
      </w:tr>
      <w:tr w:rsidR="00701811" w:rsidRPr="0070181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304AF" w:rsidRPr="00701811" w:rsidRDefault="00F73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 Разработка ресурсного обеспечения бизнес-плана логистической деятельности организации</w:t>
            </w:r>
          </w:p>
        </w:tc>
      </w:tr>
      <w:tr w:rsidR="00E52745" w:rsidRPr="0070181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52745" w:rsidRDefault="00E527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Финансирование и оценка бизнес-плана организации</w:t>
            </w:r>
          </w:p>
        </w:tc>
      </w:tr>
      <w:tr w:rsidR="00E52745" w:rsidRPr="0070181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52745" w:rsidRDefault="00E527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Анализ рисков в процессе бизнес-планирования логистической деятельности организации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44021" w:rsidRPr="00844021" w:rsidRDefault="00844021" w:rsidP="00844021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Бизнес-планирование [Электронный ресурс</w:t>
            </w:r>
            <w:proofErr w:type="gram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/ [Л. В. Бобков [и др.] ; под ред. Т. Г.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Попадюк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, В. Я. Горфинкеля ; Финансовый ун-т при Правительстве Рос. Федерации. - </w:t>
            </w:r>
            <w:proofErr w:type="gram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Вузовский учебник: ИНФРА-М, 2020. - 296 с. </w:t>
            </w:r>
            <w:hyperlink r:id="rId6" w:tgtFrame="_blank" w:tooltip="читать полный текст" w:history="1">
              <w:r w:rsidRPr="00844021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https://new.znanium.com/catalog/product/1044187</w:t>
              </w:r>
            </w:hyperlink>
          </w:p>
          <w:p w:rsidR="00844021" w:rsidRPr="00844021" w:rsidRDefault="00844021" w:rsidP="00844021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Конотопский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, В. Ю. Логистика [Электронный ресурс</w:t>
            </w:r>
            <w:proofErr w:type="gram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для вузов / В. Ю.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Конотопский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; Томск.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политехн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. ун-т. - 4-е изд.,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испр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. и доп. - Москва :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Юрайт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, 2019. - 143 с. </w:t>
            </w:r>
            <w:hyperlink r:id="rId7" w:tgtFrame="_blank" w:tooltip="читать полный текст" w:history="1">
              <w:r w:rsidRPr="00844021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https://www.biblio-online.ru/bcode/441371</w:t>
              </w:r>
            </w:hyperlink>
          </w:p>
          <w:p w:rsidR="00844021" w:rsidRPr="00844021" w:rsidRDefault="00844021" w:rsidP="00844021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Куценко, Е. И. Логистика. Практикум [Электронный ресурс</w:t>
            </w:r>
            <w:proofErr w:type="gram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для академического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бакалавриата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: для студентов вузов, обучающихся по экономическим направлениям / Е. И. Куценко, Л. Ю. Бережная. - </w:t>
            </w:r>
            <w:proofErr w:type="gram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>Юрайт</w:t>
            </w:r>
            <w:proofErr w:type="spellEnd"/>
            <w:r w:rsidRPr="00844021">
              <w:rPr>
                <w:rFonts w:ascii="&amp;quot" w:hAnsi="&amp;quot"/>
                <w:color w:val="000000"/>
                <w:kern w:val="0"/>
                <w:sz w:val="20"/>
              </w:rPr>
              <w:t xml:space="preserve">, 2019. - 234 с. </w:t>
            </w:r>
            <w:hyperlink r:id="rId8" w:tgtFrame="_blank" w:tooltip="читать полный текст" w:history="1">
              <w:r w:rsidRPr="00844021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https://www.biblio-online.ru/bcode/434216</w:t>
              </w:r>
            </w:hyperlink>
          </w:p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368C3" w:rsidRPr="002368C3" w:rsidRDefault="002368C3" w:rsidP="002368C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Абрамова, Е. Р. Логистическая координация. Современные аспекты, виды и механизмы в управлении цепями поставок [Электронный ресурс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монография / Е. Р. Абрамова. - 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2019. - 106 с. </w:t>
            </w:r>
            <w:hyperlink r:id="rId9" w:tgtFrame="_blank" w:tooltip="читать полный текст" w:history="1">
              <w:r w:rsidRPr="002368C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https://new.znanium.com/catalog/product/1015863</w:t>
              </w:r>
            </w:hyperlink>
          </w:p>
          <w:p w:rsidR="002368C3" w:rsidRPr="002368C3" w:rsidRDefault="002368C3" w:rsidP="002368C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Неруш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, Ю. М. Логистика. Практикум [Электронный ресурс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для академического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бакалавриата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: учебник для студентов вузов, обучающихся по экономическим направлениям / Ю. М.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Неруш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, А. Ю.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Неруш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- 2-е изд.,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перераб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и доп. - 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Юрайт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, 2019. - 221 с. </w:t>
            </w:r>
            <w:hyperlink r:id="rId10" w:tgtFrame="_blank" w:tooltip="читать полный текст" w:history="1">
              <w:r w:rsidRPr="002368C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https://www.biblio-online.ru/bcode/432924</w:t>
              </w:r>
            </w:hyperlink>
          </w:p>
          <w:p w:rsidR="00D304AF" w:rsidRPr="00701811" w:rsidRDefault="002368C3" w:rsidP="002368C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Практикум по логистике [Электронный ресурс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экон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. ун-т им. Г. В. Плеханова, С.-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Петерб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гос.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экон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ун-т, Казан. нац.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исслед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техн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ун-т им. А. Н.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Туполива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- 2-е изд., </w:t>
            </w:r>
            <w:proofErr w:type="spell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перераб</w:t>
            </w:r>
            <w:proofErr w:type="spell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. и доп. - </w:t>
            </w:r>
            <w:proofErr w:type="gramStart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2368C3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2017. - 275 с. </w:t>
            </w:r>
            <w:hyperlink r:id="rId11" w:tgtFrame="_blank" w:tooltip="читать полный текст" w:history="1">
              <w:r w:rsidRPr="002368C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https://new.znanium.com/catalog/product/768127</w:t>
              </w:r>
            </w:hyperlink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304AF" w:rsidRPr="00701811" w:rsidRDefault="00EA3C1A">
            <w:pPr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01811">
              <w:rPr>
                <w:sz w:val="24"/>
                <w:szCs w:val="24"/>
              </w:rPr>
              <w:t>Astra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Linux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Common</w:t>
            </w:r>
            <w:proofErr w:type="spellEnd"/>
            <w:r w:rsidRPr="00701811">
              <w:rPr>
                <w:sz w:val="24"/>
                <w:szCs w:val="24"/>
              </w:rPr>
              <w:t xml:space="preserve"> </w:t>
            </w:r>
            <w:proofErr w:type="spellStart"/>
            <w:r w:rsidRPr="00701811">
              <w:rPr>
                <w:sz w:val="24"/>
                <w:szCs w:val="24"/>
              </w:rPr>
              <w:t>Edition</w:t>
            </w:r>
            <w:proofErr w:type="spellEnd"/>
            <w:r w:rsidRPr="0070181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304AF" w:rsidRPr="00701811" w:rsidRDefault="00EA3C1A">
            <w:pPr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04AF" w:rsidRPr="00701811" w:rsidRDefault="00D304AF">
            <w:pPr>
              <w:rPr>
                <w:b/>
                <w:sz w:val="24"/>
                <w:szCs w:val="24"/>
              </w:rPr>
            </w:pPr>
          </w:p>
          <w:p w:rsidR="00D304AF" w:rsidRPr="00701811" w:rsidRDefault="00EA3C1A">
            <w:pPr>
              <w:rPr>
                <w:b/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Общего доступа</w:t>
            </w:r>
          </w:p>
          <w:p w:rsidR="0007377D" w:rsidRPr="009D2627" w:rsidRDefault="0007377D" w:rsidP="0007377D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, без ограничения срока</w:t>
            </w:r>
          </w:p>
          <w:p w:rsidR="00D304AF" w:rsidRPr="00701811" w:rsidRDefault="0007377D" w:rsidP="0007377D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194-У-2019 от 09.01.2020</w:t>
            </w:r>
            <w:r>
              <w:rPr>
                <w:sz w:val="24"/>
                <w:szCs w:val="24"/>
              </w:rPr>
              <w:t>, до 31.12.2020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E7E6E6" w:themeFill="background2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1811" w:rsidRPr="00701811">
        <w:tc>
          <w:tcPr>
            <w:tcW w:w="10490" w:type="dxa"/>
            <w:gridSpan w:val="3"/>
            <w:shd w:val="clear" w:color="auto" w:fill="auto"/>
          </w:tcPr>
          <w:p w:rsidR="00D304AF" w:rsidRPr="00701811" w:rsidRDefault="00EA3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8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304AF" w:rsidRDefault="00EA3C1A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D304AF" w:rsidRDefault="00D304AF">
      <w:pPr>
        <w:ind w:left="-284"/>
      </w:pPr>
      <w:bookmarkStart w:id="0" w:name="_GoBack"/>
      <w:bookmarkEnd w:id="0"/>
    </w:p>
    <w:sectPr w:rsidR="00D304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A96"/>
    <w:multiLevelType w:val="multilevel"/>
    <w:tmpl w:val="4D1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D7B86"/>
    <w:multiLevelType w:val="multilevel"/>
    <w:tmpl w:val="4504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7377D"/>
    <w:rsid w:val="002368C3"/>
    <w:rsid w:val="002716E4"/>
    <w:rsid w:val="006D0038"/>
    <w:rsid w:val="00701811"/>
    <w:rsid w:val="00721137"/>
    <w:rsid w:val="00844021"/>
    <w:rsid w:val="00894418"/>
    <w:rsid w:val="00D304AF"/>
    <w:rsid w:val="00E52745"/>
    <w:rsid w:val="00EA3C1A"/>
    <w:rsid w:val="00F734A2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4EA"/>
  <w15:docId w15:val="{687F459B-BD15-4B65-964D-9EAFC0A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4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2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413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4187" TargetMode="External"/><Relationship Id="rId11" Type="http://schemas.openxmlformats.org/officeDocument/2006/relationships/hyperlink" Target="https://new.znanium.com/catalog/product/7681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5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9397-2EA5-4C83-BFB2-FB0BEA4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12</cp:revision>
  <cp:lastPrinted>2019-03-15T08:35:00Z</cp:lastPrinted>
  <dcterms:created xsi:type="dcterms:W3CDTF">2020-03-02T11:09:00Z</dcterms:created>
  <dcterms:modified xsi:type="dcterms:W3CDTF">2020-04-01T11:11:00Z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