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C3" w:rsidRPr="00AA444B" w:rsidRDefault="000278C3" w:rsidP="000278C3">
      <w:pPr>
        <w:jc w:val="center"/>
        <w:rPr>
          <w:b/>
          <w:color w:val="000000" w:themeColor="text1"/>
          <w:sz w:val="24"/>
          <w:szCs w:val="24"/>
        </w:rPr>
      </w:pPr>
      <w:r w:rsidRPr="00AA444B">
        <w:rPr>
          <w:b/>
          <w:color w:val="000000" w:themeColor="text1"/>
          <w:sz w:val="24"/>
          <w:szCs w:val="24"/>
        </w:rPr>
        <w:t>АННОТАЦИЯ</w:t>
      </w:r>
    </w:p>
    <w:p w:rsidR="000278C3" w:rsidRPr="00AA444B" w:rsidRDefault="000278C3" w:rsidP="000278C3">
      <w:pPr>
        <w:jc w:val="center"/>
        <w:rPr>
          <w:color w:val="000000" w:themeColor="text1"/>
          <w:sz w:val="24"/>
          <w:szCs w:val="24"/>
        </w:rPr>
      </w:pPr>
      <w:r w:rsidRPr="00AA444B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AA444B" w:rsidRPr="00A63C72" w:rsidTr="00BB732F">
        <w:tc>
          <w:tcPr>
            <w:tcW w:w="3261" w:type="dxa"/>
            <w:shd w:val="clear" w:color="auto" w:fill="E7E6E6" w:themeFill="background2"/>
          </w:tcPr>
          <w:p w:rsidR="000278C3" w:rsidRPr="00A63C72" w:rsidRDefault="000278C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color w:val="000000" w:themeColor="text1"/>
                <w:sz w:val="24"/>
                <w:szCs w:val="24"/>
              </w:rPr>
              <w:t>Правовая аналитика</w:t>
            </w:r>
          </w:p>
        </w:tc>
      </w:tr>
      <w:tr w:rsidR="00AA444B" w:rsidRPr="00A63C72" w:rsidTr="00BB732F">
        <w:tc>
          <w:tcPr>
            <w:tcW w:w="3261" w:type="dxa"/>
            <w:shd w:val="clear" w:color="auto" w:fill="E7E6E6" w:themeFill="background2"/>
          </w:tcPr>
          <w:p w:rsidR="000278C3" w:rsidRPr="00A63C72" w:rsidRDefault="000278C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A444B" w:rsidRPr="00A63C72" w:rsidTr="00BB732F">
        <w:tc>
          <w:tcPr>
            <w:tcW w:w="3261" w:type="dxa"/>
            <w:shd w:val="clear" w:color="auto" w:fill="E7E6E6" w:themeFill="background2"/>
          </w:tcPr>
          <w:p w:rsidR="000278C3" w:rsidRPr="00A63C72" w:rsidRDefault="000278C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AA444B" w:rsidRPr="00A63C72" w:rsidTr="00BB732F">
        <w:tc>
          <w:tcPr>
            <w:tcW w:w="3261" w:type="dxa"/>
            <w:shd w:val="clear" w:color="auto" w:fill="E7E6E6" w:themeFill="background2"/>
          </w:tcPr>
          <w:p w:rsidR="000278C3" w:rsidRPr="00A63C72" w:rsidRDefault="000278C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A63C72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A63C7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A444B" w:rsidRPr="00A63C72" w:rsidTr="00BB732F">
        <w:tc>
          <w:tcPr>
            <w:tcW w:w="3261" w:type="dxa"/>
            <w:shd w:val="clear" w:color="auto" w:fill="E7E6E6" w:themeFill="background2"/>
          </w:tcPr>
          <w:p w:rsidR="000278C3" w:rsidRPr="00A63C72" w:rsidRDefault="000278C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AA444B" w:rsidRPr="00A63C72" w:rsidTr="00BB732F">
        <w:tc>
          <w:tcPr>
            <w:tcW w:w="3261" w:type="dxa"/>
            <w:shd w:val="clear" w:color="auto" w:fill="E7E6E6" w:themeFill="background2"/>
          </w:tcPr>
          <w:p w:rsidR="000278C3" w:rsidRPr="00A63C72" w:rsidRDefault="000278C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0278C3" w:rsidRPr="00A63C72" w:rsidRDefault="00A63C72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0278C3" w:rsidRPr="00A63C72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AA444B" w:rsidRPr="00A63C72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A63C72" w:rsidRDefault="000278C3" w:rsidP="00B8733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B87334" w:rsidRPr="00A63C72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Тема 1. Понятие и виды аналитики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Тема 2. Особенности правовой аналитики, ее разновидности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Тема 3. Аналитика гражданского общества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Тема 4. Аналитика в законотворческой деятельности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 xml:space="preserve">Тема 5. Аналитика </w:t>
            </w:r>
            <w:proofErr w:type="spellStart"/>
            <w:r w:rsidRPr="00A63C72">
              <w:rPr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Тема 6. Аналитика правовой среды бизнеса (бизнес-аналитика)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Тема 7. Аналитика правового поведения граждан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Тема 8. Аналитика отношения общества к государству, праву и законности</w:t>
            </w:r>
          </w:p>
        </w:tc>
      </w:tr>
      <w:tr w:rsidR="00AA444B" w:rsidRPr="00A63C72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A63C7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0278C3" w:rsidRPr="00A63C72" w:rsidRDefault="000278C3" w:rsidP="00A63C7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A63C72">
              <w:rPr>
                <w:color w:val="000000" w:themeColor="text1"/>
                <w:kern w:val="0"/>
                <w:sz w:val="24"/>
                <w:szCs w:val="24"/>
              </w:rPr>
              <w:t>Власенко, Н.А.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Теория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испр</w:t>
            </w:r>
            <w:proofErr w:type="spell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A63C72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http://znanium.com/go.php?id=1007457</w:t>
              </w:r>
            </w:hyperlink>
          </w:p>
          <w:p w:rsidR="000278C3" w:rsidRPr="00A63C72" w:rsidRDefault="000278C3" w:rsidP="00A63C7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A63C72">
              <w:rPr>
                <w:color w:val="000000" w:themeColor="text1"/>
                <w:kern w:val="0"/>
                <w:sz w:val="24"/>
                <w:szCs w:val="24"/>
              </w:rPr>
              <w:t>Морозова, Л. А.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Теория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учебник / Л. А. Морозова. - 6-е изд., </w:t>
            </w:r>
            <w:proofErr w:type="spell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перераб</w:t>
            </w:r>
            <w:proofErr w:type="spell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- 464 с. </w:t>
            </w:r>
            <w:hyperlink r:id="rId6" w:history="1">
              <w:r w:rsidRPr="00A63C72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http://znanium.com/go.php?id=995447</w:t>
              </w:r>
            </w:hyperlink>
          </w:p>
          <w:p w:rsidR="000278C3" w:rsidRPr="00A63C72" w:rsidRDefault="000278C3" w:rsidP="00A63C72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Ягофарова, Инара Дамировна. </w:t>
            </w:r>
            <w:r w:rsidRPr="00A63C72">
              <w:rPr>
                <w:bCs/>
                <w:color w:val="000000" w:themeColor="text1"/>
                <w:sz w:val="24"/>
                <w:szCs w:val="24"/>
              </w:rPr>
              <w:t>Теория</w:t>
            </w:r>
            <w:r w:rsidRPr="00A63C72">
              <w:rPr>
                <w:color w:val="000000" w:themeColor="text1"/>
                <w:sz w:val="24"/>
                <w:szCs w:val="24"/>
              </w:rPr>
              <w:t> </w:t>
            </w:r>
            <w:r w:rsidRPr="00A63C72">
              <w:rPr>
                <w:bCs/>
                <w:color w:val="000000" w:themeColor="text1"/>
                <w:sz w:val="24"/>
                <w:szCs w:val="24"/>
              </w:rPr>
              <w:t>государства</w:t>
            </w:r>
            <w:r w:rsidRPr="00A63C72">
              <w:rPr>
                <w:color w:val="000000" w:themeColor="text1"/>
                <w:sz w:val="24"/>
                <w:szCs w:val="24"/>
              </w:rPr>
              <w:t> и </w:t>
            </w:r>
            <w:r w:rsidRPr="00A63C72">
              <w:rPr>
                <w:bCs/>
                <w:color w:val="000000" w:themeColor="text1"/>
                <w:sz w:val="24"/>
                <w:szCs w:val="24"/>
              </w:rPr>
              <w:t>права</w:t>
            </w:r>
            <w:r w:rsidRPr="00A63C72">
              <w:rPr>
                <w:color w:val="000000" w:themeColor="text1"/>
                <w:sz w:val="24"/>
                <w:szCs w:val="24"/>
              </w:rPr>
              <w:t xml:space="preserve"> [Электронный ресурс]. Лекция </w:t>
            </w:r>
            <w:proofErr w:type="gramStart"/>
            <w:r w:rsidRPr="00A63C72">
              <w:rPr>
                <w:color w:val="000000" w:themeColor="text1"/>
                <w:sz w:val="24"/>
                <w:szCs w:val="24"/>
              </w:rPr>
              <w:t>3 :</w:t>
            </w:r>
            <w:proofErr w:type="gramEnd"/>
            <w:r w:rsidRPr="00A63C72">
              <w:rPr>
                <w:color w:val="000000" w:themeColor="text1"/>
                <w:sz w:val="24"/>
                <w:szCs w:val="24"/>
              </w:rPr>
              <w:t xml:space="preserve"> Источники (формы) </w:t>
            </w:r>
            <w:r w:rsidRPr="00A63C72">
              <w:rPr>
                <w:bCs/>
                <w:color w:val="000000" w:themeColor="text1"/>
                <w:sz w:val="24"/>
                <w:szCs w:val="24"/>
              </w:rPr>
              <w:t>права</w:t>
            </w:r>
            <w:r w:rsidRPr="00A63C72">
              <w:rPr>
                <w:color w:val="000000" w:themeColor="text1"/>
                <w:sz w:val="24"/>
                <w:szCs w:val="24"/>
              </w:rPr>
              <w:t>. - [Екатеринбург</w:t>
            </w:r>
            <w:proofErr w:type="gramStart"/>
            <w:r w:rsidRPr="00A63C72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A63C72">
              <w:rPr>
                <w:color w:val="000000" w:themeColor="text1"/>
                <w:sz w:val="24"/>
                <w:szCs w:val="24"/>
              </w:rPr>
              <w:t xml:space="preserve"> [б. и.], [2018]. </w:t>
            </w:r>
            <w:hyperlink r:id="rId7" w:history="1">
              <w:r w:rsidRPr="00A63C72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http://lib.wbstatic.usue.ru/video/usue_87.mp4</w:t>
              </w:r>
            </w:hyperlink>
          </w:p>
          <w:p w:rsidR="000278C3" w:rsidRPr="00A63C72" w:rsidRDefault="000278C3" w:rsidP="00A63C7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278C3" w:rsidRPr="00A63C72" w:rsidRDefault="000278C3" w:rsidP="00A63C7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A63C72">
              <w:rPr>
                <w:color w:val="000000" w:themeColor="text1"/>
                <w:kern w:val="0"/>
                <w:sz w:val="24"/>
                <w:szCs w:val="24"/>
              </w:rPr>
              <w:t>Керимов, Д. А. Общая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теория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: предмет, структура, функции [Электронный ресурс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монография / Д. А. Керимов. - </w:t>
            </w:r>
            <w:proofErr w:type="spell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Репр</w:t>
            </w:r>
            <w:proofErr w:type="spell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. воспроизведение изд. - 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- 136 с. </w:t>
            </w:r>
            <w:hyperlink r:id="rId8" w:history="1">
              <w:r w:rsidRPr="00A63C72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http://znanium.com/go.php?id=987234</w:t>
              </w:r>
            </w:hyperlink>
          </w:p>
          <w:p w:rsidR="000278C3" w:rsidRPr="00A63C72" w:rsidRDefault="000278C3" w:rsidP="00A63C7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A63C72">
              <w:rPr>
                <w:color w:val="000000" w:themeColor="text1"/>
                <w:kern w:val="0"/>
                <w:sz w:val="24"/>
                <w:szCs w:val="24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монография / А. И. Клименко. - 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- 384 с. </w:t>
            </w:r>
            <w:hyperlink r:id="rId9" w:history="1">
              <w:r w:rsidRPr="00A63C72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http://znanium.com/go.php?id=1003641</w:t>
              </w:r>
            </w:hyperlink>
          </w:p>
          <w:p w:rsidR="000278C3" w:rsidRPr="00A63C72" w:rsidRDefault="000278C3" w:rsidP="00A63C7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Чиркин, В. Е. Сравнительное </w:t>
            </w:r>
            <w:proofErr w:type="spell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государствоведение</w:t>
            </w:r>
            <w:proofErr w:type="spell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/ В. Е. Чиркин ; Ин-т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государства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A63C72">
              <w:rPr>
                <w:bCs/>
                <w:color w:val="000000" w:themeColor="text1"/>
                <w:kern w:val="0"/>
                <w:sz w:val="24"/>
                <w:szCs w:val="24"/>
              </w:rPr>
              <w:t>права</w:t>
            </w:r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 РАН. - </w:t>
            </w:r>
            <w:proofErr w:type="gramStart"/>
            <w:r w:rsidRPr="00A63C72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A63C72">
              <w:rPr>
                <w:color w:val="000000" w:themeColor="text1"/>
                <w:kern w:val="0"/>
                <w:sz w:val="24"/>
                <w:szCs w:val="24"/>
              </w:rPr>
              <w:t xml:space="preserve"> Норма: ИНФРА-М, 2019. - 448 с. </w:t>
            </w:r>
            <w:hyperlink r:id="rId10" w:history="1">
              <w:r w:rsidRPr="00A63C72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http://znanium.com/go.php?id=1007495</w:t>
              </w:r>
            </w:hyperlink>
          </w:p>
        </w:tc>
      </w:tr>
      <w:tr w:rsidR="00AA444B" w:rsidRPr="00A63C72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A63C72" w:rsidRDefault="000278C3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278C3" w:rsidRPr="00A63C72" w:rsidRDefault="000278C3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63C72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A63C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C72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A63C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C72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A63C7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3C72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A63C72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278C3" w:rsidRPr="00A63C72" w:rsidRDefault="000278C3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278C3" w:rsidRPr="00A63C72" w:rsidRDefault="000278C3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278C3" w:rsidRPr="00A63C72" w:rsidRDefault="000278C3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lastRenderedPageBreak/>
              <w:t>Общего доступа</w:t>
            </w:r>
          </w:p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444B" w:rsidRPr="00A63C72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A63C72" w:rsidRDefault="000278C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A444B" w:rsidRPr="00A63C72" w:rsidTr="00BB732F">
        <w:tc>
          <w:tcPr>
            <w:tcW w:w="9923" w:type="dxa"/>
            <w:gridSpan w:val="3"/>
            <w:shd w:val="clear" w:color="auto" w:fill="E7E6E6" w:themeFill="background2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3C72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444B" w:rsidRPr="00A63C72" w:rsidTr="00BB732F">
        <w:tc>
          <w:tcPr>
            <w:tcW w:w="9923" w:type="dxa"/>
            <w:gridSpan w:val="3"/>
          </w:tcPr>
          <w:p w:rsidR="000278C3" w:rsidRPr="00A63C72" w:rsidRDefault="000278C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63C7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  <w:p w:rsidR="000278C3" w:rsidRPr="00A63C72" w:rsidRDefault="000278C3" w:rsidP="00BB732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78C3" w:rsidRPr="00AA444B" w:rsidRDefault="000278C3" w:rsidP="000278C3">
      <w:pPr>
        <w:ind w:left="-284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A63C72" w:rsidRDefault="00A63C72" w:rsidP="00A63C72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</w:t>
      </w:r>
      <w:proofErr w:type="spellStart"/>
      <w:r>
        <w:rPr>
          <w:color w:val="000000" w:themeColor="text1"/>
          <w:sz w:val="24"/>
          <w:szCs w:val="24"/>
        </w:rPr>
        <w:t>Колоткина</w:t>
      </w:r>
      <w:proofErr w:type="spellEnd"/>
      <w:r>
        <w:rPr>
          <w:color w:val="000000" w:themeColor="text1"/>
          <w:sz w:val="24"/>
          <w:szCs w:val="24"/>
        </w:rPr>
        <w:t xml:space="preserve"> О.А., </w:t>
      </w:r>
      <w:proofErr w:type="spellStart"/>
      <w:r>
        <w:rPr>
          <w:color w:val="000000" w:themeColor="text1"/>
          <w:sz w:val="24"/>
          <w:szCs w:val="24"/>
        </w:rPr>
        <w:t>Курдюмов</w:t>
      </w:r>
      <w:proofErr w:type="spellEnd"/>
      <w:r>
        <w:rPr>
          <w:color w:val="000000" w:themeColor="text1"/>
          <w:sz w:val="24"/>
          <w:szCs w:val="24"/>
        </w:rPr>
        <w:t xml:space="preserve"> А.В.</w:t>
      </w:r>
    </w:p>
    <w:p w:rsidR="00A63C72" w:rsidRDefault="00A63C72" w:rsidP="00A63C72">
      <w:pPr>
        <w:rPr>
          <w:color w:val="000000" w:themeColor="text1"/>
          <w:sz w:val="24"/>
          <w:szCs w:val="24"/>
        </w:rPr>
      </w:pPr>
    </w:p>
    <w:p w:rsidR="00A63C72" w:rsidRDefault="00A63C72" w:rsidP="00A63C7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A63C72" w:rsidRDefault="00A63C72" w:rsidP="00A63C7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63C72" w:rsidRDefault="00A63C72" w:rsidP="00A63C7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A63C72" w:rsidRDefault="00A63C72" w:rsidP="00A63C72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A63C72" w:rsidRDefault="00A63C72" w:rsidP="00A63C72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5B60CD" w:rsidRPr="00AA444B" w:rsidRDefault="005B60CD">
      <w:pPr>
        <w:rPr>
          <w:color w:val="000000" w:themeColor="text1"/>
        </w:rPr>
      </w:pPr>
    </w:p>
    <w:sectPr w:rsidR="005B60CD" w:rsidRPr="00AA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3"/>
    <w:rsid w:val="000278C3"/>
    <w:rsid w:val="003F53D1"/>
    <w:rsid w:val="0052699D"/>
    <w:rsid w:val="005B60CD"/>
    <w:rsid w:val="00917442"/>
    <w:rsid w:val="00A63C72"/>
    <w:rsid w:val="00AA444B"/>
    <w:rsid w:val="00B87334"/>
    <w:rsid w:val="00C7608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70EA"/>
  <w15:docId w15:val="{CE70B924-B477-4C4F-82C9-38CE84A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2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wbstatic.usue.ru/video/usue_87.m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4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7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2019-03-15T11:17:00Z</dcterms:created>
  <dcterms:modified xsi:type="dcterms:W3CDTF">2019-08-13T10:15:00Z</dcterms:modified>
</cp:coreProperties>
</file>